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FAAD1" w14:textId="2BE8D5F1" w:rsidR="00D405A5" w:rsidRPr="002714B9" w:rsidRDefault="002714B9" w:rsidP="002714B9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2714B9">
        <w:rPr>
          <w:rFonts w:ascii="Times New Roman" w:hAnsi="Times New Roman" w:cs="Times New Roman"/>
          <w:b/>
          <w:spacing w:val="2"/>
          <w:sz w:val="20"/>
          <w:szCs w:val="20"/>
        </w:rPr>
        <w:t>Результаты анализа качества финансового менеджмента</w:t>
      </w:r>
      <w:r w:rsidR="0038332E" w:rsidRPr="002714B9">
        <w:rPr>
          <w:rFonts w:ascii="Times New Roman" w:hAnsi="Times New Roman" w:cs="Times New Roman"/>
          <w:b/>
          <w:sz w:val="20"/>
          <w:szCs w:val="20"/>
        </w:rPr>
        <w:t xml:space="preserve"> средств бюджета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05A5" w:rsidRPr="002714B9">
        <w:rPr>
          <w:rFonts w:ascii="Times New Roman" w:hAnsi="Times New Roman" w:cs="Times New Roman"/>
          <w:b/>
          <w:sz w:val="20"/>
          <w:szCs w:val="20"/>
        </w:rPr>
        <w:t xml:space="preserve"> МО «</w:t>
      </w:r>
      <w:proofErr w:type="spellStart"/>
      <w:r w:rsidR="001900F3" w:rsidRPr="002714B9">
        <w:rPr>
          <w:rFonts w:ascii="Times New Roman" w:hAnsi="Times New Roman" w:cs="Times New Roman"/>
          <w:b/>
          <w:sz w:val="20"/>
          <w:szCs w:val="20"/>
        </w:rPr>
        <w:t>Макаровский</w:t>
      </w:r>
      <w:proofErr w:type="spellEnd"/>
      <w:r w:rsidR="00D405A5" w:rsidRPr="002714B9">
        <w:rPr>
          <w:rFonts w:ascii="Times New Roman" w:hAnsi="Times New Roman" w:cs="Times New Roman"/>
          <w:b/>
          <w:sz w:val="20"/>
          <w:szCs w:val="20"/>
        </w:rPr>
        <w:t xml:space="preserve"> сельсовет» Курчатовского района </w:t>
      </w:r>
      <w:r w:rsidR="0038332E" w:rsidRPr="002714B9">
        <w:rPr>
          <w:rFonts w:ascii="Times New Roman" w:hAnsi="Times New Roman" w:cs="Times New Roman"/>
          <w:b/>
          <w:sz w:val="20"/>
          <w:szCs w:val="20"/>
        </w:rPr>
        <w:t>К</w:t>
      </w:r>
      <w:r w:rsidR="00D405A5" w:rsidRPr="002714B9">
        <w:rPr>
          <w:rFonts w:ascii="Times New Roman" w:hAnsi="Times New Roman" w:cs="Times New Roman"/>
          <w:b/>
          <w:sz w:val="20"/>
          <w:szCs w:val="20"/>
        </w:rPr>
        <w:t>урской</w:t>
      </w:r>
      <w:r w:rsidR="000F6D3D" w:rsidRPr="002714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05A5" w:rsidRPr="002714B9">
        <w:rPr>
          <w:rFonts w:ascii="Times New Roman" w:hAnsi="Times New Roman" w:cs="Times New Roman"/>
          <w:b/>
          <w:sz w:val="20"/>
          <w:szCs w:val="20"/>
        </w:rPr>
        <w:t>области</w:t>
      </w:r>
      <w:r w:rsidR="000F6D3D" w:rsidRPr="002714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4D60">
        <w:rPr>
          <w:rFonts w:ascii="Times New Roman" w:hAnsi="Times New Roman" w:cs="Times New Roman"/>
          <w:b/>
          <w:sz w:val="20"/>
          <w:szCs w:val="20"/>
        </w:rPr>
        <w:t>за 2023</w:t>
      </w:r>
      <w:r w:rsidR="0038332E" w:rsidRPr="002714B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Style w:val="a3"/>
        <w:tblW w:w="15301" w:type="dxa"/>
        <w:tblLook w:val="04A0" w:firstRow="1" w:lastRow="0" w:firstColumn="1" w:lastColumn="0" w:noHBand="0" w:noVBand="1"/>
      </w:tblPr>
      <w:tblGrid>
        <w:gridCol w:w="644"/>
        <w:gridCol w:w="2186"/>
        <w:gridCol w:w="1106"/>
        <w:gridCol w:w="1153"/>
        <w:gridCol w:w="1106"/>
        <w:gridCol w:w="1153"/>
        <w:gridCol w:w="1106"/>
        <w:gridCol w:w="1153"/>
        <w:gridCol w:w="1310"/>
        <w:gridCol w:w="1349"/>
        <w:gridCol w:w="1515"/>
        <w:gridCol w:w="1520"/>
      </w:tblGrid>
      <w:tr w:rsidR="007E1D11" w:rsidRPr="00EF7A9D" w14:paraId="49797272" w14:textId="2E183CE3" w:rsidTr="009C2DE1">
        <w:tc>
          <w:tcPr>
            <w:tcW w:w="644" w:type="dxa"/>
            <w:vMerge w:val="restart"/>
          </w:tcPr>
          <w:p w14:paraId="0075B190" w14:textId="5266854F" w:rsidR="007E1D11" w:rsidRPr="00EF7A9D" w:rsidRDefault="007E1D11" w:rsidP="003833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№ ГРБС ВСР</w:t>
            </w:r>
          </w:p>
        </w:tc>
        <w:tc>
          <w:tcPr>
            <w:tcW w:w="2186" w:type="dxa"/>
            <w:vMerge w:val="restart"/>
          </w:tcPr>
          <w:p w14:paraId="3E298FFE" w14:textId="4214FC71" w:rsidR="007E1D11" w:rsidRPr="00EF7A9D" w:rsidRDefault="007E1D11" w:rsidP="003833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6777" w:type="dxa"/>
            <w:gridSpan w:val="6"/>
          </w:tcPr>
          <w:p w14:paraId="215809B7" w14:textId="7FB630AD" w:rsidR="007E1D11" w:rsidRPr="00EF7A9D" w:rsidRDefault="007E1D11" w:rsidP="003833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Бюджетное планирование</w:t>
            </w:r>
          </w:p>
        </w:tc>
        <w:tc>
          <w:tcPr>
            <w:tcW w:w="5694" w:type="dxa"/>
            <w:gridSpan w:val="4"/>
          </w:tcPr>
          <w:p w14:paraId="72E48FA0" w14:textId="28062691" w:rsidR="007E1D11" w:rsidRPr="00EF7A9D" w:rsidRDefault="007E1D11" w:rsidP="003833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Исполнение бюджета</w:t>
            </w:r>
          </w:p>
        </w:tc>
      </w:tr>
      <w:tr w:rsidR="007E1D11" w:rsidRPr="00EF7A9D" w14:paraId="42853C7D" w14:textId="77777777" w:rsidTr="00EF7A9D">
        <w:tc>
          <w:tcPr>
            <w:tcW w:w="644" w:type="dxa"/>
            <w:vMerge/>
          </w:tcPr>
          <w:p w14:paraId="12A1E656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680E3367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59" w:type="dxa"/>
            <w:gridSpan w:val="2"/>
          </w:tcPr>
          <w:p w14:paraId="03D6DF2C" w14:textId="5B07DD86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Своевременность представления реестра </w:t>
            </w:r>
            <w:r w:rsidR="007C34D8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расходных обязательств ГРБС (1.1</w:t>
            </w: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2259" w:type="dxa"/>
            <w:gridSpan w:val="2"/>
          </w:tcPr>
          <w:p w14:paraId="653C4BE9" w14:textId="25812233" w:rsidR="007E1D11" w:rsidRPr="006B6FD6" w:rsidRDefault="007C34D8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Качество правовой базы главного администратора доходов местного бюджета по администрированию доходов (1.2)</w:t>
            </w:r>
          </w:p>
        </w:tc>
        <w:tc>
          <w:tcPr>
            <w:tcW w:w="2259" w:type="dxa"/>
            <w:gridSpan w:val="2"/>
          </w:tcPr>
          <w:p w14:paraId="55391AEF" w14:textId="7440D2BF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Своевременность и правильность представления главными распорядителями средств местного бюджета материалов с расчетами и обоснованиями, необходимыми для разработки соответствующих разделов проектировок основных расходов местного бюджета на очередной финансовый год и на плановый период (1.3)</w:t>
            </w:r>
          </w:p>
        </w:tc>
        <w:tc>
          <w:tcPr>
            <w:tcW w:w="2659" w:type="dxa"/>
            <w:gridSpan w:val="2"/>
          </w:tcPr>
          <w:p w14:paraId="0ACB353E" w14:textId="75E1E910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Количество решений налогового органа, поступивших в администрацию (2.1)</w:t>
            </w:r>
          </w:p>
        </w:tc>
        <w:tc>
          <w:tcPr>
            <w:tcW w:w="3035" w:type="dxa"/>
            <w:gridSpan w:val="2"/>
          </w:tcPr>
          <w:p w14:paraId="30C64D03" w14:textId="76B6F86E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Количество поступивших в администрацию исполнительных документов, предусматривающих обращение взыскания на средства местного бюджета, средства местных казенных бюджетных и автономных учреждений (2.2)</w:t>
            </w:r>
          </w:p>
        </w:tc>
      </w:tr>
      <w:tr w:rsidR="00EF7A9D" w:rsidRPr="00EF7A9D" w14:paraId="2A54D189" w14:textId="4566F20C" w:rsidTr="00EF7A9D">
        <w:tc>
          <w:tcPr>
            <w:tcW w:w="644" w:type="dxa"/>
            <w:vMerge/>
          </w:tcPr>
          <w:p w14:paraId="3A6F13F0" w14:textId="77777777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525CB2C8" w14:textId="77777777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06" w:type="dxa"/>
          </w:tcPr>
          <w:p w14:paraId="3F3A0F2A" w14:textId="0707E55E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31649E51" w14:textId="286FE350" w:rsidR="00EF7A9D" w:rsidRPr="00EF7A9D" w:rsidRDefault="002029E3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06" w:type="dxa"/>
          </w:tcPr>
          <w:p w14:paraId="7C1A5E04" w14:textId="7808D90C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1A95C26E" w14:textId="47F38BBB" w:rsidR="00EF7A9D" w:rsidRPr="00EF7A9D" w:rsidRDefault="002029E3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06" w:type="dxa"/>
          </w:tcPr>
          <w:p w14:paraId="7E50BCEA" w14:textId="4C208F08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7A6C5DBB" w14:textId="092E780A" w:rsidR="00EF7A9D" w:rsidRPr="00EF7A9D" w:rsidRDefault="002029E3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310" w:type="dxa"/>
          </w:tcPr>
          <w:p w14:paraId="50DDD549" w14:textId="79799951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349" w:type="dxa"/>
          </w:tcPr>
          <w:p w14:paraId="60540BF8" w14:textId="16A6456F" w:rsidR="00EF7A9D" w:rsidRPr="00EF7A9D" w:rsidRDefault="002029E3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515" w:type="dxa"/>
          </w:tcPr>
          <w:p w14:paraId="7F26479B" w14:textId="23411507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520" w:type="dxa"/>
          </w:tcPr>
          <w:p w14:paraId="19609931" w14:textId="54B7CF17" w:rsidR="00EF7A9D" w:rsidRPr="00EF7A9D" w:rsidRDefault="002029E3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</w:tr>
      <w:tr w:rsidR="00EF7A9D" w:rsidRPr="00EF7A9D" w14:paraId="541BB5C7" w14:textId="29E1B6AF" w:rsidTr="00EF7A9D">
        <w:tc>
          <w:tcPr>
            <w:tcW w:w="644" w:type="dxa"/>
          </w:tcPr>
          <w:p w14:paraId="3D764106" w14:textId="3A256599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x</w:t>
            </w:r>
          </w:p>
        </w:tc>
        <w:tc>
          <w:tcPr>
            <w:tcW w:w="2186" w:type="dxa"/>
          </w:tcPr>
          <w:p w14:paraId="7CA95D8A" w14:textId="47B783A9" w:rsidR="00EF7A9D" w:rsidRPr="00EF7A9D" w:rsidRDefault="00EF7A9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Средняя оценка по показателю</w:t>
            </w:r>
          </w:p>
        </w:tc>
        <w:tc>
          <w:tcPr>
            <w:tcW w:w="1106" w:type="dxa"/>
          </w:tcPr>
          <w:p w14:paraId="21520FAA" w14:textId="7713CC4E" w:rsidR="00EF7A9D" w:rsidRPr="00EF7A9D" w:rsidRDefault="002E214C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642FBB48" w14:textId="70373974" w:rsidR="00EF7A9D" w:rsidRPr="00EF7A9D" w:rsidRDefault="008A4627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1630A0C9" w14:textId="65956F48" w:rsidR="00EF7A9D" w:rsidRPr="00EF7A9D" w:rsidRDefault="002E214C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6294FA83" w14:textId="1FAC4FA8" w:rsidR="00EF7A9D" w:rsidRPr="00EF7A9D" w:rsidRDefault="008A4627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085B55F9" w14:textId="2548AB55" w:rsidR="00EF7A9D" w:rsidRPr="00EF7A9D" w:rsidRDefault="002E214C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32FDF7E4" w14:textId="1CD3E162" w:rsidR="00EF7A9D" w:rsidRPr="00EF7A9D" w:rsidRDefault="008A4627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10" w:type="dxa"/>
          </w:tcPr>
          <w:p w14:paraId="2BCBE737" w14:textId="41983028" w:rsidR="00EF7A9D" w:rsidRPr="00EF7A9D" w:rsidRDefault="002E214C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4BE39CC1" w14:textId="738E42D3" w:rsidR="00EF7A9D" w:rsidRPr="00EF7A9D" w:rsidRDefault="000C26CD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515" w:type="dxa"/>
          </w:tcPr>
          <w:p w14:paraId="65A6A3A2" w14:textId="5B8AC867" w:rsidR="00EF7A9D" w:rsidRPr="00EF7A9D" w:rsidRDefault="002E214C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20" w:type="dxa"/>
          </w:tcPr>
          <w:p w14:paraId="532A0ECC" w14:textId="21E7FC42" w:rsidR="00EF7A9D" w:rsidRPr="00EF7A9D" w:rsidRDefault="004B4E99" w:rsidP="00EF7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  <w:tr w:rsidR="00F83F8E" w:rsidRPr="00EF7A9D" w14:paraId="2EE9AF92" w14:textId="0F867CEE" w:rsidTr="00EF7A9D">
        <w:tc>
          <w:tcPr>
            <w:tcW w:w="644" w:type="dxa"/>
          </w:tcPr>
          <w:p w14:paraId="44232C1C" w14:textId="6642C581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001</w:t>
            </w:r>
          </w:p>
        </w:tc>
        <w:tc>
          <w:tcPr>
            <w:tcW w:w="2186" w:type="dxa"/>
          </w:tcPr>
          <w:p w14:paraId="146005FE" w14:textId="6F13B36D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="001900F3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Курчатовского района Курской области</w:t>
            </w:r>
          </w:p>
        </w:tc>
        <w:tc>
          <w:tcPr>
            <w:tcW w:w="1106" w:type="dxa"/>
          </w:tcPr>
          <w:p w14:paraId="730D372C" w14:textId="6B55736A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5D0A8998" w14:textId="5580D69F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784D7ABC" w14:textId="5D44EF28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4F6A7B6D" w14:textId="5555ED14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430DEBA0" w14:textId="31F45AE1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0815299A" w14:textId="0FFCAA84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10" w:type="dxa"/>
          </w:tcPr>
          <w:p w14:paraId="54E3B200" w14:textId="40950A8F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31A861DD" w14:textId="1A1D517B" w:rsidR="00F83F8E" w:rsidRPr="00EF7A9D" w:rsidRDefault="000C26CD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515" w:type="dxa"/>
          </w:tcPr>
          <w:p w14:paraId="6E8827D9" w14:textId="698C6F33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20" w:type="dxa"/>
          </w:tcPr>
          <w:p w14:paraId="3573819D" w14:textId="3566A562" w:rsidR="00F83F8E" w:rsidRPr="00EF7A9D" w:rsidRDefault="004B4E99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</w:tbl>
    <w:p w14:paraId="4D19A256" w14:textId="067D6EB8" w:rsidR="0038332E" w:rsidRDefault="0038332E" w:rsidP="0038332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150D33DB" w14:textId="77777777" w:rsidR="00EF7A9D" w:rsidRPr="00EF7A9D" w:rsidRDefault="00EF7A9D" w:rsidP="0038332E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01" w:type="dxa"/>
        <w:tblLook w:val="04A0" w:firstRow="1" w:lastRow="0" w:firstColumn="1" w:lastColumn="0" w:noHBand="0" w:noVBand="1"/>
      </w:tblPr>
      <w:tblGrid>
        <w:gridCol w:w="644"/>
        <w:gridCol w:w="2186"/>
        <w:gridCol w:w="1106"/>
        <w:gridCol w:w="1153"/>
        <w:gridCol w:w="1106"/>
        <w:gridCol w:w="1153"/>
        <w:gridCol w:w="1106"/>
        <w:gridCol w:w="1153"/>
        <w:gridCol w:w="1310"/>
        <w:gridCol w:w="1349"/>
        <w:gridCol w:w="1515"/>
        <w:gridCol w:w="1520"/>
      </w:tblGrid>
      <w:tr w:rsidR="007E1D11" w:rsidRPr="00EF7A9D" w14:paraId="7E4A51A4" w14:textId="77777777" w:rsidTr="000905C7">
        <w:tc>
          <w:tcPr>
            <w:tcW w:w="644" w:type="dxa"/>
            <w:vMerge w:val="restart"/>
          </w:tcPr>
          <w:p w14:paraId="72D52636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№ ГРБС ВСР</w:t>
            </w:r>
          </w:p>
        </w:tc>
        <w:tc>
          <w:tcPr>
            <w:tcW w:w="2186" w:type="dxa"/>
            <w:vMerge w:val="restart"/>
          </w:tcPr>
          <w:p w14:paraId="7627CD3D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12471" w:type="dxa"/>
            <w:gridSpan w:val="10"/>
          </w:tcPr>
          <w:p w14:paraId="48FBC891" w14:textId="6F81B879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Исполнение бюджета</w:t>
            </w:r>
          </w:p>
        </w:tc>
      </w:tr>
      <w:tr w:rsidR="007E1D11" w:rsidRPr="00EF7A9D" w14:paraId="5BE19BC3" w14:textId="77777777" w:rsidTr="00EF7A9D">
        <w:tc>
          <w:tcPr>
            <w:tcW w:w="644" w:type="dxa"/>
            <w:vMerge/>
          </w:tcPr>
          <w:p w14:paraId="2244CD9E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4490EABC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59" w:type="dxa"/>
            <w:gridSpan w:val="2"/>
          </w:tcPr>
          <w:p w14:paraId="0689FAF4" w14:textId="2CA0EF3F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Уровень исполнения кассового плана по расходам за I полугодие за счет средств местного бюджета (2.3)</w:t>
            </w:r>
          </w:p>
        </w:tc>
        <w:tc>
          <w:tcPr>
            <w:tcW w:w="2259" w:type="dxa"/>
            <w:gridSpan w:val="2"/>
          </w:tcPr>
          <w:p w14:paraId="766D0F25" w14:textId="350720CC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Доля не использованных на конец отчетного финансового года бюджетных ассигнований (2.4)</w:t>
            </w:r>
          </w:p>
        </w:tc>
        <w:tc>
          <w:tcPr>
            <w:tcW w:w="2259" w:type="dxa"/>
            <w:gridSpan w:val="2"/>
          </w:tcPr>
          <w:p w14:paraId="50EAFA99" w14:textId="6D8214F0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Доля отклоненных бюджетных обязательств ГРБС и подведомственных казенных учреждений (с учетом изменений), представленных для учета в администрацию (2.5)</w:t>
            </w:r>
          </w:p>
        </w:tc>
        <w:tc>
          <w:tcPr>
            <w:tcW w:w="2659" w:type="dxa"/>
            <w:gridSpan w:val="2"/>
          </w:tcPr>
          <w:p w14:paraId="619C98AC" w14:textId="326A2B6E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Отклонение кассового исполнения от первоначального прогноза поступления налоговых и неналоговых доходов на отчетный финансовый год по главному администратору доходов местного бюджета (2.6)</w:t>
            </w:r>
          </w:p>
        </w:tc>
        <w:tc>
          <w:tcPr>
            <w:tcW w:w="3035" w:type="dxa"/>
            <w:gridSpan w:val="2"/>
          </w:tcPr>
          <w:p w14:paraId="4F99D733" w14:textId="2E10F8B3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 (2.7)</w:t>
            </w:r>
          </w:p>
        </w:tc>
      </w:tr>
      <w:tr w:rsidR="00EF7A9D" w:rsidRPr="00EF7A9D" w14:paraId="46A61C1F" w14:textId="77777777" w:rsidTr="00EF7A9D">
        <w:tc>
          <w:tcPr>
            <w:tcW w:w="644" w:type="dxa"/>
            <w:vMerge/>
          </w:tcPr>
          <w:p w14:paraId="042B0129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00D829B0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06" w:type="dxa"/>
          </w:tcPr>
          <w:p w14:paraId="7FC3E35B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18F61086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Количество баллов</w:t>
            </w:r>
          </w:p>
        </w:tc>
        <w:tc>
          <w:tcPr>
            <w:tcW w:w="1106" w:type="dxa"/>
          </w:tcPr>
          <w:p w14:paraId="32E4AA70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096B68A7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Количество баллов</w:t>
            </w:r>
          </w:p>
        </w:tc>
        <w:tc>
          <w:tcPr>
            <w:tcW w:w="1106" w:type="dxa"/>
          </w:tcPr>
          <w:p w14:paraId="789A7999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5937E5DB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Количество баллов</w:t>
            </w:r>
          </w:p>
        </w:tc>
        <w:tc>
          <w:tcPr>
            <w:tcW w:w="1310" w:type="dxa"/>
          </w:tcPr>
          <w:p w14:paraId="5079E563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349" w:type="dxa"/>
          </w:tcPr>
          <w:p w14:paraId="6F61F734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Количество баллов</w:t>
            </w:r>
          </w:p>
        </w:tc>
        <w:tc>
          <w:tcPr>
            <w:tcW w:w="1515" w:type="dxa"/>
          </w:tcPr>
          <w:p w14:paraId="1C5589D8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520" w:type="dxa"/>
          </w:tcPr>
          <w:p w14:paraId="1895D201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Количество баллов</w:t>
            </w:r>
          </w:p>
        </w:tc>
      </w:tr>
      <w:tr w:rsidR="00EF7A9D" w:rsidRPr="00EF7A9D" w14:paraId="2CD4CB52" w14:textId="77777777" w:rsidTr="00EF7A9D">
        <w:tc>
          <w:tcPr>
            <w:tcW w:w="644" w:type="dxa"/>
          </w:tcPr>
          <w:p w14:paraId="6D91AE18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x</w:t>
            </w:r>
          </w:p>
        </w:tc>
        <w:tc>
          <w:tcPr>
            <w:tcW w:w="2186" w:type="dxa"/>
          </w:tcPr>
          <w:p w14:paraId="08D0D0F3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Средняя оценка по показателю</w:t>
            </w:r>
          </w:p>
        </w:tc>
        <w:tc>
          <w:tcPr>
            <w:tcW w:w="1106" w:type="dxa"/>
          </w:tcPr>
          <w:p w14:paraId="4DECA210" w14:textId="7845E80B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0A122AF7" w14:textId="2A51F69E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7606EF76" w14:textId="155B771B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031D88BE" w14:textId="06FB2419" w:rsidR="00EF7A9D" w:rsidRPr="00EF7A9D" w:rsidRDefault="00EF007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14:paraId="1F1392B4" w14:textId="44B17FB1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4CEFC747" w14:textId="5A040D00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10" w:type="dxa"/>
          </w:tcPr>
          <w:p w14:paraId="25BCCF01" w14:textId="1826FEB3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575E1588" w14:textId="08657AFA" w:rsidR="00EF7A9D" w:rsidRPr="00EF7A9D" w:rsidRDefault="00A1288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515" w:type="dxa"/>
          </w:tcPr>
          <w:p w14:paraId="4F6CD6C6" w14:textId="2D267047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20" w:type="dxa"/>
          </w:tcPr>
          <w:p w14:paraId="1D785800" w14:textId="7A3020B1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  <w:tr w:rsidR="00F83F8E" w:rsidRPr="00EF7A9D" w14:paraId="089F37BD" w14:textId="77777777" w:rsidTr="00EF7A9D">
        <w:tc>
          <w:tcPr>
            <w:tcW w:w="644" w:type="dxa"/>
          </w:tcPr>
          <w:p w14:paraId="7A88E207" w14:textId="7777777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001</w:t>
            </w:r>
          </w:p>
        </w:tc>
        <w:tc>
          <w:tcPr>
            <w:tcW w:w="2186" w:type="dxa"/>
          </w:tcPr>
          <w:p w14:paraId="70540D31" w14:textId="2030A82D" w:rsidR="00F83F8E" w:rsidRPr="00EF7A9D" w:rsidRDefault="001900F3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Курчатовского района Курской области</w:t>
            </w:r>
          </w:p>
        </w:tc>
        <w:tc>
          <w:tcPr>
            <w:tcW w:w="1106" w:type="dxa"/>
          </w:tcPr>
          <w:p w14:paraId="638B0B4F" w14:textId="38B4D5E7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683DAEF0" w14:textId="6BA6559C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216D13D7" w14:textId="3E7834CF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709EF319" w14:textId="1F5849D1" w:rsidR="00F83F8E" w:rsidRPr="00EF7A9D" w:rsidRDefault="00EF007D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14:paraId="1CE0F7AD" w14:textId="053A85C4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7D8A6968" w14:textId="36E80A68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10" w:type="dxa"/>
          </w:tcPr>
          <w:p w14:paraId="41FAB883" w14:textId="09476A35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4A854BA3" w14:textId="7618AF1E" w:rsidR="00F83F8E" w:rsidRPr="00EF7A9D" w:rsidRDefault="00A1288D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515" w:type="dxa"/>
          </w:tcPr>
          <w:p w14:paraId="76B38214" w14:textId="17864DEB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20" w:type="dxa"/>
          </w:tcPr>
          <w:p w14:paraId="5F923F9C" w14:textId="3DE37880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</w:tbl>
    <w:p w14:paraId="4228C12F" w14:textId="368B1613" w:rsidR="00D405A5" w:rsidRDefault="00D405A5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0DAB59D" w14:textId="3176124A" w:rsid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9A87AF3" w14:textId="6F817C7D" w:rsid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9485745" w14:textId="77777777" w:rsidR="001900F3" w:rsidRDefault="001900F3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591BACC" w14:textId="52B819D2" w:rsid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BC374D6" w14:textId="146636FF" w:rsid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05894DA" w14:textId="51533C39" w:rsid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13A260F" w14:textId="2ED2CEA3" w:rsid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84E1E1A" w14:textId="77777777" w:rsidR="00EF7A9D" w:rsidRP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01" w:type="dxa"/>
        <w:tblLook w:val="04A0" w:firstRow="1" w:lastRow="0" w:firstColumn="1" w:lastColumn="0" w:noHBand="0" w:noVBand="1"/>
      </w:tblPr>
      <w:tblGrid>
        <w:gridCol w:w="644"/>
        <w:gridCol w:w="2186"/>
        <w:gridCol w:w="1106"/>
        <w:gridCol w:w="1153"/>
        <w:gridCol w:w="1106"/>
        <w:gridCol w:w="1153"/>
        <w:gridCol w:w="1106"/>
        <w:gridCol w:w="1153"/>
        <w:gridCol w:w="1310"/>
        <w:gridCol w:w="1349"/>
        <w:gridCol w:w="1515"/>
        <w:gridCol w:w="1520"/>
      </w:tblGrid>
      <w:tr w:rsidR="007E1D11" w:rsidRPr="00EF7A9D" w14:paraId="41798785" w14:textId="77777777" w:rsidTr="005C0A0C">
        <w:tc>
          <w:tcPr>
            <w:tcW w:w="644" w:type="dxa"/>
            <w:vMerge w:val="restart"/>
          </w:tcPr>
          <w:p w14:paraId="4E333D9A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№ ГРБС ВСР</w:t>
            </w:r>
          </w:p>
        </w:tc>
        <w:tc>
          <w:tcPr>
            <w:tcW w:w="2186" w:type="dxa"/>
            <w:vMerge w:val="restart"/>
          </w:tcPr>
          <w:p w14:paraId="1ECF11B1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12471" w:type="dxa"/>
            <w:gridSpan w:val="10"/>
          </w:tcPr>
          <w:p w14:paraId="4243E373" w14:textId="5E8EE7A7" w:rsidR="007E1D11" w:rsidRPr="007E1D11" w:rsidRDefault="007E1D11" w:rsidP="00FB09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D11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Исполнение бюджета</w:t>
            </w:r>
          </w:p>
        </w:tc>
      </w:tr>
      <w:tr w:rsidR="007E1D11" w:rsidRPr="00EF7A9D" w14:paraId="3A9D9FE1" w14:textId="77777777" w:rsidTr="00EF7A9D">
        <w:tc>
          <w:tcPr>
            <w:tcW w:w="644" w:type="dxa"/>
            <w:vMerge/>
          </w:tcPr>
          <w:p w14:paraId="69DC1681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3B585397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59" w:type="dxa"/>
            <w:gridSpan w:val="2"/>
          </w:tcPr>
          <w:p w14:paraId="468BA3F1" w14:textId="01B1511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Курчатовского района Курской области и иным образом зарезервированных средств, а также изменений, связанных с внесением изменений в решение 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и поступлением в местной бюджет целевых средств)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(2.8)</w:t>
            </w:r>
          </w:p>
        </w:tc>
        <w:tc>
          <w:tcPr>
            <w:tcW w:w="2259" w:type="dxa"/>
            <w:gridSpan w:val="2"/>
          </w:tcPr>
          <w:p w14:paraId="761D3774" w14:textId="0A80A32B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Доля отклоненных денежных обязательств ГРБС и подведомственных казенных учреждений (с учетом изменений), представленных для учета в Администрацию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(2.9)</w:t>
            </w:r>
          </w:p>
        </w:tc>
        <w:tc>
          <w:tcPr>
            <w:tcW w:w="2259" w:type="dxa"/>
            <w:gridSpan w:val="2"/>
          </w:tcPr>
          <w:p w14:paraId="59E5545A" w14:textId="04006ADD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Доля отклоненных платежных документов (платежных поручений) ГРБС и подведомственных казенных учреждений, представленных для оплаты в Администрацию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(2.10)</w:t>
            </w:r>
          </w:p>
        </w:tc>
        <w:tc>
          <w:tcPr>
            <w:tcW w:w="2659" w:type="dxa"/>
            <w:gridSpan w:val="2"/>
          </w:tcPr>
          <w:p w14:paraId="4DE1DA3C" w14:textId="1F105A46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Наличие у ГРБС и подведомственных ему учреждений просроченной кредиторской задолженности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(2.11; 2.12)</w:t>
            </w:r>
          </w:p>
        </w:tc>
        <w:tc>
          <w:tcPr>
            <w:tcW w:w="3035" w:type="dxa"/>
            <w:gridSpan w:val="2"/>
          </w:tcPr>
          <w:p w14:paraId="5163EA47" w14:textId="77777777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Удельный вес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</w:p>
          <w:p w14:paraId="011F773F" w14:textId="77777777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,подведомственных</w:t>
            </w:r>
          </w:p>
          <w:p w14:paraId="2F2E4A02" w14:textId="77777777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ГРБС, выполнивших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государственное</w:t>
            </w:r>
          </w:p>
          <w:p w14:paraId="1DDA0952" w14:textId="77777777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задание на 100%,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общем количестве</w:t>
            </w:r>
          </w:p>
          <w:p w14:paraId="50A43E8E" w14:textId="77777777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учреждений,</w:t>
            </w:r>
          </w:p>
          <w:p w14:paraId="4800B2C7" w14:textId="77777777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подведомственных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ГРБС, которым</w:t>
            </w:r>
          </w:p>
          <w:p w14:paraId="5DD74EB6" w14:textId="77777777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муниципальные</w:t>
            </w:r>
          </w:p>
          <w:p w14:paraId="6C7E0BF5" w14:textId="27F394D4" w:rsidR="007E1D11" w:rsidRPr="00FB0954" w:rsidRDefault="007E1D11" w:rsidP="007E1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954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(2.13)</w:t>
            </w:r>
          </w:p>
        </w:tc>
      </w:tr>
      <w:tr w:rsidR="00EF7A9D" w:rsidRPr="00EF7A9D" w14:paraId="2B56FFAD" w14:textId="77777777" w:rsidTr="00EF7A9D">
        <w:tc>
          <w:tcPr>
            <w:tcW w:w="644" w:type="dxa"/>
            <w:vMerge/>
          </w:tcPr>
          <w:p w14:paraId="6E50E3DD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30427A5D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06" w:type="dxa"/>
          </w:tcPr>
          <w:p w14:paraId="015D1CFA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6C2D5877" w14:textId="071E53CD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06" w:type="dxa"/>
          </w:tcPr>
          <w:p w14:paraId="22A7CF89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1AD174FE" w14:textId="541FF83D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06" w:type="dxa"/>
          </w:tcPr>
          <w:p w14:paraId="7081ECEB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436AD980" w14:textId="686527D6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310" w:type="dxa"/>
          </w:tcPr>
          <w:p w14:paraId="7526CD27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349" w:type="dxa"/>
          </w:tcPr>
          <w:p w14:paraId="6C994036" w14:textId="68BD280D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515" w:type="dxa"/>
          </w:tcPr>
          <w:p w14:paraId="4E4138F3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520" w:type="dxa"/>
          </w:tcPr>
          <w:p w14:paraId="37329A52" w14:textId="5EE7D230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</w:tr>
      <w:tr w:rsidR="00EF7A9D" w:rsidRPr="00EF7A9D" w14:paraId="3121604F" w14:textId="77777777" w:rsidTr="00EF7A9D">
        <w:tc>
          <w:tcPr>
            <w:tcW w:w="644" w:type="dxa"/>
          </w:tcPr>
          <w:p w14:paraId="439B590D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x</w:t>
            </w:r>
          </w:p>
        </w:tc>
        <w:tc>
          <w:tcPr>
            <w:tcW w:w="2186" w:type="dxa"/>
          </w:tcPr>
          <w:p w14:paraId="39B43352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Средняя оценка по показателю</w:t>
            </w:r>
          </w:p>
        </w:tc>
        <w:tc>
          <w:tcPr>
            <w:tcW w:w="1106" w:type="dxa"/>
          </w:tcPr>
          <w:p w14:paraId="5121A455" w14:textId="47A251C1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12AA3F07" w14:textId="5978EC86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2840A378" w14:textId="743EF113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52CC07B6" w14:textId="72FA6919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7850B824" w14:textId="7602B8B2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4BB533EA" w14:textId="69103D31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10" w:type="dxa"/>
          </w:tcPr>
          <w:p w14:paraId="01957526" w14:textId="796A604D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5DBBDDD0" w14:textId="748BF20F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15" w:type="dxa"/>
          </w:tcPr>
          <w:p w14:paraId="0B395872" w14:textId="2D3BD56E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20" w:type="dxa"/>
          </w:tcPr>
          <w:p w14:paraId="3202D13A" w14:textId="11CEBD49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  <w:tr w:rsidR="00F83F8E" w:rsidRPr="00EF7A9D" w14:paraId="0E9B2C33" w14:textId="77777777" w:rsidTr="00EF7A9D">
        <w:tc>
          <w:tcPr>
            <w:tcW w:w="644" w:type="dxa"/>
          </w:tcPr>
          <w:p w14:paraId="6878800D" w14:textId="7777777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001</w:t>
            </w:r>
          </w:p>
        </w:tc>
        <w:tc>
          <w:tcPr>
            <w:tcW w:w="2186" w:type="dxa"/>
          </w:tcPr>
          <w:p w14:paraId="71D56C41" w14:textId="5EA5E0AB" w:rsidR="00F83F8E" w:rsidRPr="00EF7A9D" w:rsidRDefault="001900F3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Курчатовского района Курской области</w:t>
            </w:r>
          </w:p>
        </w:tc>
        <w:tc>
          <w:tcPr>
            <w:tcW w:w="1106" w:type="dxa"/>
          </w:tcPr>
          <w:p w14:paraId="23A6EB48" w14:textId="517004AA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559CF1C3" w14:textId="667E7500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00F3A00F" w14:textId="311C7DD4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1D50073D" w14:textId="788D7234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223273F3" w14:textId="52A6967E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0496E685" w14:textId="2A3228E1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10" w:type="dxa"/>
          </w:tcPr>
          <w:p w14:paraId="2C161EBF" w14:textId="4EC9626E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49" w:type="dxa"/>
          </w:tcPr>
          <w:p w14:paraId="67A65DD6" w14:textId="659CB303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15" w:type="dxa"/>
          </w:tcPr>
          <w:p w14:paraId="746AD822" w14:textId="150FEFD3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20" w:type="dxa"/>
          </w:tcPr>
          <w:p w14:paraId="41F27C66" w14:textId="721FCDB8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</w:tbl>
    <w:p w14:paraId="4AD2A6E1" w14:textId="5678543A" w:rsidR="00D405A5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+</w:t>
      </w:r>
    </w:p>
    <w:tbl>
      <w:tblPr>
        <w:tblStyle w:val="a3"/>
        <w:tblW w:w="15301" w:type="dxa"/>
        <w:tblLook w:val="04A0" w:firstRow="1" w:lastRow="0" w:firstColumn="1" w:lastColumn="0" w:noHBand="0" w:noVBand="1"/>
      </w:tblPr>
      <w:tblGrid>
        <w:gridCol w:w="641"/>
        <w:gridCol w:w="2123"/>
        <w:gridCol w:w="1095"/>
        <w:gridCol w:w="1143"/>
        <w:gridCol w:w="1192"/>
        <w:gridCol w:w="1143"/>
        <w:gridCol w:w="1250"/>
        <w:gridCol w:w="1143"/>
        <w:gridCol w:w="1287"/>
        <w:gridCol w:w="1325"/>
        <w:gridCol w:w="1475"/>
        <w:gridCol w:w="1484"/>
      </w:tblGrid>
      <w:tr w:rsidR="007E1D11" w:rsidRPr="00EF7A9D" w14:paraId="60D1036E" w14:textId="77777777" w:rsidTr="00FF19A2">
        <w:tc>
          <w:tcPr>
            <w:tcW w:w="641" w:type="dxa"/>
            <w:vMerge w:val="restart"/>
          </w:tcPr>
          <w:p w14:paraId="0AA0D675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№ ГРБС ВСР</w:t>
            </w:r>
          </w:p>
        </w:tc>
        <w:tc>
          <w:tcPr>
            <w:tcW w:w="2123" w:type="dxa"/>
            <w:vMerge w:val="restart"/>
          </w:tcPr>
          <w:p w14:paraId="57500A50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2238" w:type="dxa"/>
            <w:gridSpan w:val="2"/>
          </w:tcPr>
          <w:p w14:paraId="34A887AA" w14:textId="351B2F6D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4728" w:type="dxa"/>
            <w:gridSpan w:val="4"/>
          </w:tcPr>
          <w:p w14:paraId="22E681B5" w14:textId="0B38FDE3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Учет и отчетность</w:t>
            </w:r>
          </w:p>
        </w:tc>
        <w:tc>
          <w:tcPr>
            <w:tcW w:w="5571" w:type="dxa"/>
            <w:gridSpan w:val="4"/>
          </w:tcPr>
          <w:p w14:paraId="38A9AFFB" w14:textId="4622CCC6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Организация контроля</w:t>
            </w:r>
          </w:p>
        </w:tc>
      </w:tr>
      <w:tr w:rsidR="007E1D11" w:rsidRPr="00EF7A9D" w14:paraId="37CF4A83" w14:textId="77777777" w:rsidTr="00F83F8E">
        <w:tc>
          <w:tcPr>
            <w:tcW w:w="641" w:type="dxa"/>
            <w:vMerge/>
          </w:tcPr>
          <w:p w14:paraId="29A64C42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</w:tcPr>
          <w:p w14:paraId="6BC857A4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38" w:type="dxa"/>
            <w:gridSpan w:val="2"/>
          </w:tcPr>
          <w:p w14:paraId="7FD71C58" w14:textId="10A16826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Своевременность перечисления в областной бюджет остатков по состоянию на 1 января финансового года, следующего за отчетным, межбюджетных трансфертов в форме субвенций, субсидий, иных межбюджетных трансфертов, полученных из областного бюджета, администратором которых является ГРБС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(2.14)</w:t>
            </w:r>
          </w:p>
        </w:tc>
        <w:tc>
          <w:tcPr>
            <w:tcW w:w="2335" w:type="dxa"/>
            <w:gridSpan w:val="2"/>
          </w:tcPr>
          <w:p w14:paraId="7A676037" w14:textId="1B2530E1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Методические рекомендации (указания) ГРБС по реализации государственной учетной политики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(3.1)</w:t>
            </w:r>
          </w:p>
        </w:tc>
        <w:tc>
          <w:tcPr>
            <w:tcW w:w="2393" w:type="dxa"/>
            <w:gridSpan w:val="2"/>
          </w:tcPr>
          <w:p w14:paraId="6AE30EBF" w14:textId="7CD0EE9E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Своевременность представления ГРБС годовой бюджетной отчетности и сводной бухгалтерской отчетности казенных бюджетных и автономных учреждений за отчетный период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(3.2)</w:t>
            </w:r>
          </w:p>
        </w:tc>
        <w:tc>
          <w:tcPr>
            <w:tcW w:w="2612" w:type="dxa"/>
            <w:gridSpan w:val="2"/>
          </w:tcPr>
          <w:p w14:paraId="23B99D77" w14:textId="765F1D2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Качество организации внутреннего финансового контроля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(4.1)</w:t>
            </w:r>
          </w:p>
        </w:tc>
        <w:tc>
          <w:tcPr>
            <w:tcW w:w="2959" w:type="dxa"/>
            <w:gridSpan w:val="2"/>
          </w:tcPr>
          <w:p w14:paraId="22DA9D3F" w14:textId="39EE67D1" w:rsidR="007E1D11" w:rsidRPr="000574F6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Качество организации внутреннего финансового аудита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(4.2)</w:t>
            </w:r>
          </w:p>
        </w:tc>
      </w:tr>
      <w:tr w:rsidR="00F83F8E" w:rsidRPr="00EF7A9D" w14:paraId="17202D02" w14:textId="77777777" w:rsidTr="00F83F8E">
        <w:tc>
          <w:tcPr>
            <w:tcW w:w="641" w:type="dxa"/>
            <w:vMerge/>
          </w:tcPr>
          <w:p w14:paraId="4D7D72DE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</w:tcPr>
          <w:p w14:paraId="60AC9BAB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095" w:type="dxa"/>
          </w:tcPr>
          <w:p w14:paraId="58DCD3F9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43" w:type="dxa"/>
          </w:tcPr>
          <w:p w14:paraId="2ABCE408" w14:textId="445707B9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92" w:type="dxa"/>
          </w:tcPr>
          <w:p w14:paraId="2B84C1F4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43" w:type="dxa"/>
          </w:tcPr>
          <w:p w14:paraId="1F116637" w14:textId="1EA2151B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250" w:type="dxa"/>
          </w:tcPr>
          <w:p w14:paraId="798B04C6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43" w:type="dxa"/>
          </w:tcPr>
          <w:p w14:paraId="654313FE" w14:textId="4F41D712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287" w:type="dxa"/>
          </w:tcPr>
          <w:p w14:paraId="5962DF0C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325" w:type="dxa"/>
          </w:tcPr>
          <w:p w14:paraId="4113BF27" w14:textId="7C861676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475" w:type="dxa"/>
          </w:tcPr>
          <w:p w14:paraId="2D99154F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484" w:type="dxa"/>
          </w:tcPr>
          <w:p w14:paraId="64D33EE1" w14:textId="2F332E9E" w:rsidR="00EF7A9D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</w:tr>
      <w:tr w:rsidR="00F83F8E" w:rsidRPr="00EF7A9D" w14:paraId="115ACC45" w14:textId="77777777" w:rsidTr="00F83F8E">
        <w:tc>
          <w:tcPr>
            <w:tcW w:w="641" w:type="dxa"/>
          </w:tcPr>
          <w:p w14:paraId="486B7573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x</w:t>
            </w:r>
          </w:p>
        </w:tc>
        <w:tc>
          <w:tcPr>
            <w:tcW w:w="2123" w:type="dxa"/>
          </w:tcPr>
          <w:p w14:paraId="5D85A0CE" w14:textId="77777777" w:rsidR="00EF7A9D" w:rsidRPr="00EF7A9D" w:rsidRDefault="00EF7A9D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Средняя оценка по показателю</w:t>
            </w:r>
          </w:p>
        </w:tc>
        <w:tc>
          <w:tcPr>
            <w:tcW w:w="1095" w:type="dxa"/>
          </w:tcPr>
          <w:p w14:paraId="6A76EB7B" w14:textId="637DB4BC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14:paraId="6F34B60E" w14:textId="17D621C8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92" w:type="dxa"/>
          </w:tcPr>
          <w:p w14:paraId="54393843" w14:textId="4B1128BE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14:paraId="323041E0" w14:textId="25F97948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50" w:type="dxa"/>
          </w:tcPr>
          <w:p w14:paraId="005BF88F" w14:textId="1FCED306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14:paraId="635B32AE" w14:textId="2418D1CD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87" w:type="dxa"/>
          </w:tcPr>
          <w:p w14:paraId="3CB427E9" w14:textId="6105B56A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25" w:type="dxa"/>
          </w:tcPr>
          <w:p w14:paraId="666BF0AE" w14:textId="5410AA84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475" w:type="dxa"/>
          </w:tcPr>
          <w:p w14:paraId="55FD37A6" w14:textId="73446700" w:rsidR="00EF7A9D" w:rsidRPr="00EF7A9D" w:rsidRDefault="002E214C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484" w:type="dxa"/>
          </w:tcPr>
          <w:p w14:paraId="6E4CBF7B" w14:textId="20816C96" w:rsidR="00EF7A9D" w:rsidRPr="00EF7A9D" w:rsidRDefault="008A4627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  <w:tr w:rsidR="00F83F8E" w:rsidRPr="00EF7A9D" w14:paraId="5C54192E" w14:textId="77777777" w:rsidTr="00F83F8E">
        <w:tc>
          <w:tcPr>
            <w:tcW w:w="641" w:type="dxa"/>
          </w:tcPr>
          <w:p w14:paraId="635B2CD6" w14:textId="7777777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001</w:t>
            </w:r>
          </w:p>
        </w:tc>
        <w:tc>
          <w:tcPr>
            <w:tcW w:w="2123" w:type="dxa"/>
          </w:tcPr>
          <w:p w14:paraId="3BD3E94E" w14:textId="1570BC06" w:rsidR="00F83F8E" w:rsidRPr="00EF7A9D" w:rsidRDefault="001900F3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Курчатовского района </w:t>
            </w: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1095" w:type="dxa"/>
          </w:tcPr>
          <w:p w14:paraId="4BAA2DD3" w14:textId="67893C4A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143" w:type="dxa"/>
          </w:tcPr>
          <w:p w14:paraId="5AACE559" w14:textId="31B0D955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92" w:type="dxa"/>
          </w:tcPr>
          <w:p w14:paraId="35E75E2D" w14:textId="10A78794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14:paraId="0814ABD5" w14:textId="38BC1B0E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50" w:type="dxa"/>
          </w:tcPr>
          <w:p w14:paraId="1C10C8CC" w14:textId="0FF0D0ED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14:paraId="4AF3F959" w14:textId="3584114B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87" w:type="dxa"/>
          </w:tcPr>
          <w:p w14:paraId="0CB1B0DD" w14:textId="213AA6AA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25" w:type="dxa"/>
          </w:tcPr>
          <w:p w14:paraId="17DAC67C" w14:textId="36AD3D61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475" w:type="dxa"/>
          </w:tcPr>
          <w:p w14:paraId="3EFD3F5D" w14:textId="2A4071F8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484" w:type="dxa"/>
          </w:tcPr>
          <w:p w14:paraId="1474B518" w14:textId="57B7DB7E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</w:tbl>
    <w:p w14:paraId="61440C83" w14:textId="1ADC68D6" w:rsidR="00EF7A9D" w:rsidRDefault="00EF7A9D" w:rsidP="00D405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4AEAAE4" w14:textId="0BDEBBCE" w:rsidR="000574F6" w:rsidRDefault="000574F6" w:rsidP="00D405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D7928B" w14:textId="77777777" w:rsidR="000574F6" w:rsidRDefault="000574F6" w:rsidP="00D405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5085" w:type="dxa"/>
        <w:tblLook w:val="04A0" w:firstRow="1" w:lastRow="0" w:firstColumn="1" w:lastColumn="0" w:noHBand="0" w:noVBand="1"/>
      </w:tblPr>
      <w:tblGrid>
        <w:gridCol w:w="632"/>
        <w:gridCol w:w="1948"/>
        <w:gridCol w:w="1122"/>
        <w:gridCol w:w="1660"/>
        <w:gridCol w:w="1122"/>
        <w:gridCol w:w="1509"/>
        <w:gridCol w:w="1122"/>
        <w:gridCol w:w="1116"/>
        <w:gridCol w:w="1214"/>
        <w:gridCol w:w="1259"/>
        <w:gridCol w:w="1364"/>
        <w:gridCol w:w="1017"/>
      </w:tblGrid>
      <w:tr w:rsidR="007E1D11" w:rsidRPr="00EF7A9D" w14:paraId="774DF95B" w14:textId="77777777" w:rsidTr="007C6165">
        <w:tc>
          <w:tcPr>
            <w:tcW w:w="632" w:type="dxa"/>
            <w:vMerge w:val="restart"/>
          </w:tcPr>
          <w:p w14:paraId="0935E49F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№ ГРБС ВСР</w:t>
            </w:r>
          </w:p>
        </w:tc>
        <w:tc>
          <w:tcPr>
            <w:tcW w:w="1948" w:type="dxa"/>
            <w:vMerge w:val="restart"/>
          </w:tcPr>
          <w:p w14:paraId="73904DD3" w14:textId="77777777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12505" w:type="dxa"/>
            <w:gridSpan w:val="10"/>
          </w:tcPr>
          <w:p w14:paraId="44B538B9" w14:textId="4F91C451" w:rsidR="007E1D11" w:rsidRPr="00EF7A9D" w:rsidRDefault="007E1D11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Организация контроля</w:t>
            </w:r>
          </w:p>
        </w:tc>
      </w:tr>
      <w:tr w:rsidR="007E1D11" w:rsidRPr="00EF7A9D" w14:paraId="1937A785" w14:textId="77777777" w:rsidTr="00F83F8E">
        <w:tc>
          <w:tcPr>
            <w:tcW w:w="632" w:type="dxa"/>
            <w:vMerge/>
          </w:tcPr>
          <w:p w14:paraId="43377008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14:paraId="40D1BD0C" w14:textId="77777777" w:rsidR="007E1D11" w:rsidRPr="00EF7A9D" w:rsidRDefault="007E1D11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2"/>
          </w:tcPr>
          <w:p w14:paraId="494E3C8A" w14:textId="6C6EF871" w:rsidR="007E1D11" w:rsidRPr="000574F6" w:rsidRDefault="007E1D11" w:rsidP="00A014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Сведения о результатах мероприятий внутреннего муниципального финансового контроля, проведенного в отчетном финансовом году у главного распорядителя средств местного бюджета и подведомственных получателей средств областного</w:t>
            </w:r>
            <w:r w:rsidR="005F6AF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бюджета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(4.3)</w:t>
            </w:r>
          </w:p>
        </w:tc>
        <w:tc>
          <w:tcPr>
            <w:tcW w:w="2631" w:type="dxa"/>
            <w:gridSpan w:val="2"/>
          </w:tcPr>
          <w:p w14:paraId="59756966" w14:textId="3B0DB479" w:rsidR="007E1D11" w:rsidRPr="000574F6" w:rsidRDefault="007E1D11" w:rsidP="009457C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Сведения о результатах внешнего муниципального финансового контроля, проведенного в отчетном финансовом году у главного распорядителя средств местного бюджета и подведомственных получателей средств местного бюджета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(4.4)</w:t>
            </w:r>
          </w:p>
        </w:tc>
        <w:tc>
          <w:tcPr>
            <w:tcW w:w="2238" w:type="dxa"/>
            <w:gridSpan w:val="2"/>
          </w:tcPr>
          <w:p w14:paraId="08596425" w14:textId="783DEB3A" w:rsidR="007E1D11" w:rsidRPr="000574F6" w:rsidRDefault="007E1D11" w:rsidP="00337F3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Проведение инвентаризаций имущества и обязательств в отчетном финансовом году у главного распорядителя средств местного бюджета</w:t>
            </w:r>
            <w:r w:rsidR="00337F3E"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, а также у подведомственных получателей средств местного бюджета</w:t>
            </w:r>
            <w:r w:rsidR="00337F3E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(4.5)</w:t>
            </w:r>
          </w:p>
        </w:tc>
        <w:tc>
          <w:tcPr>
            <w:tcW w:w="2473" w:type="dxa"/>
            <w:gridSpan w:val="2"/>
          </w:tcPr>
          <w:p w14:paraId="68639D1B" w14:textId="486D45DF" w:rsidR="007E1D11" w:rsidRPr="000574F6" w:rsidRDefault="007E1D11" w:rsidP="00337F3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местного</w:t>
            </w:r>
            <w:r w:rsidR="00337F3E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бюджета</w:t>
            </w: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, а также у подведомственных получателей средств местного бюджета</w:t>
            </w:r>
            <w:r w:rsidR="005F6AFF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(4.6)</w:t>
            </w:r>
          </w:p>
        </w:tc>
        <w:tc>
          <w:tcPr>
            <w:tcW w:w="2381" w:type="dxa"/>
            <w:gridSpan w:val="2"/>
          </w:tcPr>
          <w:p w14:paraId="508F0174" w14:textId="26C779CB" w:rsidR="007E1D11" w:rsidRPr="000574F6" w:rsidRDefault="007E1D11" w:rsidP="00337F3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Нарушения, выявленные в ходе проведения внешнего и внутреннего муниципального финансового контроля в отчетном финансовом году у ГРБС и подведомственных получателей бюджетных средств 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(4.7)</w:t>
            </w:r>
          </w:p>
        </w:tc>
      </w:tr>
      <w:tr w:rsidR="000574F6" w:rsidRPr="00EF7A9D" w14:paraId="14E04449" w14:textId="77777777" w:rsidTr="00F83F8E">
        <w:tc>
          <w:tcPr>
            <w:tcW w:w="632" w:type="dxa"/>
            <w:vMerge/>
          </w:tcPr>
          <w:p w14:paraId="05640455" w14:textId="77777777" w:rsidR="000574F6" w:rsidRPr="00EF7A9D" w:rsidRDefault="000574F6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14:paraId="6906F67C" w14:textId="77777777" w:rsidR="000574F6" w:rsidRPr="00EF7A9D" w:rsidRDefault="000574F6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22" w:type="dxa"/>
          </w:tcPr>
          <w:p w14:paraId="4B2AE96F" w14:textId="77777777" w:rsidR="000574F6" w:rsidRPr="00EF7A9D" w:rsidRDefault="000574F6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660" w:type="dxa"/>
          </w:tcPr>
          <w:p w14:paraId="484A20DD" w14:textId="0B091BAD" w:rsidR="000574F6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22" w:type="dxa"/>
          </w:tcPr>
          <w:p w14:paraId="5EDB9A72" w14:textId="77777777" w:rsidR="000574F6" w:rsidRPr="00EF7A9D" w:rsidRDefault="000574F6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509" w:type="dxa"/>
          </w:tcPr>
          <w:p w14:paraId="29C0F14A" w14:textId="3BA33893" w:rsidR="000574F6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22" w:type="dxa"/>
          </w:tcPr>
          <w:p w14:paraId="69F5709B" w14:textId="77777777" w:rsidR="000574F6" w:rsidRPr="00EF7A9D" w:rsidRDefault="000574F6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16" w:type="dxa"/>
          </w:tcPr>
          <w:p w14:paraId="07EDEA84" w14:textId="40420A36" w:rsidR="000574F6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214" w:type="dxa"/>
          </w:tcPr>
          <w:p w14:paraId="4D4A7543" w14:textId="77777777" w:rsidR="000574F6" w:rsidRPr="00EF7A9D" w:rsidRDefault="000574F6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259" w:type="dxa"/>
          </w:tcPr>
          <w:p w14:paraId="3C8164BB" w14:textId="39CFB4C3" w:rsidR="000574F6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364" w:type="dxa"/>
          </w:tcPr>
          <w:p w14:paraId="4B022829" w14:textId="77777777" w:rsidR="000574F6" w:rsidRPr="00EF7A9D" w:rsidRDefault="000574F6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017" w:type="dxa"/>
          </w:tcPr>
          <w:p w14:paraId="2CCB78A6" w14:textId="3E36985A" w:rsidR="000574F6" w:rsidRPr="00EF7A9D" w:rsidRDefault="002029E3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</w:tr>
      <w:tr w:rsidR="003A7BCB" w:rsidRPr="00EF7A9D" w14:paraId="57C87B3C" w14:textId="77777777" w:rsidTr="00F83F8E">
        <w:tc>
          <w:tcPr>
            <w:tcW w:w="632" w:type="dxa"/>
          </w:tcPr>
          <w:p w14:paraId="7AA85F09" w14:textId="77777777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x</w:t>
            </w:r>
          </w:p>
        </w:tc>
        <w:tc>
          <w:tcPr>
            <w:tcW w:w="1948" w:type="dxa"/>
          </w:tcPr>
          <w:p w14:paraId="2852D727" w14:textId="77777777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Средняя оценка по показателю</w:t>
            </w:r>
          </w:p>
        </w:tc>
        <w:tc>
          <w:tcPr>
            <w:tcW w:w="1122" w:type="dxa"/>
          </w:tcPr>
          <w:p w14:paraId="0D14C8D0" w14:textId="3B145E09" w:rsidR="003A7BCB" w:rsidRPr="00EF7A9D" w:rsidRDefault="002E214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</w:tcPr>
          <w:p w14:paraId="71689EA3" w14:textId="2CFD63CE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14:paraId="559AD391" w14:textId="7B326FD1" w:rsidR="003A7BCB" w:rsidRPr="00EF7A9D" w:rsidRDefault="002E214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09" w:type="dxa"/>
          </w:tcPr>
          <w:p w14:paraId="2FB3415C" w14:textId="35847F74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14:paraId="0ADF3E8B" w14:textId="7B0D1888" w:rsidR="003A7BCB" w:rsidRPr="00EF7A9D" w:rsidRDefault="002E214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16" w:type="dxa"/>
          </w:tcPr>
          <w:p w14:paraId="316EFEFD" w14:textId="659A72CE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14" w:type="dxa"/>
          </w:tcPr>
          <w:p w14:paraId="0A38F4FF" w14:textId="0E48F15C" w:rsidR="003A7BCB" w:rsidRPr="00EF7A9D" w:rsidRDefault="002E214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59" w:type="dxa"/>
          </w:tcPr>
          <w:p w14:paraId="461BA03F" w14:textId="57194007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64" w:type="dxa"/>
          </w:tcPr>
          <w:p w14:paraId="2CDF60E9" w14:textId="19FC7F2E" w:rsidR="003A7BCB" w:rsidRPr="00EF7A9D" w:rsidRDefault="002E214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017" w:type="dxa"/>
          </w:tcPr>
          <w:p w14:paraId="1095A430" w14:textId="46598F88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  <w:tr w:rsidR="00F83F8E" w:rsidRPr="00EF7A9D" w14:paraId="650F6682" w14:textId="77777777" w:rsidTr="00F83F8E">
        <w:tc>
          <w:tcPr>
            <w:tcW w:w="632" w:type="dxa"/>
          </w:tcPr>
          <w:p w14:paraId="412C96AC" w14:textId="7777777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001</w:t>
            </w:r>
          </w:p>
        </w:tc>
        <w:tc>
          <w:tcPr>
            <w:tcW w:w="1948" w:type="dxa"/>
          </w:tcPr>
          <w:p w14:paraId="669D1135" w14:textId="49FF19FA" w:rsidR="00F83F8E" w:rsidRPr="00EF7A9D" w:rsidRDefault="001900F3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Курчатовского района Курской области</w:t>
            </w:r>
          </w:p>
        </w:tc>
        <w:tc>
          <w:tcPr>
            <w:tcW w:w="1122" w:type="dxa"/>
          </w:tcPr>
          <w:p w14:paraId="32AA1E75" w14:textId="18AB1ECC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</w:tcPr>
          <w:p w14:paraId="435F402D" w14:textId="65248D3F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14:paraId="382DD7BD" w14:textId="5514BE0C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509" w:type="dxa"/>
          </w:tcPr>
          <w:p w14:paraId="51BA3BE2" w14:textId="5C0BD11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14:paraId="70983F37" w14:textId="1C1D16AA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16" w:type="dxa"/>
          </w:tcPr>
          <w:p w14:paraId="1BBE1353" w14:textId="4D3A328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14" w:type="dxa"/>
          </w:tcPr>
          <w:p w14:paraId="65F811D2" w14:textId="197705CE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259" w:type="dxa"/>
          </w:tcPr>
          <w:p w14:paraId="78D087BE" w14:textId="47EE4874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364" w:type="dxa"/>
          </w:tcPr>
          <w:p w14:paraId="72F477C9" w14:textId="452E8E48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017" w:type="dxa"/>
          </w:tcPr>
          <w:p w14:paraId="27A44C49" w14:textId="0EBE4AE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</w:tr>
    </w:tbl>
    <w:p w14:paraId="3C043A1B" w14:textId="584E5DFE" w:rsidR="000574F6" w:rsidRDefault="000574F6" w:rsidP="00D405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178AB3F" w14:textId="1D4E5ECA" w:rsidR="000574F6" w:rsidRDefault="000574F6" w:rsidP="00D405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1866" w:type="dxa"/>
        <w:tblLook w:val="04A0" w:firstRow="1" w:lastRow="0" w:firstColumn="1" w:lastColumn="0" w:noHBand="0" w:noVBand="1"/>
      </w:tblPr>
      <w:tblGrid>
        <w:gridCol w:w="644"/>
        <w:gridCol w:w="2186"/>
        <w:gridCol w:w="1106"/>
        <w:gridCol w:w="1153"/>
        <w:gridCol w:w="1106"/>
        <w:gridCol w:w="1153"/>
        <w:gridCol w:w="2259"/>
        <w:gridCol w:w="2259"/>
      </w:tblGrid>
      <w:tr w:rsidR="00A32158" w:rsidRPr="00EF7A9D" w14:paraId="5951C716" w14:textId="783E776F" w:rsidTr="00F2426A">
        <w:tc>
          <w:tcPr>
            <w:tcW w:w="644" w:type="dxa"/>
            <w:vMerge w:val="restart"/>
          </w:tcPr>
          <w:p w14:paraId="5C117DE0" w14:textId="77777777" w:rsidR="00A32158" w:rsidRPr="00EF7A9D" w:rsidRDefault="00A32158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№ ГРБС ВСР</w:t>
            </w:r>
          </w:p>
        </w:tc>
        <w:tc>
          <w:tcPr>
            <w:tcW w:w="2186" w:type="dxa"/>
            <w:vMerge w:val="restart"/>
          </w:tcPr>
          <w:p w14:paraId="2616DEA2" w14:textId="77777777" w:rsidR="00A32158" w:rsidRPr="00EF7A9D" w:rsidRDefault="00A32158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4518" w:type="dxa"/>
            <w:gridSpan w:val="4"/>
          </w:tcPr>
          <w:p w14:paraId="60B245DC" w14:textId="26253D08" w:rsidR="00A32158" w:rsidRPr="00EF7A9D" w:rsidRDefault="00A32158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Организация контроля</w:t>
            </w:r>
          </w:p>
        </w:tc>
        <w:tc>
          <w:tcPr>
            <w:tcW w:w="2259" w:type="dxa"/>
            <w:vMerge w:val="restart"/>
          </w:tcPr>
          <w:p w14:paraId="756360BB" w14:textId="5F5E53F4" w:rsidR="00A32158" w:rsidRDefault="00A32158" w:rsidP="00A321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2"/>
                <w:sz w:val="16"/>
                <w:szCs w:val="16"/>
              </w:rPr>
              <w:t>Итоговая</w:t>
            </w:r>
            <w:r w:rsidRPr="00A32158">
              <w:rPr>
                <w:rFonts w:ascii="Times New Roman" w:hAnsi="Times New Roman" w:cs="Times New Roman"/>
                <w:b w:val="0"/>
                <w:color w:val="000000"/>
                <w:spacing w:val="-2"/>
                <w:sz w:val="16"/>
                <w:szCs w:val="16"/>
              </w:rPr>
              <w:t xml:space="preserve"> оценка качества финансового менеджмента </w:t>
            </w:r>
          </w:p>
          <w:p w14:paraId="322EE4DC" w14:textId="1DEF1B5D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59" w:type="dxa"/>
            <w:vMerge w:val="restart"/>
          </w:tcPr>
          <w:p w14:paraId="18B29C2C" w14:textId="5FE6F936" w:rsidR="00A32158" w:rsidRDefault="00A32158" w:rsidP="005020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32158">
              <w:rPr>
                <w:rFonts w:ascii="Times New Roman" w:hAnsi="Times New Roman" w:cs="Times New Roman"/>
                <w:b w:val="0"/>
                <w:color w:val="000000"/>
                <w:spacing w:val="-2"/>
                <w:sz w:val="16"/>
                <w:szCs w:val="16"/>
              </w:rPr>
              <w:t xml:space="preserve">Максимальная оценка качества финансового менеджмента </w:t>
            </w:r>
          </w:p>
          <w:p w14:paraId="0F78CFE5" w14:textId="3AF382DB" w:rsidR="00A32158" w:rsidRPr="00A32158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</w:tr>
      <w:tr w:rsidR="00A32158" w:rsidRPr="00EF7A9D" w14:paraId="162B8D96" w14:textId="77777777" w:rsidTr="003A7BCB">
        <w:tc>
          <w:tcPr>
            <w:tcW w:w="644" w:type="dxa"/>
            <w:vMerge/>
          </w:tcPr>
          <w:p w14:paraId="259ABD2E" w14:textId="77777777" w:rsidR="00A32158" w:rsidRPr="00EF7A9D" w:rsidRDefault="00A32158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3C585B90" w14:textId="77777777" w:rsidR="00A32158" w:rsidRPr="00EF7A9D" w:rsidRDefault="00A32158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59" w:type="dxa"/>
            <w:gridSpan w:val="2"/>
          </w:tcPr>
          <w:p w14:paraId="24BD7297" w14:textId="1DD9CF2E" w:rsidR="00A32158" w:rsidRPr="000574F6" w:rsidRDefault="00A32158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Осуществление в отчетном финансовом году внутреннего финансового контроля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(4.8)</w:t>
            </w:r>
          </w:p>
        </w:tc>
        <w:tc>
          <w:tcPr>
            <w:tcW w:w="2259" w:type="dxa"/>
            <w:gridSpan w:val="2"/>
          </w:tcPr>
          <w:p w14:paraId="12E1C514" w14:textId="47EDE650" w:rsidR="00A32158" w:rsidRPr="000574F6" w:rsidRDefault="00A32158" w:rsidP="007E1D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0574F6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Осуществление в отчетном финансовом году внутреннего финансового аудита</w:t>
            </w: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(4.9)</w:t>
            </w:r>
          </w:p>
        </w:tc>
        <w:tc>
          <w:tcPr>
            <w:tcW w:w="2259" w:type="dxa"/>
            <w:vMerge/>
          </w:tcPr>
          <w:p w14:paraId="7A5248E8" w14:textId="088C852E" w:rsidR="00A32158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59" w:type="dxa"/>
            <w:vMerge/>
          </w:tcPr>
          <w:p w14:paraId="41C3F8C6" w14:textId="76342825" w:rsidR="00A32158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</w:tr>
      <w:tr w:rsidR="00A32158" w:rsidRPr="00EF7A9D" w14:paraId="44C7A96E" w14:textId="28CC2D54" w:rsidTr="003A7BCB">
        <w:tc>
          <w:tcPr>
            <w:tcW w:w="644" w:type="dxa"/>
            <w:vMerge/>
          </w:tcPr>
          <w:p w14:paraId="314F733B" w14:textId="77777777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500468E9" w14:textId="77777777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06" w:type="dxa"/>
          </w:tcPr>
          <w:p w14:paraId="5439A19D" w14:textId="77777777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41F9DE40" w14:textId="6A837B56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1106" w:type="dxa"/>
          </w:tcPr>
          <w:p w14:paraId="29D00B67" w14:textId="77777777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Значение показателя</w:t>
            </w:r>
          </w:p>
        </w:tc>
        <w:tc>
          <w:tcPr>
            <w:tcW w:w="1153" w:type="dxa"/>
          </w:tcPr>
          <w:p w14:paraId="2D523334" w14:textId="4284399F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Оценка по показателю</w:t>
            </w:r>
          </w:p>
        </w:tc>
        <w:tc>
          <w:tcPr>
            <w:tcW w:w="2259" w:type="dxa"/>
            <w:vMerge/>
          </w:tcPr>
          <w:p w14:paraId="52BBC76B" w14:textId="6FA5582E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259" w:type="dxa"/>
            <w:vMerge/>
          </w:tcPr>
          <w:p w14:paraId="3BF3BEA4" w14:textId="1F3BC90B" w:rsidR="00A32158" w:rsidRPr="00EF7A9D" w:rsidRDefault="00A32158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</w:tr>
      <w:tr w:rsidR="003A7BCB" w:rsidRPr="00EF7A9D" w14:paraId="61CEDD08" w14:textId="10E56C3A" w:rsidTr="003A7BCB">
        <w:tc>
          <w:tcPr>
            <w:tcW w:w="644" w:type="dxa"/>
          </w:tcPr>
          <w:p w14:paraId="3ABBA8D1" w14:textId="77777777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x</w:t>
            </w:r>
          </w:p>
        </w:tc>
        <w:tc>
          <w:tcPr>
            <w:tcW w:w="2186" w:type="dxa"/>
          </w:tcPr>
          <w:p w14:paraId="4C483B2F" w14:textId="77777777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Средняя оценка по показателю</w:t>
            </w:r>
          </w:p>
        </w:tc>
        <w:tc>
          <w:tcPr>
            <w:tcW w:w="1106" w:type="dxa"/>
          </w:tcPr>
          <w:p w14:paraId="0A134B13" w14:textId="44FECF48" w:rsidR="003A7BCB" w:rsidRPr="00EF7A9D" w:rsidRDefault="002E214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2133D8F1" w14:textId="1BC573C1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5D166280" w14:textId="4B7F38E7" w:rsidR="003A7BCB" w:rsidRPr="00EF7A9D" w:rsidRDefault="002E214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3ECDB73F" w14:textId="6EE3D778" w:rsidR="003A7BCB" w:rsidRPr="00EF7A9D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2259" w:type="dxa"/>
          </w:tcPr>
          <w:p w14:paraId="76C9A5AD" w14:textId="66583177" w:rsidR="003A7BCB" w:rsidRPr="00EF7A9D" w:rsidRDefault="00232E5C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128</w:t>
            </w:r>
          </w:p>
        </w:tc>
        <w:tc>
          <w:tcPr>
            <w:tcW w:w="2259" w:type="dxa"/>
          </w:tcPr>
          <w:p w14:paraId="4C75ADF5" w14:textId="57F2B7AC" w:rsidR="003A7BCB" w:rsidRDefault="003A7BCB" w:rsidP="003A7B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135</w:t>
            </w:r>
          </w:p>
        </w:tc>
      </w:tr>
      <w:tr w:rsidR="00F83F8E" w:rsidRPr="00EF7A9D" w14:paraId="4F96B93D" w14:textId="599F7561" w:rsidTr="003A7BCB">
        <w:tc>
          <w:tcPr>
            <w:tcW w:w="644" w:type="dxa"/>
          </w:tcPr>
          <w:p w14:paraId="580261E2" w14:textId="77777777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001</w:t>
            </w:r>
          </w:p>
        </w:tc>
        <w:tc>
          <w:tcPr>
            <w:tcW w:w="2186" w:type="dxa"/>
          </w:tcPr>
          <w:p w14:paraId="6E71FD1B" w14:textId="09B699F3" w:rsidR="00F83F8E" w:rsidRPr="00EF7A9D" w:rsidRDefault="001900F3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Макаровского</w:t>
            </w:r>
            <w:proofErr w:type="spellEnd"/>
            <w:r w:rsidRPr="00EF7A9D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 xml:space="preserve"> сельсовета Курчатовского района Курской области</w:t>
            </w:r>
          </w:p>
        </w:tc>
        <w:tc>
          <w:tcPr>
            <w:tcW w:w="1106" w:type="dxa"/>
          </w:tcPr>
          <w:p w14:paraId="2607E521" w14:textId="6B8894D3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17EDE142" w14:textId="750052BA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1BE75248" w14:textId="2E5AE347" w:rsidR="00F83F8E" w:rsidRPr="00EF7A9D" w:rsidRDefault="002E214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</w:tcPr>
          <w:p w14:paraId="144C5B91" w14:textId="5257FDB5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2259" w:type="dxa"/>
          </w:tcPr>
          <w:p w14:paraId="47A36BFC" w14:textId="217343E9" w:rsidR="00F83F8E" w:rsidRPr="00EF7A9D" w:rsidRDefault="00232E5C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128</w:t>
            </w:r>
          </w:p>
        </w:tc>
        <w:tc>
          <w:tcPr>
            <w:tcW w:w="2259" w:type="dxa"/>
          </w:tcPr>
          <w:p w14:paraId="55670139" w14:textId="486C4828" w:rsidR="00F83F8E" w:rsidRPr="00EF7A9D" w:rsidRDefault="00F83F8E" w:rsidP="00F83F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135</w:t>
            </w:r>
          </w:p>
        </w:tc>
      </w:tr>
    </w:tbl>
    <w:p w14:paraId="6297291F" w14:textId="77777777" w:rsidR="000574F6" w:rsidRPr="000574F6" w:rsidRDefault="000574F6" w:rsidP="00D405A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58DCA9" w14:textId="77777777" w:rsidR="00D405A5" w:rsidRPr="005A5CB8" w:rsidRDefault="00D405A5" w:rsidP="00D405A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CB8">
        <w:rPr>
          <w:rFonts w:ascii="Times New Roman" w:hAnsi="Times New Roman" w:cs="Times New Roman"/>
          <w:sz w:val="16"/>
          <w:szCs w:val="16"/>
        </w:rPr>
        <w:t>5 - наилучший показатель; 4 - хороший; 3 - средний; 2 - неудовлетворительный;</w:t>
      </w:r>
    </w:p>
    <w:p w14:paraId="547C1F98" w14:textId="157D3181" w:rsidR="001E293A" w:rsidRDefault="00D405A5" w:rsidP="003A7BCB">
      <w:pPr>
        <w:pStyle w:val="ConsPlusNormal"/>
        <w:ind w:firstLine="540"/>
        <w:jc w:val="both"/>
      </w:pPr>
      <w:r w:rsidRPr="005A5CB8">
        <w:rPr>
          <w:rFonts w:ascii="Times New Roman" w:hAnsi="Times New Roman" w:cs="Times New Roman"/>
          <w:sz w:val="16"/>
          <w:szCs w:val="16"/>
        </w:rPr>
        <w:t>1 - низкий; 0 - наихудший; "-" - не применим.</w:t>
      </w:r>
      <w:bookmarkStart w:id="0" w:name="_GoBack"/>
      <w:bookmarkEnd w:id="0"/>
    </w:p>
    <w:sectPr w:rsidR="001E293A" w:rsidSect="00D405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E0208" w14:textId="77777777" w:rsidR="003C0B38" w:rsidRDefault="003C0B38" w:rsidP="00232E5C">
      <w:pPr>
        <w:spacing w:after="0" w:line="240" w:lineRule="auto"/>
      </w:pPr>
      <w:r>
        <w:separator/>
      </w:r>
    </w:p>
  </w:endnote>
  <w:endnote w:type="continuationSeparator" w:id="0">
    <w:p w14:paraId="58932713" w14:textId="77777777" w:rsidR="003C0B38" w:rsidRDefault="003C0B38" w:rsidP="0023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2F6D1" w14:textId="77777777" w:rsidR="003C0B38" w:rsidRDefault="003C0B38" w:rsidP="00232E5C">
      <w:pPr>
        <w:spacing w:after="0" w:line="240" w:lineRule="auto"/>
      </w:pPr>
      <w:r>
        <w:separator/>
      </w:r>
    </w:p>
  </w:footnote>
  <w:footnote w:type="continuationSeparator" w:id="0">
    <w:p w14:paraId="2F23A3DC" w14:textId="77777777" w:rsidR="003C0B38" w:rsidRDefault="003C0B38" w:rsidP="0023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5"/>
    <w:rsid w:val="00011EB7"/>
    <w:rsid w:val="000574F6"/>
    <w:rsid w:val="000C26CD"/>
    <w:rsid w:val="000F6D3D"/>
    <w:rsid w:val="001900F3"/>
    <w:rsid w:val="001E293A"/>
    <w:rsid w:val="002029E3"/>
    <w:rsid w:val="00232E5C"/>
    <w:rsid w:val="002714B9"/>
    <w:rsid w:val="002C1F60"/>
    <w:rsid w:val="002E214C"/>
    <w:rsid w:val="00337F3E"/>
    <w:rsid w:val="0034345B"/>
    <w:rsid w:val="0038332E"/>
    <w:rsid w:val="003A7BCB"/>
    <w:rsid w:val="003C0B38"/>
    <w:rsid w:val="004232C7"/>
    <w:rsid w:val="004B4E99"/>
    <w:rsid w:val="00536F89"/>
    <w:rsid w:val="005F6AFF"/>
    <w:rsid w:val="006B6FD6"/>
    <w:rsid w:val="00722D64"/>
    <w:rsid w:val="007360B9"/>
    <w:rsid w:val="007C34D8"/>
    <w:rsid w:val="007E1D11"/>
    <w:rsid w:val="0080784B"/>
    <w:rsid w:val="008A4627"/>
    <w:rsid w:val="009457CC"/>
    <w:rsid w:val="009C0751"/>
    <w:rsid w:val="00A014BF"/>
    <w:rsid w:val="00A1288D"/>
    <w:rsid w:val="00A32158"/>
    <w:rsid w:val="00A94D60"/>
    <w:rsid w:val="00A95CD7"/>
    <w:rsid w:val="00AC4F1C"/>
    <w:rsid w:val="00D405A5"/>
    <w:rsid w:val="00D74BA1"/>
    <w:rsid w:val="00EF007D"/>
    <w:rsid w:val="00EF7A9D"/>
    <w:rsid w:val="00F83F8E"/>
    <w:rsid w:val="00FB0954"/>
    <w:rsid w:val="00FD44F6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3F5B"/>
  <w15:chartTrackingRefBased/>
  <w15:docId w15:val="{06916C97-A664-4EC9-9033-3757199B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0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38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7A9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E5C"/>
  </w:style>
  <w:style w:type="paragraph" w:styleId="a7">
    <w:name w:val="footer"/>
    <w:basedOn w:val="a"/>
    <w:link w:val="a8"/>
    <w:uiPriority w:val="99"/>
    <w:unhideWhenUsed/>
    <w:rsid w:val="0023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61D8-8FB0-4EC9-9CEF-850AC65E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30</cp:revision>
  <dcterms:created xsi:type="dcterms:W3CDTF">2021-04-28T09:00:00Z</dcterms:created>
  <dcterms:modified xsi:type="dcterms:W3CDTF">2024-04-17T11:00:00Z</dcterms:modified>
</cp:coreProperties>
</file>