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72" w:rsidRDefault="00CA7F72" w:rsidP="00CA7F72">
      <w:pPr>
        <w:pStyle w:val="1"/>
        <w:spacing w:before="0" w:after="0"/>
        <w:rPr>
          <w:rFonts w:cs="Arial"/>
          <w:color w:val="auto"/>
          <w:sz w:val="32"/>
          <w:szCs w:val="32"/>
        </w:rPr>
      </w:pPr>
      <w:r>
        <w:rPr>
          <w:rFonts w:cs="Arial"/>
          <w:color w:val="auto"/>
          <w:sz w:val="32"/>
          <w:szCs w:val="32"/>
        </w:rPr>
        <w:t>АДМИНИСТРАЦИЯ</w:t>
      </w:r>
    </w:p>
    <w:p w:rsidR="00CA7F72" w:rsidRPr="00036FAD" w:rsidRDefault="00CA7F72" w:rsidP="00CA7F72">
      <w:pPr>
        <w:pStyle w:val="1"/>
        <w:spacing w:before="0" w:after="0"/>
        <w:rPr>
          <w:rFonts w:cs="Arial"/>
          <w:color w:val="auto"/>
          <w:sz w:val="32"/>
          <w:szCs w:val="32"/>
        </w:rPr>
      </w:pPr>
      <w:r>
        <w:rPr>
          <w:rFonts w:cs="Arial"/>
          <w:color w:val="auto"/>
          <w:sz w:val="32"/>
          <w:szCs w:val="32"/>
        </w:rPr>
        <w:t>МАКАРОВСКОГО</w:t>
      </w:r>
      <w:r w:rsidRPr="00036FAD">
        <w:rPr>
          <w:rFonts w:cs="Arial"/>
          <w:color w:val="auto"/>
          <w:sz w:val="32"/>
          <w:szCs w:val="32"/>
        </w:rPr>
        <w:t xml:space="preserve"> СЕЛЬСОВЕТА</w:t>
      </w:r>
    </w:p>
    <w:p w:rsidR="00CA7F72" w:rsidRPr="00036FAD" w:rsidRDefault="00CA7F72" w:rsidP="00CA7F72">
      <w:pPr>
        <w:pStyle w:val="1"/>
        <w:spacing w:before="0" w:after="0"/>
        <w:rPr>
          <w:rFonts w:cs="Arial"/>
          <w:color w:val="auto"/>
          <w:sz w:val="32"/>
          <w:szCs w:val="32"/>
        </w:rPr>
      </w:pPr>
      <w:r w:rsidRPr="00036FAD">
        <w:rPr>
          <w:rFonts w:cs="Arial"/>
          <w:color w:val="auto"/>
          <w:sz w:val="32"/>
          <w:szCs w:val="32"/>
        </w:rPr>
        <w:t>КУРЧАТОВСКОГО РАЙОНА</w:t>
      </w:r>
    </w:p>
    <w:p w:rsidR="00CA7F72" w:rsidRPr="00036FAD" w:rsidRDefault="00CA7F72" w:rsidP="00CA7F72">
      <w:pPr>
        <w:pStyle w:val="1"/>
        <w:spacing w:before="0" w:after="0"/>
        <w:rPr>
          <w:rFonts w:cs="Arial"/>
          <w:color w:val="auto"/>
          <w:sz w:val="32"/>
          <w:szCs w:val="32"/>
        </w:rPr>
      </w:pPr>
    </w:p>
    <w:p w:rsidR="00CA7F72" w:rsidRPr="00036FAD" w:rsidRDefault="00CA7F72" w:rsidP="00CA7F72">
      <w:pPr>
        <w:pStyle w:val="1"/>
        <w:spacing w:before="0" w:after="0"/>
        <w:rPr>
          <w:rFonts w:cs="Arial"/>
          <w:color w:val="auto"/>
          <w:sz w:val="32"/>
          <w:szCs w:val="32"/>
        </w:rPr>
      </w:pPr>
      <w:r w:rsidRPr="00036FAD">
        <w:rPr>
          <w:rFonts w:cs="Arial"/>
          <w:color w:val="auto"/>
          <w:sz w:val="32"/>
          <w:szCs w:val="32"/>
        </w:rPr>
        <w:t>ПОСТАНОВЛЕНИЕ</w:t>
      </w:r>
    </w:p>
    <w:p w:rsidR="00CA7F72" w:rsidRPr="00036FAD" w:rsidRDefault="00CA7F72" w:rsidP="00CA7F72">
      <w:pPr>
        <w:jc w:val="center"/>
        <w:rPr>
          <w:rFonts w:ascii="Arial" w:hAnsi="Arial" w:cs="Arial"/>
          <w:b/>
          <w:sz w:val="32"/>
          <w:szCs w:val="32"/>
        </w:rPr>
      </w:pPr>
      <w:r>
        <w:rPr>
          <w:rFonts w:ascii="Arial" w:hAnsi="Arial" w:cs="Arial"/>
          <w:b/>
          <w:sz w:val="32"/>
          <w:szCs w:val="32"/>
        </w:rPr>
        <w:t xml:space="preserve">от 14 января </w:t>
      </w:r>
      <w:r w:rsidRPr="00036FAD">
        <w:rPr>
          <w:rFonts w:ascii="Arial" w:hAnsi="Arial" w:cs="Arial"/>
          <w:b/>
          <w:sz w:val="32"/>
          <w:szCs w:val="32"/>
        </w:rPr>
        <w:t>20</w:t>
      </w:r>
      <w:r>
        <w:rPr>
          <w:rFonts w:ascii="Arial" w:hAnsi="Arial" w:cs="Arial"/>
          <w:b/>
          <w:sz w:val="32"/>
          <w:szCs w:val="32"/>
        </w:rPr>
        <w:t>21 г. №4</w:t>
      </w:r>
    </w:p>
    <w:p w:rsidR="00CA7F72" w:rsidRPr="00036FAD" w:rsidRDefault="00CA7F72" w:rsidP="00CA7F72">
      <w:pPr>
        <w:rPr>
          <w:rFonts w:ascii="Arial" w:hAnsi="Arial" w:cs="Arial"/>
          <w:b/>
          <w:sz w:val="32"/>
          <w:szCs w:val="32"/>
        </w:rPr>
      </w:pPr>
    </w:p>
    <w:p w:rsidR="00CA7F72" w:rsidRPr="00506FA5" w:rsidRDefault="00CA7F72" w:rsidP="00CA7F72">
      <w:pPr>
        <w:jc w:val="center"/>
        <w:rPr>
          <w:rFonts w:ascii="Arial" w:hAnsi="Arial" w:cs="Arial"/>
          <w:b/>
          <w:bCs/>
          <w:sz w:val="32"/>
          <w:szCs w:val="32"/>
        </w:rPr>
      </w:pPr>
      <w:r w:rsidRPr="00506FA5">
        <w:rPr>
          <w:rFonts w:ascii="Arial" w:hAnsi="Arial" w:cs="Arial"/>
          <w:b/>
          <w:bCs/>
          <w:sz w:val="32"/>
          <w:szCs w:val="32"/>
        </w:rPr>
        <w:t>О порядке доведения бюджетных ассигнований,</w:t>
      </w:r>
    </w:p>
    <w:p w:rsidR="00CA7F72" w:rsidRPr="00506FA5" w:rsidRDefault="00CA7F72" w:rsidP="00CA7F72">
      <w:pPr>
        <w:jc w:val="center"/>
        <w:rPr>
          <w:rFonts w:ascii="Arial" w:hAnsi="Arial" w:cs="Arial"/>
          <w:b/>
          <w:bCs/>
          <w:sz w:val="32"/>
          <w:szCs w:val="32"/>
        </w:rPr>
      </w:pPr>
      <w:r w:rsidRPr="00506FA5">
        <w:rPr>
          <w:rFonts w:ascii="Arial" w:hAnsi="Arial" w:cs="Arial"/>
          <w:b/>
          <w:bCs/>
          <w:sz w:val="32"/>
          <w:szCs w:val="32"/>
        </w:rPr>
        <w:t>лимитов бюджетных обязательств при организации</w:t>
      </w:r>
    </w:p>
    <w:p w:rsidR="00CA7F72" w:rsidRPr="00506FA5" w:rsidRDefault="00CA7F72" w:rsidP="00CA7F72">
      <w:pPr>
        <w:jc w:val="center"/>
        <w:rPr>
          <w:rFonts w:ascii="Arial" w:hAnsi="Arial" w:cs="Arial"/>
          <w:b/>
          <w:bCs/>
          <w:sz w:val="32"/>
          <w:szCs w:val="32"/>
        </w:rPr>
      </w:pPr>
      <w:r w:rsidRPr="00506FA5">
        <w:rPr>
          <w:rFonts w:ascii="Arial" w:hAnsi="Arial" w:cs="Arial"/>
          <w:b/>
          <w:bCs/>
          <w:sz w:val="32"/>
          <w:szCs w:val="32"/>
        </w:rPr>
        <w:t xml:space="preserve">исполнения бюджета </w:t>
      </w:r>
      <w:r>
        <w:rPr>
          <w:rFonts w:ascii="Arial" w:hAnsi="Arial" w:cs="Arial"/>
          <w:b/>
          <w:bCs/>
          <w:sz w:val="32"/>
          <w:szCs w:val="32"/>
        </w:rPr>
        <w:t>муниципального образования «Макаровский сельсовет»</w:t>
      </w:r>
      <w:r w:rsidRPr="00506FA5">
        <w:rPr>
          <w:rFonts w:ascii="Arial" w:hAnsi="Arial" w:cs="Arial"/>
          <w:b/>
          <w:bCs/>
          <w:sz w:val="32"/>
          <w:szCs w:val="32"/>
        </w:rPr>
        <w:t xml:space="preserve"> Курчатовск</w:t>
      </w:r>
      <w:r>
        <w:rPr>
          <w:rFonts w:ascii="Arial" w:hAnsi="Arial" w:cs="Arial"/>
          <w:b/>
          <w:bCs/>
          <w:sz w:val="32"/>
          <w:szCs w:val="32"/>
        </w:rPr>
        <w:t>ого</w:t>
      </w:r>
      <w:r w:rsidRPr="00506FA5">
        <w:rPr>
          <w:rFonts w:ascii="Arial" w:hAnsi="Arial" w:cs="Arial"/>
          <w:b/>
          <w:bCs/>
          <w:sz w:val="32"/>
          <w:szCs w:val="32"/>
        </w:rPr>
        <w:t xml:space="preserve"> район</w:t>
      </w:r>
      <w:r>
        <w:rPr>
          <w:rFonts w:ascii="Arial" w:hAnsi="Arial" w:cs="Arial"/>
          <w:b/>
          <w:bCs/>
          <w:sz w:val="32"/>
          <w:szCs w:val="32"/>
        </w:rPr>
        <w:t>а</w:t>
      </w:r>
      <w:r w:rsidRPr="00506FA5">
        <w:rPr>
          <w:rFonts w:ascii="Arial" w:hAnsi="Arial" w:cs="Arial"/>
          <w:b/>
          <w:bCs/>
          <w:sz w:val="32"/>
          <w:szCs w:val="32"/>
        </w:rPr>
        <w:t xml:space="preserve"> Курской области по расходам и источникам финансирования дефицита бюджета </w:t>
      </w:r>
      <w:r>
        <w:rPr>
          <w:rFonts w:ascii="Arial" w:hAnsi="Arial" w:cs="Arial"/>
          <w:b/>
          <w:bCs/>
          <w:sz w:val="32"/>
          <w:szCs w:val="32"/>
        </w:rPr>
        <w:t>муниципального образования «Макаровский сельсовет»</w:t>
      </w:r>
      <w:r w:rsidRPr="00506FA5">
        <w:rPr>
          <w:rFonts w:ascii="Arial" w:hAnsi="Arial" w:cs="Arial"/>
          <w:b/>
          <w:bCs/>
          <w:sz w:val="32"/>
          <w:szCs w:val="32"/>
        </w:rPr>
        <w:t xml:space="preserve"> Курчатовск</w:t>
      </w:r>
      <w:r>
        <w:rPr>
          <w:rFonts w:ascii="Arial" w:hAnsi="Arial" w:cs="Arial"/>
          <w:b/>
          <w:bCs/>
          <w:sz w:val="32"/>
          <w:szCs w:val="32"/>
        </w:rPr>
        <w:t>ого</w:t>
      </w:r>
      <w:r w:rsidRPr="00506FA5">
        <w:rPr>
          <w:rFonts w:ascii="Arial" w:hAnsi="Arial" w:cs="Arial"/>
          <w:b/>
          <w:bCs/>
          <w:sz w:val="32"/>
          <w:szCs w:val="32"/>
        </w:rPr>
        <w:t xml:space="preserve"> район</w:t>
      </w:r>
      <w:r>
        <w:rPr>
          <w:rFonts w:ascii="Arial" w:hAnsi="Arial" w:cs="Arial"/>
          <w:b/>
          <w:bCs/>
          <w:sz w:val="32"/>
          <w:szCs w:val="32"/>
        </w:rPr>
        <w:t>а</w:t>
      </w:r>
      <w:r w:rsidRPr="00506FA5">
        <w:rPr>
          <w:rFonts w:ascii="Arial" w:hAnsi="Arial" w:cs="Arial"/>
          <w:b/>
          <w:bCs/>
          <w:sz w:val="32"/>
          <w:szCs w:val="32"/>
        </w:rPr>
        <w:t xml:space="preserve"> Курской области и передачи</w:t>
      </w:r>
      <w:r>
        <w:rPr>
          <w:rFonts w:ascii="Arial" w:hAnsi="Arial" w:cs="Arial"/>
          <w:b/>
          <w:bCs/>
          <w:sz w:val="32"/>
          <w:szCs w:val="32"/>
        </w:rPr>
        <w:t xml:space="preserve"> </w:t>
      </w:r>
      <w:r w:rsidRPr="00506FA5">
        <w:rPr>
          <w:rFonts w:ascii="Arial" w:hAnsi="Arial" w:cs="Arial"/>
          <w:b/>
          <w:bCs/>
          <w:sz w:val="32"/>
          <w:szCs w:val="32"/>
        </w:rPr>
        <w:t>бюджетных ассигнований, лимитов бюджетных обязательств</w:t>
      </w:r>
      <w:r>
        <w:rPr>
          <w:rFonts w:ascii="Arial" w:hAnsi="Arial" w:cs="Arial"/>
          <w:b/>
          <w:bCs/>
          <w:sz w:val="32"/>
          <w:szCs w:val="32"/>
        </w:rPr>
        <w:t xml:space="preserve"> </w:t>
      </w:r>
      <w:r w:rsidRPr="00506FA5">
        <w:rPr>
          <w:rFonts w:ascii="Arial" w:hAnsi="Arial" w:cs="Arial"/>
          <w:b/>
          <w:bCs/>
          <w:sz w:val="32"/>
          <w:szCs w:val="32"/>
        </w:rPr>
        <w:t>при реорганизации участников бюджетного процесса</w:t>
      </w:r>
      <w:r>
        <w:rPr>
          <w:rFonts w:ascii="Arial" w:hAnsi="Arial" w:cs="Arial"/>
          <w:b/>
          <w:bCs/>
          <w:sz w:val="32"/>
          <w:szCs w:val="32"/>
        </w:rPr>
        <w:t xml:space="preserve"> </w:t>
      </w:r>
      <w:r w:rsidRPr="00506FA5">
        <w:rPr>
          <w:rFonts w:ascii="Arial" w:hAnsi="Arial" w:cs="Arial"/>
          <w:b/>
          <w:bCs/>
          <w:sz w:val="32"/>
          <w:szCs w:val="32"/>
        </w:rPr>
        <w:t>муниципального уровня</w:t>
      </w:r>
    </w:p>
    <w:p w:rsidR="00CA7F72" w:rsidRPr="00036FAD" w:rsidRDefault="00CA7F72" w:rsidP="00CA7F72">
      <w:pPr>
        <w:rPr>
          <w:rFonts w:ascii="Arial" w:hAnsi="Arial" w:cs="Arial"/>
          <w:b/>
          <w:sz w:val="32"/>
          <w:szCs w:val="32"/>
        </w:rPr>
      </w:pPr>
    </w:p>
    <w:p w:rsidR="00CA7F72" w:rsidRPr="00FD502D" w:rsidRDefault="00CA7F72" w:rsidP="00CA7F72">
      <w:pPr>
        <w:ind w:firstLine="709"/>
        <w:jc w:val="both"/>
        <w:rPr>
          <w:rFonts w:ascii="Arial" w:hAnsi="Arial" w:cs="Arial"/>
        </w:rPr>
      </w:pPr>
      <w:r w:rsidRPr="00506FA5">
        <w:rPr>
          <w:rFonts w:ascii="Arial" w:hAnsi="Arial" w:cs="Arial"/>
        </w:rPr>
        <w:t xml:space="preserve">В соответствии со </w:t>
      </w:r>
      <w:hyperlink r:id="rId5" w:history="1">
        <w:r w:rsidRPr="00506FA5">
          <w:rPr>
            <w:rStyle w:val="a7"/>
            <w:rFonts w:ascii="Arial" w:hAnsi="Arial" w:cs="Arial"/>
          </w:rPr>
          <w:t>статьями 219</w:t>
        </w:r>
      </w:hyperlink>
      <w:r w:rsidRPr="00506FA5">
        <w:rPr>
          <w:rFonts w:ascii="Arial" w:hAnsi="Arial" w:cs="Arial"/>
        </w:rPr>
        <w:t xml:space="preserve"> и </w:t>
      </w:r>
      <w:hyperlink r:id="rId6" w:history="1">
        <w:r w:rsidRPr="00506FA5">
          <w:rPr>
            <w:rStyle w:val="a7"/>
            <w:rFonts w:ascii="Arial" w:hAnsi="Arial" w:cs="Arial"/>
          </w:rPr>
          <w:t>219.2</w:t>
        </w:r>
      </w:hyperlink>
      <w:r w:rsidRPr="00506FA5">
        <w:rPr>
          <w:rFonts w:ascii="Arial" w:hAnsi="Arial" w:cs="Arial"/>
        </w:rPr>
        <w:t xml:space="preserve"> Бюджетног</w:t>
      </w:r>
      <w:r>
        <w:rPr>
          <w:rFonts w:ascii="Arial" w:hAnsi="Arial" w:cs="Arial"/>
        </w:rPr>
        <w:t xml:space="preserve">о кодекса Российской Федерации </w:t>
      </w:r>
      <w:r w:rsidRPr="00FD502D">
        <w:rPr>
          <w:rFonts w:ascii="Arial" w:hAnsi="Arial" w:cs="Arial"/>
        </w:rPr>
        <w:t xml:space="preserve">Администрация </w:t>
      </w:r>
      <w:r>
        <w:rPr>
          <w:rFonts w:ascii="Arial" w:hAnsi="Arial" w:cs="Arial"/>
        </w:rPr>
        <w:t>Макаровского</w:t>
      </w:r>
      <w:r w:rsidRPr="00FD502D">
        <w:rPr>
          <w:rFonts w:ascii="Arial" w:hAnsi="Arial" w:cs="Arial"/>
        </w:rPr>
        <w:t xml:space="preserve"> сельсовета</w:t>
      </w:r>
      <w:r>
        <w:rPr>
          <w:rFonts w:ascii="Arial" w:hAnsi="Arial" w:cs="Arial"/>
        </w:rPr>
        <w:t xml:space="preserve"> Курчатовского района Курской области</w:t>
      </w:r>
      <w:r w:rsidRPr="00FD502D">
        <w:rPr>
          <w:rFonts w:ascii="Arial" w:hAnsi="Arial" w:cs="Arial"/>
        </w:rPr>
        <w:t xml:space="preserve"> </w:t>
      </w:r>
      <w:r>
        <w:rPr>
          <w:rFonts w:ascii="Arial" w:hAnsi="Arial" w:cs="Arial"/>
        </w:rPr>
        <w:t>постановляет</w:t>
      </w:r>
      <w:r w:rsidRPr="00FD502D">
        <w:rPr>
          <w:rFonts w:ascii="Arial" w:hAnsi="Arial" w:cs="Arial"/>
        </w:rPr>
        <w:t>:</w:t>
      </w:r>
    </w:p>
    <w:p w:rsidR="00CA7F72" w:rsidRDefault="00CA7F72" w:rsidP="00CA7F72">
      <w:pPr>
        <w:tabs>
          <w:tab w:val="left" w:pos="840"/>
        </w:tabs>
        <w:autoSpaceDE w:val="0"/>
        <w:autoSpaceDN w:val="0"/>
        <w:adjustRightInd w:val="0"/>
        <w:ind w:firstLine="709"/>
        <w:jc w:val="both"/>
        <w:rPr>
          <w:rFonts w:ascii="Arial" w:hAnsi="Arial" w:cs="Arial"/>
        </w:rPr>
      </w:pPr>
      <w:bookmarkStart w:id="0" w:name="sub_1"/>
      <w:r>
        <w:rPr>
          <w:rFonts w:ascii="Arial" w:hAnsi="Arial" w:cs="Arial"/>
        </w:rPr>
        <w:t xml:space="preserve">1. </w:t>
      </w:r>
      <w:r w:rsidRPr="00506FA5">
        <w:rPr>
          <w:rFonts w:ascii="Arial" w:hAnsi="Arial" w:cs="Arial"/>
        </w:rPr>
        <w:t xml:space="preserve">Утвердить </w:t>
      </w:r>
      <w:hyperlink w:anchor="P46" w:history="1">
        <w:r w:rsidRPr="00506FA5">
          <w:rPr>
            <w:rStyle w:val="a7"/>
            <w:rFonts w:ascii="Arial" w:hAnsi="Arial" w:cs="Arial"/>
          </w:rPr>
          <w:t>Порядок</w:t>
        </w:r>
      </w:hyperlink>
      <w:r w:rsidRPr="00506FA5">
        <w:rPr>
          <w:rFonts w:ascii="Arial" w:hAnsi="Arial" w:cs="Arial"/>
        </w:rPr>
        <w:t xml:space="preserve"> доведения бюджетных ассигнований, лимитов бюджетных обязательств при организации исполнения  бюджета муниципального </w:t>
      </w:r>
      <w:r>
        <w:rPr>
          <w:rFonts w:ascii="Arial" w:hAnsi="Arial" w:cs="Arial"/>
        </w:rPr>
        <w:t xml:space="preserve">образования «Макаровский сельсовет» </w:t>
      </w:r>
      <w:r w:rsidRPr="00506FA5">
        <w:rPr>
          <w:rFonts w:ascii="Arial" w:hAnsi="Arial" w:cs="Arial"/>
        </w:rPr>
        <w:t>Курчатовск</w:t>
      </w:r>
      <w:r>
        <w:rPr>
          <w:rFonts w:ascii="Arial" w:hAnsi="Arial" w:cs="Arial"/>
        </w:rPr>
        <w:t>ого</w:t>
      </w:r>
      <w:r w:rsidRPr="00506FA5">
        <w:rPr>
          <w:rFonts w:ascii="Arial" w:hAnsi="Arial" w:cs="Arial"/>
        </w:rPr>
        <w:t xml:space="preserve"> район</w:t>
      </w:r>
      <w:r>
        <w:rPr>
          <w:rFonts w:ascii="Arial" w:hAnsi="Arial" w:cs="Arial"/>
        </w:rPr>
        <w:t>а</w:t>
      </w:r>
      <w:r w:rsidRPr="00506FA5">
        <w:rPr>
          <w:rFonts w:ascii="Arial" w:hAnsi="Arial" w:cs="Arial"/>
        </w:rPr>
        <w:t xml:space="preserve"> Курской области по расходам и источникам финансирования дефицита бюджета муниципального </w:t>
      </w:r>
      <w:r>
        <w:rPr>
          <w:rFonts w:ascii="Arial" w:hAnsi="Arial" w:cs="Arial"/>
        </w:rPr>
        <w:t xml:space="preserve">образования «Макаровский сельсовет» </w:t>
      </w:r>
      <w:r w:rsidRPr="00506FA5">
        <w:rPr>
          <w:rFonts w:ascii="Arial" w:hAnsi="Arial" w:cs="Arial"/>
        </w:rPr>
        <w:t>Курчатовск</w:t>
      </w:r>
      <w:r>
        <w:rPr>
          <w:rFonts w:ascii="Arial" w:hAnsi="Arial" w:cs="Arial"/>
        </w:rPr>
        <w:t>ого</w:t>
      </w:r>
      <w:r w:rsidRPr="00506FA5">
        <w:rPr>
          <w:rFonts w:ascii="Arial" w:hAnsi="Arial" w:cs="Arial"/>
        </w:rPr>
        <w:t xml:space="preserve"> район</w:t>
      </w:r>
      <w:r>
        <w:rPr>
          <w:rFonts w:ascii="Arial" w:hAnsi="Arial" w:cs="Arial"/>
        </w:rPr>
        <w:t>а</w:t>
      </w:r>
      <w:r w:rsidRPr="00506FA5">
        <w:rPr>
          <w:rFonts w:ascii="Arial" w:hAnsi="Arial" w:cs="Arial"/>
        </w:rPr>
        <w:t xml:space="preserve"> Курской области и передачи бюджетных ассигнований, лимитов бюджетных обязательств при реорганизации участников бюджетного процесса муниципального уровня</w:t>
      </w:r>
    </w:p>
    <w:p w:rsidR="00CA7F72" w:rsidRDefault="00CA7F72" w:rsidP="00CA7F72">
      <w:pPr>
        <w:tabs>
          <w:tab w:val="left" w:pos="840"/>
        </w:tabs>
        <w:autoSpaceDE w:val="0"/>
        <w:autoSpaceDN w:val="0"/>
        <w:adjustRightInd w:val="0"/>
        <w:ind w:firstLine="709"/>
        <w:jc w:val="both"/>
        <w:rPr>
          <w:rFonts w:ascii="Arial" w:hAnsi="Arial" w:cs="Arial"/>
        </w:rPr>
      </w:pPr>
      <w:r>
        <w:rPr>
          <w:rFonts w:ascii="Arial" w:hAnsi="Arial" w:cs="Arial"/>
        </w:rPr>
        <w:t xml:space="preserve">2. </w:t>
      </w:r>
      <w:r w:rsidRPr="00FD502D">
        <w:rPr>
          <w:rFonts w:ascii="Arial" w:hAnsi="Arial" w:cs="Arial"/>
        </w:rPr>
        <w:t xml:space="preserve">Контроль за исполнением настоящего постановления </w:t>
      </w:r>
      <w:r>
        <w:rPr>
          <w:rFonts w:ascii="Arial" w:hAnsi="Arial" w:cs="Arial"/>
        </w:rPr>
        <w:t>оставляю за собой</w:t>
      </w:r>
      <w:r w:rsidRPr="00FD502D">
        <w:rPr>
          <w:rFonts w:ascii="Arial" w:hAnsi="Arial" w:cs="Arial"/>
        </w:rPr>
        <w:t>.</w:t>
      </w:r>
      <w:r>
        <w:rPr>
          <w:rFonts w:ascii="Arial" w:hAnsi="Arial" w:cs="Arial"/>
        </w:rPr>
        <w:tab/>
      </w:r>
    </w:p>
    <w:p w:rsidR="00CA7F72" w:rsidRPr="00FD502D" w:rsidRDefault="00CA7F72" w:rsidP="00CA7F72">
      <w:pPr>
        <w:tabs>
          <w:tab w:val="left" w:pos="840"/>
        </w:tabs>
        <w:autoSpaceDE w:val="0"/>
        <w:autoSpaceDN w:val="0"/>
        <w:adjustRightInd w:val="0"/>
        <w:ind w:firstLine="709"/>
        <w:jc w:val="both"/>
        <w:rPr>
          <w:rFonts w:ascii="Arial" w:hAnsi="Arial" w:cs="Arial"/>
          <w:bCs/>
        </w:rPr>
      </w:pPr>
      <w:r>
        <w:rPr>
          <w:rFonts w:ascii="Arial" w:hAnsi="Arial" w:cs="Arial"/>
        </w:rPr>
        <w:t>3</w:t>
      </w:r>
      <w:r w:rsidRPr="00073D4A">
        <w:rPr>
          <w:rFonts w:ascii="Arial" w:hAnsi="Arial" w:cs="Arial"/>
          <w:bCs/>
        </w:rPr>
        <w:t xml:space="preserve">. </w:t>
      </w:r>
      <w:r w:rsidRPr="00A05FE4">
        <w:rPr>
          <w:rFonts w:ascii="Arial" w:hAnsi="Arial" w:cs="Arial"/>
          <w:bCs/>
        </w:rPr>
        <w:t xml:space="preserve">Постановление вступает в </w:t>
      </w:r>
      <w:r w:rsidRPr="00A05FE4">
        <w:rPr>
          <w:rFonts w:ascii="Arial" w:hAnsi="Arial" w:cs="Arial"/>
          <w:bCs/>
          <w:color w:val="000000"/>
        </w:rPr>
        <w:t xml:space="preserve">силу со дня его </w:t>
      </w:r>
      <w:r>
        <w:rPr>
          <w:rFonts w:ascii="Arial" w:hAnsi="Arial" w:cs="Arial"/>
          <w:bCs/>
          <w:color w:val="000000"/>
        </w:rPr>
        <w:t>подписания</w:t>
      </w:r>
      <w:r w:rsidRPr="00A05FE4">
        <w:rPr>
          <w:rFonts w:ascii="Arial" w:hAnsi="Arial" w:cs="Arial"/>
          <w:bCs/>
          <w:color w:val="000000"/>
        </w:rPr>
        <w:t xml:space="preserve"> и распространяется на правоотношения, возникшие </w:t>
      </w:r>
      <w:r w:rsidRPr="00A05FE4">
        <w:rPr>
          <w:rFonts w:ascii="Arial" w:hAnsi="Arial" w:cs="Arial"/>
          <w:bCs/>
        </w:rPr>
        <w:t>с 01.01.202</w:t>
      </w:r>
      <w:r>
        <w:rPr>
          <w:rFonts w:ascii="Arial" w:hAnsi="Arial" w:cs="Arial"/>
          <w:bCs/>
        </w:rPr>
        <w:t>1</w:t>
      </w:r>
      <w:r w:rsidRPr="00A05FE4">
        <w:rPr>
          <w:rFonts w:ascii="Arial" w:hAnsi="Arial" w:cs="Arial"/>
          <w:bCs/>
        </w:rPr>
        <w:t xml:space="preserve"> года</w:t>
      </w:r>
      <w:r w:rsidRPr="00FD502D">
        <w:rPr>
          <w:rFonts w:ascii="Arial" w:hAnsi="Arial" w:cs="Arial"/>
          <w:bCs/>
        </w:rPr>
        <w:t>.</w:t>
      </w:r>
    </w:p>
    <w:p w:rsidR="00CA7F72" w:rsidRPr="00DC14E7" w:rsidRDefault="00CA7F72" w:rsidP="00CA7F72">
      <w:pPr>
        <w:tabs>
          <w:tab w:val="left" w:pos="840"/>
        </w:tabs>
        <w:autoSpaceDE w:val="0"/>
        <w:autoSpaceDN w:val="0"/>
        <w:adjustRightInd w:val="0"/>
        <w:ind w:firstLine="709"/>
        <w:jc w:val="both"/>
        <w:rPr>
          <w:rFonts w:ascii="Arial" w:hAnsi="Arial" w:cs="Arial"/>
        </w:rPr>
      </w:pPr>
    </w:p>
    <w:p w:rsidR="00CA7F72" w:rsidRDefault="00CA7F72" w:rsidP="00CA7F72">
      <w:pPr>
        <w:jc w:val="both"/>
        <w:rPr>
          <w:rFonts w:ascii="Arial" w:hAnsi="Arial" w:cs="Arial"/>
        </w:rPr>
      </w:pPr>
    </w:p>
    <w:p w:rsidR="00CA7F72" w:rsidRDefault="00CA7F72" w:rsidP="00CA7F72">
      <w:pPr>
        <w:rPr>
          <w:rFonts w:ascii="Arial" w:hAnsi="Arial" w:cs="Arial"/>
        </w:rPr>
      </w:pPr>
      <w:bookmarkStart w:id="1" w:name="sub_3"/>
      <w:bookmarkEnd w:id="0"/>
    </w:p>
    <w:bookmarkEnd w:id="1"/>
    <w:p w:rsidR="00CA7F72" w:rsidRPr="00036FAD" w:rsidRDefault="00CA7F72" w:rsidP="00CA7F72">
      <w:pPr>
        <w:rPr>
          <w:rFonts w:ascii="Arial" w:hAnsi="Arial" w:cs="Arial"/>
        </w:rPr>
      </w:pPr>
    </w:p>
    <w:tbl>
      <w:tblPr>
        <w:tblW w:w="0" w:type="auto"/>
        <w:tblLook w:val="0000" w:firstRow="0" w:lastRow="0" w:firstColumn="0" w:lastColumn="0" w:noHBand="0" w:noVBand="0"/>
      </w:tblPr>
      <w:tblGrid>
        <w:gridCol w:w="4568"/>
        <w:gridCol w:w="4560"/>
      </w:tblGrid>
      <w:tr w:rsidR="00CA7F72" w:rsidRPr="00036FAD" w:rsidTr="00BB7D59">
        <w:tblPrEx>
          <w:tblCellMar>
            <w:top w:w="0" w:type="dxa"/>
            <w:bottom w:w="0" w:type="dxa"/>
          </w:tblCellMar>
        </w:tblPrEx>
        <w:tc>
          <w:tcPr>
            <w:tcW w:w="6803" w:type="dxa"/>
            <w:tcBorders>
              <w:top w:val="nil"/>
              <w:left w:val="nil"/>
              <w:bottom w:val="nil"/>
              <w:right w:val="nil"/>
            </w:tcBorders>
          </w:tcPr>
          <w:p w:rsidR="00CA7F72" w:rsidRPr="00100FA4" w:rsidRDefault="00CA7F72" w:rsidP="00BB7D59">
            <w:pPr>
              <w:pStyle w:val="a3"/>
              <w:rPr>
                <w:rFonts w:cs="Arial"/>
                <w:sz w:val="24"/>
                <w:szCs w:val="24"/>
              </w:rPr>
            </w:pPr>
            <w:r w:rsidRPr="00100FA4">
              <w:rPr>
                <w:rFonts w:cs="Arial"/>
                <w:sz w:val="24"/>
                <w:szCs w:val="24"/>
              </w:rPr>
              <w:t>Глава Макаровского сельсовета</w:t>
            </w:r>
          </w:p>
          <w:p w:rsidR="00CA7F72" w:rsidRPr="00100FA4" w:rsidRDefault="00CA7F72" w:rsidP="00BB7D59">
            <w:pPr>
              <w:rPr>
                <w:rFonts w:ascii="Arial" w:hAnsi="Arial" w:cs="Arial"/>
              </w:rPr>
            </w:pPr>
            <w:r w:rsidRPr="00100FA4">
              <w:rPr>
                <w:rFonts w:ascii="Arial" w:hAnsi="Arial" w:cs="Arial"/>
              </w:rPr>
              <w:t>Курчатовского района</w:t>
            </w:r>
          </w:p>
        </w:tc>
        <w:tc>
          <w:tcPr>
            <w:tcW w:w="6802" w:type="dxa"/>
            <w:tcBorders>
              <w:top w:val="nil"/>
              <w:left w:val="nil"/>
              <w:bottom w:val="nil"/>
              <w:right w:val="nil"/>
            </w:tcBorders>
          </w:tcPr>
          <w:p w:rsidR="00CA7F72" w:rsidRPr="00100FA4" w:rsidRDefault="00CA7F72" w:rsidP="00BB7D59">
            <w:pPr>
              <w:rPr>
                <w:rFonts w:ascii="Arial" w:hAnsi="Arial" w:cs="Arial"/>
              </w:rPr>
            </w:pPr>
          </w:p>
          <w:p w:rsidR="00CA7F72" w:rsidRPr="00100FA4" w:rsidRDefault="00CA7F72" w:rsidP="00BB7D59">
            <w:pPr>
              <w:rPr>
                <w:rFonts w:ascii="Arial" w:hAnsi="Arial" w:cs="Arial"/>
              </w:rPr>
            </w:pPr>
            <w:r>
              <w:rPr>
                <w:rFonts w:ascii="Arial" w:hAnsi="Arial" w:cs="Arial"/>
              </w:rPr>
              <w:t xml:space="preserve">                                   </w:t>
            </w:r>
            <w:r w:rsidRPr="00100FA4">
              <w:rPr>
                <w:rFonts w:ascii="Arial" w:hAnsi="Arial" w:cs="Arial"/>
              </w:rPr>
              <w:t>В.С.Самсонов</w:t>
            </w:r>
          </w:p>
        </w:tc>
      </w:tr>
    </w:tbl>
    <w:p w:rsidR="00CA7F72" w:rsidRDefault="00CA7F72" w:rsidP="00CA7F72">
      <w:pPr>
        <w:jc w:val="right"/>
        <w:rPr>
          <w:spacing w:val="40"/>
        </w:rPr>
      </w:pPr>
    </w:p>
    <w:p w:rsidR="00CA7F72" w:rsidRDefault="00CA7F72" w:rsidP="00CA7F72">
      <w:pPr>
        <w:jc w:val="right"/>
        <w:rPr>
          <w:spacing w:val="40"/>
        </w:rPr>
      </w:pPr>
    </w:p>
    <w:p w:rsidR="00CA7F72" w:rsidRDefault="00CA7F72" w:rsidP="00CA7F72">
      <w:pPr>
        <w:rPr>
          <w:spacing w:val="40"/>
        </w:rPr>
      </w:pPr>
    </w:p>
    <w:p w:rsidR="00CA7F72" w:rsidRPr="00100FA4" w:rsidRDefault="00CA7F72" w:rsidP="00CA7F72">
      <w:pPr>
        <w:jc w:val="right"/>
        <w:rPr>
          <w:rFonts w:ascii="Arial" w:hAnsi="Arial" w:cs="Arial"/>
        </w:rPr>
      </w:pPr>
      <w:r w:rsidRPr="00100FA4">
        <w:rPr>
          <w:rFonts w:ascii="Arial" w:hAnsi="Arial" w:cs="Arial"/>
        </w:rPr>
        <w:t>Приложение</w:t>
      </w:r>
    </w:p>
    <w:p w:rsidR="00CA7F72" w:rsidRDefault="00CA7F72" w:rsidP="00CA7F72">
      <w:pPr>
        <w:jc w:val="right"/>
        <w:rPr>
          <w:rFonts w:ascii="Arial" w:hAnsi="Arial" w:cs="Arial"/>
        </w:rPr>
      </w:pPr>
      <w:r>
        <w:rPr>
          <w:rFonts w:ascii="Arial" w:hAnsi="Arial" w:cs="Arial"/>
        </w:rPr>
        <w:t xml:space="preserve"> к Постановлению</w:t>
      </w:r>
    </w:p>
    <w:p w:rsidR="00CA7F72" w:rsidRDefault="00CA7F72" w:rsidP="00CA7F72">
      <w:pPr>
        <w:jc w:val="right"/>
        <w:rPr>
          <w:rFonts w:ascii="Arial" w:hAnsi="Arial" w:cs="Arial"/>
        </w:rPr>
      </w:pPr>
      <w:r w:rsidRPr="00100FA4">
        <w:rPr>
          <w:rFonts w:ascii="Arial" w:hAnsi="Arial" w:cs="Arial"/>
        </w:rPr>
        <w:t>Администрации Макаровского сельсовета</w:t>
      </w:r>
    </w:p>
    <w:p w:rsidR="00CA7F72" w:rsidRDefault="00CA7F72" w:rsidP="00CA7F72">
      <w:pPr>
        <w:jc w:val="right"/>
        <w:rPr>
          <w:rFonts w:ascii="Arial" w:hAnsi="Arial" w:cs="Arial"/>
        </w:rPr>
      </w:pPr>
      <w:r w:rsidRPr="00100FA4">
        <w:rPr>
          <w:rFonts w:ascii="Arial" w:hAnsi="Arial" w:cs="Arial"/>
        </w:rPr>
        <w:t xml:space="preserve"> Курч</w:t>
      </w:r>
      <w:r>
        <w:rPr>
          <w:rFonts w:ascii="Arial" w:hAnsi="Arial" w:cs="Arial"/>
        </w:rPr>
        <w:t>атовского района</w:t>
      </w:r>
    </w:p>
    <w:p w:rsidR="00CA7F72" w:rsidRPr="00100FA4" w:rsidRDefault="00CA7F72" w:rsidP="00CA7F72">
      <w:pPr>
        <w:jc w:val="right"/>
        <w:rPr>
          <w:rFonts w:ascii="Arial" w:hAnsi="Arial" w:cs="Arial"/>
        </w:rPr>
      </w:pPr>
      <w:r w:rsidRPr="00100FA4">
        <w:rPr>
          <w:rFonts w:ascii="Arial" w:hAnsi="Arial" w:cs="Arial"/>
        </w:rPr>
        <w:lastRenderedPageBreak/>
        <w:t xml:space="preserve"> </w:t>
      </w:r>
      <w:r>
        <w:rPr>
          <w:rFonts w:ascii="Arial" w:hAnsi="Arial" w:cs="Arial"/>
        </w:rPr>
        <w:t>от 15 января 2021 г. №4</w:t>
      </w:r>
      <w:r w:rsidRPr="00100FA4">
        <w:rPr>
          <w:rFonts w:ascii="Arial" w:hAnsi="Arial" w:cs="Arial"/>
        </w:rPr>
        <w:t xml:space="preserve">                     </w:t>
      </w:r>
    </w:p>
    <w:p w:rsidR="00CA7F72" w:rsidRDefault="00CA7F72" w:rsidP="00CA7F72">
      <w:pPr>
        <w:pStyle w:val="ConsPlusNormal"/>
        <w:jc w:val="center"/>
        <w:rPr>
          <w:b/>
        </w:rPr>
      </w:pPr>
    </w:p>
    <w:p w:rsidR="00CA7F72" w:rsidRPr="00A8639E" w:rsidRDefault="00CA7F72" w:rsidP="00CA7F72">
      <w:pPr>
        <w:pStyle w:val="ConsPlusNormal"/>
        <w:jc w:val="center"/>
        <w:rPr>
          <w:rFonts w:ascii="Arial" w:hAnsi="Arial" w:cs="Arial"/>
          <w:b/>
          <w:sz w:val="32"/>
          <w:szCs w:val="32"/>
        </w:rPr>
      </w:pPr>
      <w:r w:rsidRPr="00A8639E">
        <w:rPr>
          <w:rFonts w:ascii="Arial" w:hAnsi="Arial" w:cs="Arial"/>
          <w:b/>
          <w:sz w:val="32"/>
          <w:szCs w:val="32"/>
        </w:rPr>
        <w:t>Порядок</w:t>
      </w:r>
    </w:p>
    <w:p w:rsidR="00CA7F72" w:rsidRPr="00A8639E" w:rsidRDefault="00CA7F72" w:rsidP="00CA7F72">
      <w:pPr>
        <w:pStyle w:val="ConsPlusTitle"/>
        <w:jc w:val="center"/>
        <w:rPr>
          <w:sz w:val="32"/>
          <w:szCs w:val="32"/>
        </w:rPr>
      </w:pPr>
      <w:r w:rsidRPr="00A8639E">
        <w:rPr>
          <w:sz w:val="32"/>
          <w:szCs w:val="32"/>
        </w:rPr>
        <w:t>доведения бюджетных ассигнований, лимитов бюджетных обязательств при организации исполнения бюджета муниципального образования «Макаровский сельсовет» Курчатовского района Курской области по расходам и источникам финансирования дефицита бюджета муниципального образования «Макаровский сельсовет» Курчатовского района Курской области и передачи бюджетных ассигнований, лимитов бюджетных обязательств при реорганизации участников бюджетного процесса муниципального уровня</w:t>
      </w:r>
    </w:p>
    <w:p w:rsidR="00CA7F72" w:rsidRPr="00A250BC" w:rsidRDefault="00CA7F72" w:rsidP="00CA7F72">
      <w:pPr>
        <w:pStyle w:val="ConsPlusNormal"/>
        <w:jc w:val="center"/>
      </w:pPr>
    </w:p>
    <w:p w:rsidR="00CA7F72" w:rsidRPr="00D71A6C" w:rsidRDefault="00CA7F72" w:rsidP="00CA7F72">
      <w:pPr>
        <w:pStyle w:val="ConsPlusTitle"/>
        <w:jc w:val="center"/>
        <w:outlineLvl w:val="1"/>
        <w:rPr>
          <w:sz w:val="32"/>
          <w:szCs w:val="32"/>
        </w:rPr>
      </w:pPr>
      <w:r w:rsidRPr="00D71A6C">
        <w:rPr>
          <w:sz w:val="32"/>
          <w:szCs w:val="32"/>
        </w:rPr>
        <w:t>I. Общие положения</w:t>
      </w:r>
    </w:p>
    <w:p w:rsidR="00CA7F72" w:rsidRPr="00D71A6C" w:rsidRDefault="00CA7F72" w:rsidP="00CA7F72">
      <w:pPr>
        <w:pStyle w:val="ConsPlusNormal"/>
        <w:jc w:val="center"/>
        <w:rPr>
          <w:rFonts w:ascii="Arial" w:hAnsi="Arial" w:cs="Arial"/>
        </w:rPr>
      </w:pP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1.1. Настоящий Порядок доведения бюджетных ассигнований, лимитов бюджетных обязательств при организации исполнения бюджета муниципального образования «Макаровский сельсовет» Курчатовского района Курской области (далее - местный бюджет) по расходам и источникам финансирования дефицита местного бюджета и передачи бюджетных ассигнований, лимитов бюджетных обязательств при реорганизации участников бюджетного процесса муниципального уровня (далее - Порядок) разработан на основании положений </w:t>
      </w:r>
      <w:hyperlink r:id="rId7" w:history="1">
        <w:r w:rsidRPr="00D71A6C">
          <w:rPr>
            <w:rFonts w:ascii="Arial" w:hAnsi="Arial" w:cs="Arial"/>
            <w:color w:val="0000FF"/>
          </w:rPr>
          <w:t>статей 219</w:t>
        </w:r>
      </w:hyperlink>
      <w:r w:rsidRPr="00D71A6C">
        <w:rPr>
          <w:rFonts w:ascii="Arial" w:hAnsi="Arial" w:cs="Arial"/>
        </w:rPr>
        <w:t xml:space="preserve"> и </w:t>
      </w:r>
      <w:hyperlink r:id="rId8" w:history="1">
        <w:r w:rsidRPr="00D71A6C">
          <w:rPr>
            <w:rFonts w:ascii="Arial" w:hAnsi="Arial" w:cs="Arial"/>
            <w:color w:val="0000FF"/>
          </w:rPr>
          <w:t>219.2</w:t>
        </w:r>
      </w:hyperlink>
      <w:r w:rsidRPr="00D71A6C">
        <w:rPr>
          <w:rFonts w:ascii="Arial" w:hAnsi="Arial" w:cs="Arial"/>
        </w:rPr>
        <w:t xml:space="preserve"> Бюджетного кодекса Российской Федерации.</w:t>
      </w:r>
    </w:p>
    <w:p w:rsidR="00CA7F72" w:rsidRPr="00D71A6C" w:rsidRDefault="00CA7F72" w:rsidP="00CA7F72">
      <w:pPr>
        <w:pStyle w:val="ConsPlusNormal"/>
        <w:ind w:firstLine="709"/>
        <w:jc w:val="both"/>
        <w:rPr>
          <w:rFonts w:ascii="Arial" w:hAnsi="Arial" w:cs="Arial"/>
        </w:rPr>
      </w:pPr>
      <w:r w:rsidRPr="00D71A6C">
        <w:rPr>
          <w:rFonts w:ascii="Arial" w:hAnsi="Arial" w:cs="Arial"/>
        </w:rPr>
        <w:t>1.2. Настоящий Порядок устанавливает правила взаимодействия:</w:t>
      </w:r>
    </w:p>
    <w:p w:rsidR="00CA7F72" w:rsidRPr="00D71A6C" w:rsidRDefault="00CA7F72" w:rsidP="00CA7F72">
      <w:pPr>
        <w:pStyle w:val="ConsPlusNormal"/>
        <w:ind w:firstLine="709"/>
        <w:jc w:val="both"/>
        <w:rPr>
          <w:rFonts w:ascii="Arial" w:hAnsi="Arial" w:cs="Arial"/>
        </w:rPr>
      </w:pPr>
      <w:r w:rsidRPr="00D71A6C">
        <w:rPr>
          <w:rFonts w:ascii="Arial" w:hAnsi="Arial" w:cs="Arial"/>
        </w:rPr>
        <w:t>Администрация Макаровского сельсовета Курчатовского района Курской области и Управления Федерального казначейства по Курской области, главных распорядителей средств местного  бюджета и главных администраторов источников финансирования дефицита местного бюджета при доведении до главных распорядителей средств местного бюджета и главных администраторов источников финансирования дефицита местного бюджета бюджетных ассигнований, лимитов бюджетных обязательств (далее - бюджетные данные), представленных Администрацией Макаровского сельсовета Курчатовского района Курской области в Федеральное казначейство;</w:t>
      </w:r>
    </w:p>
    <w:p w:rsidR="00CA7F72" w:rsidRPr="00D71A6C" w:rsidRDefault="00CA7F72" w:rsidP="00CA7F72">
      <w:pPr>
        <w:pStyle w:val="ConsPlusNormal"/>
        <w:ind w:firstLine="709"/>
        <w:jc w:val="both"/>
        <w:rPr>
          <w:rFonts w:ascii="Arial" w:hAnsi="Arial" w:cs="Arial"/>
        </w:rPr>
      </w:pPr>
      <w:r w:rsidRPr="00D71A6C">
        <w:rPr>
          <w:rFonts w:ascii="Arial" w:hAnsi="Arial" w:cs="Arial"/>
        </w:rPr>
        <w:t>Федерального казначейства и территориальных органов Федерального казначейства (далее - орган Федерального казначейства), распорядителей и получателей средств местного бюджета при доведении до распорядителей и получателей средств местного бюджета, распределенных главными распорядителями и распорядителями средств местного бюджета бюджетных данных;</w:t>
      </w:r>
    </w:p>
    <w:p w:rsidR="00CA7F72" w:rsidRPr="00D71A6C" w:rsidRDefault="00CA7F72" w:rsidP="00CA7F72">
      <w:pPr>
        <w:pStyle w:val="ConsPlusNormal"/>
        <w:ind w:firstLine="539"/>
        <w:jc w:val="both"/>
        <w:rPr>
          <w:rFonts w:ascii="Arial" w:hAnsi="Arial" w:cs="Arial"/>
        </w:rPr>
      </w:pPr>
      <w:r w:rsidRPr="00D71A6C">
        <w:rPr>
          <w:rFonts w:ascii="Arial" w:hAnsi="Arial" w:cs="Arial"/>
        </w:rPr>
        <w:t>Органа Федерального казначейства, главных распорядителей, распорядителей и получателей средств местного бюджета, главных администраторов источников финансирования дефицита местного бюджета (далее - участники бюджетного процесса) при передаче доведенных бюджетных данных при реорганизации участников бюджетного процесса.</w:t>
      </w:r>
    </w:p>
    <w:p w:rsidR="00CA7F72" w:rsidRPr="00D71A6C" w:rsidRDefault="00CA7F72" w:rsidP="00CA7F72">
      <w:pPr>
        <w:pStyle w:val="ConsPlusNormal"/>
        <w:ind w:firstLine="539"/>
        <w:jc w:val="both"/>
        <w:rPr>
          <w:rFonts w:ascii="Arial" w:hAnsi="Arial" w:cs="Arial"/>
        </w:rPr>
      </w:pPr>
      <w:r w:rsidRPr="00D71A6C">
        <w:rPr>
          <w:rFonts w:ascii="Arial" w:hAnsi="Arial" w:cs="Arial"/>
        </w:rPr>
        <w:t xml:space="preserve">1.3. Информация и документы, предусмотренные настоящим Порядком, не содержащие сведения, составляющие государственную тайну, формируются в </w:t>
      </w:r>
      <w:r w:rsidRPr="00D71A6C">
        <w:rPr>
          <w:rFonts w:ascii="Arial" w:hAnsi="Arial" w:cs="Arial"/>
        </w:rPr>
        <w:lastRenderedPageBreak/>
        <w:t>форме электронного документа, подписанного усиленной квалифицированной электронной подписью лица, уполномоченного действовать от имени соответствующего участника бюджетного процесса, Администрации Макаровского сельсовета Курчатовского района Курской области, органа Федерального казначейства, в системе удаленного финансового документооборота Федерального казначейства (СУФД) (далее - в электронном виде).</w:t>
      </w:r>
    </w:p>
    <w:p w:rsidR="00CA7F72" w:rsidRPr="00A250BC" w:rsidRDefault="00CA7F72" w:rsidP="00CA7F72">
      <w:pPr>
        <w:pStyle w:val="ConsPlusNormal"/>
        <w:ind w:firstLine="539"/>
        <w:jc w:val="both"/>
      </w:pPr>
    </w:p>
    <w:p w:rsidR="00CA7F72" w:rsidRPr="00D71A6C" w:rsidRDefault="00CA7F72" w:rsidP="00CA7F72">
      <w:pPr>
        <w:pStyle w:val="ConsPlusTitle"/>
        <w:jc w:val="center"/>
        <w:outlineLvl w:val="1"/>
        <w:rPr>
          <w:sz w:val="32"/>
          <w:szCs w:val="32"/>
        </w:rPr>
      </w:pPr>
      <w:r w:rsidRPr="00D71A6C">
        <w:rPr>
          <w:sz w:val="32"/>
          <w:szCs w:val="32"/>
        </w:rPr>
        <w:t>II. Доведение бюджетных данных до главных распорядителей средств местного бюджета и главных администраторов источников финансирования</w:t>
      </w:r>
    </w:p>
    <w:p w:rsidR="00CA7F72" w:rsidRPr="00D71A6C" w:rsidRDefault="00CA7F72" w:rsidP="00CA7F72">
      <w:pPr>
        <w:pStyle w:val="ConsPlusTitle"/>
        <w:jc w:val="center"/>
        <w:rPr>
          <w:sz w:val="32"/>
          <w:szCs w:val="32"/>
        </w:rPr>
      </w:pPr>
      <w:r w:rsidRPr="00D71A6C">
        <w:rPr>
          <w:sz w:val="32"/>
          <w:szCs w:val="32"/>
        </w:rPr>
        <w:t>дефицита местного бюджета</w:t>
      </w:r>
    </w:p>
    <w:p w:rsidR="00CA7F72" w:rsidRPr="00D71A6C" w:rsidRDefault="00CA7F72" w:rsidP="00CA7F72">
      <w:pPr>
        <w:pStyle w:val="ConsPlusNormal"/>
        <w:jc w:val="center"/>
        <w:rPr>
          <w:rFonts w:ascii="Arial" w:hAnsi="Arial" w:cs="Arial"/>
          <w:sz w:val="32"/>
          <w:szCs w:val="32"/>
        </w:rPr>
      </w:pPr>
    </w:p>
    <w:p w:rsidR="00CA7F72" w:rsidRPr="00D71A6C" w:rsidRDefault="00CA7F72" w:rsidP="00CA7F72">
      <w:pPr>
        <w:pStyle w:val="ConsPlusNormal"/>
        <w:ind w:firstLine="540"/>
        <w:jc w:val="both"/>
        <w:rPr>
          <w:rFonts w:ascii="Arial" w:hAnsi="Arial" w:cs="Arial"/>
        </w:rPr>
      </w:pPr>
      <w:r w:rsidRPr="00D71A6C">
        <w:rPr>
          <w:rFonts w:ascii="Arial" w:hAnsi="Arial" w:cs="Arial"/>
        </w:rPr>
        <w:t xml:space="preserve">2.1. Администрация Макаровского сельсовета Курчатовского района Курской области доводит до органа Федерального казначейства бюджетные данные в соответствии с </w:t>
      </w:r>
      <w:hyperlink r:id="rId9" w:history="1">
        <w:r w:rsidRPr="00D71A6C">
          <w:rPr>
            <w:rFonts w:ascii="Arial" w:hAnsi="Arial" w:cs="Arial"/>
            <w:color w:val="0000FF"/>
          </w:rPr>
          <w:t>порядком</w:t>
        </w:r>
      </w:hyperlink>
      <w:r w:rsidRPr="00D71A6C">
        <w:rPr>
          <w:rFonts w:ascii="Arial" w:hAnsi="Arial" w:cs="Arial"/>
        </w:rPr>
        <w:t xml:space="preserve"> составления и ведения сводной бюджетной росписи местного бюджета, утвержденным в установленном порядке (далее - Порядок составления и ведения сводной бюджетной росписи).</w:t>
      </w:r>
    </w:p>
    <w:p w:rsidR="00CA7F72" w:rsidRPr="00D71A6C" w:rsidRDefault="00CA7F72" w:rsidP="00CA7F72">
      <w:pPr>
        <w:pStyle w:val="ConsPlusNormal"/>
        <w:ind w:firstLine="540"/>
        <w:jc w:val="both"/>
        <w:rPr>
          <w:rFonts w:ascii="Arial" w:hAnsi="Arial" w:cs="Arial"/>
        </w:rPr>
      </w:pPr>
      <w:bookmarkStart w:id="2" w:name="P85"/>
      <w:bookmarkEnd w:id="2"/>
      <w:r w:rsidRPr="00D71A6C">
        <w:rPr>
          <w:rFonts w:ascii="Arial" w:hAnsi="Arial" w:cs="Arial"/>
        </w:rPr>
        <w:t>2.2. Бюджетные данные, доведенные Администрацией Макаровского сельсовета Курчатовского района Курской области до органа Федерального казначейства, должны соответствовать следующим требованиям:</w:t>
      </w:r>
    </w:p>
    <w:p w:rsidR="00CA7F72" w:rsidRPr="00D71A6C" w:rsidRDefault="00CA7F72" w:rsidP="00CA7F72">
      <w:pPr>
        <w:pStyle w:val="ConsPlusNormal"/>
        <w:ind w:firstLine="540"/>
        <w:jc w:val="both"/>
        <w:rPr>
          <w:rFonts w:ascii="Arial" w:hAnsi="Arial" w:cs="Arial"/>
        </w:rPr>
      </w:pPr>
      <w:bookmarkStart w:id="3" w:name="P86"/>
      <w:bookmarkEnd w:id="3"/>
      <w:r w:rsidRPr="00D71A6C">
        <w:rPr>
          <w:rFonts w:ascii="Arial" w:hAnsi="Arial" w:cs="Arial"/>
        </w:rPr>
        <w:t>а) коды бюджетной классификации Российской Федерации (далее - коды бюджетной классификации) должны соответствовать кодам, утвержденным в установленном порядке Министерством финансов Российской Федерации, действующим на момент представления бюджетных данных (далее - действующие коды бюджетной классификации);</w:t>
      </w:r>
    </w:p>
    <w:p w:rsidR="00CA7F72" w:rsidRPr="00D71A6C" w:rsidRDefault="00CA7F72" w:rsidP="00CA7F72">
      <w:pPr>
        <w:pStyle w:val="ConsPlusNormal"/>
        <w:ind w:firstLine="540"/>
        <w:jc w:val="both"/>
        <w:rPr>
          <w:rFonts w:ascii="Arial" w:hAnsi="Arial" w:cs="Arial"/>
        </w:rPr>
      </w:pPr>
      <w:bookmarkStart w:id="4" w:name="P87"/>
      <w:bookmarkEnd w:id="4"/>
      <w:r w:rsidRPr="00D71A6C">
        <w:rPr>
          <w:rFonts w:ascii="Arial" w:hAnsi="Arial" w:cs="Arial"/>
        </w:rPr>
        <w:t>б) детализация бюджетных данных по кодам бюджетной классификации текущего финансового года должна соответствовать детализации бюджетных данных планового периода.</w:t>
      </w:r>
    </w:p>
    <w:p w:rsidR="00CA7F72" w:rsidRPr="00D71A6C" w:rsidRDefault="00CA7F72" w:rsidP="00CA7F72">
      <w:pPr>
        <w:pStyle w:val="ConsPlusNormal"/>
        <w:ind w:firstLine="540"/>
        <w:jc w:val="both"/>
        <w:rPr>
          <w:rFonts w:ascii="Arial" w:hAnsi="Arial" w:cs="Arial"/>
        </w:rPr>
      </w:pPr>
      <w:r w:rsidRPr="00D71A6C">
        <w:rPr>
          <w:rFonts w:ascii="Arial" w:hAnsi="Arial" w:cs="Arial"/>
        </w:rPr>
        <w:t xml:space="preserve">Бюджетные данные, не соответствующие требованиям, установленным </w:t>
      </w:r>
      <w:hyperlink w:anchor="P86" w:history="1">
        <w:r w:rsidRPr="00D71A6C">
          <w:rPr>
            <w:rFonts w:ascii="Arial" w:hAnsi="Arial" w:cs="Arial"/>
            <w:color w:val="0000FF"/>
          </w:rPr>
          <w:t>подпунктом "а"</w:t>
        </w:r>
      </w:hyperlink>
      <w:r w:rsidRPr="00D71A6C">
        <w:rPr>
          <w:rFonts w:ascii="Arial" w:hAnsi="Arial" w:cs="Arial"/>
        </w:rPr>
        <w:t xml:space="preserve"> настоящего пункта, не принимаются для доведения до участников бюджетного процесса и не подлежат учету на лицевых счетах главных распорядителей средств местного бюджета и главных администраторов источников финансирования дефицита местного бюджета.</w:t>
      </w:r>
    </w:p>
    <w:p w:rsidR="00CA7F72" w:rsidRPr="00D71A6C" w:rsidRDefault="00CA7F72" w:rsidP="00CA7F72">
      <w:pPr>
        <w:pStyle w:val="ConsPlusNormal"/>
        <w:ind w:firstLine="540"/>
        <w:jc w:val="both"/>
        <w:rPr>
          <w:rFonts w:ascii="Arial" w:hAnsi="Arial" w:cs="Arial"/>
        </w:rPr>
      </w:pPr>
      <w:r w:rsidRPr="00D71A6C">
        <w:rPr>
          <w:rFonts w:ascii="Arial" w:hAnsi="Arial" w:cs="Arial"/>
        </w:rPr>
        <w:t xml:space="preserve">Бюджетные данные, не соответствующие требованиям, установленным </w:t>
      </w:r>
      <w:hyperlink w:anchor="P87" w:history="1">
        <w:r w:rsidRPr="00D71A6C">
          <w:rPr>
            <w:rFonts w:ascii="Arial" w:hAnsi="Arial" w:cs="Arial"/>
            <w:color w:val="0000FF"/>
          </w:rPr>
          <w:t>подпунктом "б"</w:t>
        </w:r>
      </w:hyperlink>
      <w:r w:rsidRPr="00D71A6C">
        <w:rPr>
          <w:rFonts w:ascii="Arial" w:hAnsi="Arial" w:cs="Arial"/>
        </w:rPr>
        <w:t xml:space="preserve"> настоящего пункта, подлежат доведению до главных распорядителей средств местного бюджета и (или) главных администраторов источников финансирования дефицита местного бюджета и отражению на лицевых счетах, открытых им в установленном </w:t>
      </w:r>
      <w:hyperlink r:id="rId10" w:history="1">
        <w:r w:rsidRPr="00D71A6C">
          <w:rPr>
            <w:rFonts w:ascii="Arial" w:hAnsi="Arial" w:cs="Arial"/>
            <w:color w:val="0000FF"/>
          </w:rPr>
          <w:t>порядке</w:t>
        </w:r>
      </w:hyperlink>
      <w:r w:rsidRPr="00D71A6C">
        <w:rPr>
          <w:rFonts w:ascii="Arial" w:hAnsi="Arial" w:cs="Arial"/>
        </w:rPr>
        <w:t xml:space="preserve"> в органе Федерального казначейства, но не подлежат распределению между находящимися в их ведении участниками бюджетного процесса.</w:t>
      </w:r>
    </w:p>
    <w:p w:rsidR="00CA7F72" w:rsidRPr="00D71A6C" w:rsidRDefault="00CA7F72" w:rsidP="00CA7F72">
      <w:pPr>
        <w:pStyle w:val="ConsPlusNormal"/>
        <w:ind w:firstLine="540"/>
        <w:jc w:val="both"/>
        <w:rPr>
          <w:rFonts w:ascii="Arial" w:hAnsi="Arial" w:cs="Arial"/>
        </w:rPr>
      </w:pPr>
      <w:r w:rsidRPr="00D71A6C">
        <w:rPr>
          <w:rFonts w:ascii="Arial" w:hAnsi="Arial" w:cs="Arial"/>
        </w:rPr>
        <w:t>Орган Федерального казначейства в течение трех рабочих дней со дня получения от Администрации Макаровского сельсовета Курчатовского района Курской области бюджетных данных:</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доводит бюджетные данные, соответствующие требованиям, установленным настоящим пунктом, до главных распорядителей средств местного бюджета и главных администраторов источников финансирования дефицита местного бюджета Казначейскими уведомлениями по форме согласно </w:t>
      </w:r>
      <w:hyperlink w:anchor="P733" w:history="1">
        <w:r w:rsidRPr="00D71A6C">
          <w:rPr>
            <w:rFonts w:ascii="Arial" w:hAnsi="Arial" w:cs="Arial"/>
            <w:color w:val="0000FF"/>
          </w:rPr>
          <w:t>приложению N 1</w:t>
        </w:r>
      </w:hyperlink>
      <w:r w:rsidRPr="00D71A6C">
        <w:rPr>
          <w:rFonts w:ascii="Arial" w:hAnsi="Arial" w:cs="Arial"/>
        </w:rPr>
        <w:t xml:space="preserve"> к настоящему Порядку (код формы по Ведомственному классификатору форм документов (далее - код формы по КФД) 0531721);</w:t>
      </w:r>
    </w:p>
    <w:p w:rsidR="00CA7F72" w:rsidRPr="00D71A6C" w:rsidRDefault="00CA7F72" w:rsidP="00CA7F72">
      <w:pPr>
        <w:pStyle w:val="ConsPlusNormal"/>
        <w:ind w:firstLine="540"/>
        <w:jc w:val="both"/>
        <w:rPr>
          <w:rFonts w:ascii="Arial" w:hAnsi="Arial" w:cs="Arial"/>
        </w:rPr>
      </w:pPr>
      <w:bookmarkStart w:id="5" w:name="P96"/>
      <w:bookmarkEnd w:id="5"/>
      <w:r w:rsidRPr="00D71A6C">
        <w:rPr>
          <w:rFonts w:ascii="Arial" w:hAnsi="Arial" w:cs="Arial"/>
        </w:rPr>
        <w:t xml:space="preserve">составляет в установленном порядке Протокол (код формы по КФД 0531805) </w:t>
      </w:r>
      <w:r w:rsidRPr="00D71A6C">
        <w:rPr>
          <w:rFonts w:ascii="Arial" w:hAnsi="Arial" w:cs="Arial"/>
        </w:rPr>
        <w:lastRenderedPageBreak/>
        <w:t xml:space="preserve">(далее - Протокол), содержащий перечень бюджетных данных, не соответствующих требованиям, установленным </w:t>
      </w:r>
      <w:hyperlink w:anchor="P86" w:history="1">
        <w:r w:rsidRPr="00D71A6C">
          <w:rPr>
            <w:rFonts w:ascii="Arial" w:hAnsi="Arial" w:cs="Arial"/>
            <w:color w:val="0000FF"/>
          </w:rPr>
          <w:t>подпунктами "а"</w:t>
        </w:r>
      </w:hyperlink>
      <w:r w:rsidRPr="00D71A6C">
        <w:rPr>
          <w:rFonts w:ascii="Arial" w:hAnsi="Arial" w:cs="Arial"/>
        </w:rPr>
        <w:t xml:space="preserve"> и </w:t>
      </w:r>
      <w:hyperlink w:anchor="P87" w:history="1">
        <w:r w:rsidRPr="00D71A6C">
          <w:rPr>
            <w:rFonts w:ascii="Arial" w:hAnsi="Arial" w:cs="Arial"/>
            <w:color w:val="0000FF"/>
          </w:rPr>
          <w:t>"б"</w:t>
        </w:r>
      </w:hyperlink>
      <w:r w:rsidRPr="00D71A6C">
        <w:rPr>
          <w:rFonts w:ascii="Arial" w:hAnsi="Arial" w:cs="Arial"/>
        </w:rPr>
        <w:t xml:space="preserve"> настоящего пункта и направляет Протокол в Администрацию Макаровского сельсовета Курчатовского района Курской области в электронном виде.</w:t>
      </w:r>
    </w:p>
    <w:p w:rsidR="00CA7F72" w:rsidRPr="00D71A6C" w:rsidRDefault="00CA7F72" w:rsidP="00CA7F72">
      <w:pPr>
        <w:pStyle w:val="ConsPlusNormal"/>
        <w:ind w:firstLine="540"/>
        <w:jc w:val="both"/>
        <w:rPr>
          <w:rFonts w:ascii="Arial" w:hAnsi="Arial" w:cs="Arial"/>
        </w:rPr>
      </w:pPr>
      <w:r w:rsidRPr="00D71A6C">
        <w:rPr>
          <w:rFonts w:ascii="Arial" w:hAnsi="Arial" w:cs="Arial"/>
        </w:rPr>
        <w:t>Лимиты бюджетных обязательств на исполнение заключенных до начала текущего финансового года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(далее - дополнительные лимиты бюджетных обязательств), доводятся главным распорядителям средств местного бюджета Казначейскими уведомлениями с указанием в поле "Примечание" слов "Остатки по контрактам прошлого года".</w:t>
      </w:r>
    </w:p>
    <w:p w:rsidR="00CA7F72" w:rsidRPr="00D71A6C" w:rsidRDefault="00CA7F72" w:rsidP="00CA7F72">
      <w:pPr>
        <w:pStyle w:val="ConsPlusNormal"/>
        <w:ind w:firstLine="540"/>
        <w:jc w:val="both"/>
        <w:rPr>
          <w:rFonts w:ascii="Arial" w:hAnsi="Arial" w:cs="Arial"/>
        </w:rPr>
      </w:pPr>
      <w:r w:rsidRPr="00D71A6C">
        <w:rPr>
          <w:rFonts w:ascii="Arial" w:hAnsi="Arial" w:cs="Arial"/>
        </w:rPr>
        <w:t xml:space="preserve">Лимиты бюджетных обязательств на осуществление бюджетных инвестиций и на предоставление субсидий на осуществление капитальных вложений в объекты муниципальной собственности Макаровского сельсовета Курчатовского района Курской области, на предоставление субсидий или бюджетных инвестиций, предусмотренных </w:t>
      </w:r>
      <w:hyperlink r:id="rId11" w:history="1">
        <w:r w:rsidRPr="00D71A6C">
          <w:rPr>
            <w:rFonts w:ascii="Arial" w:hAnsi="Arial" w:cs="Arial"/>
            <w:color w:val="0000FF"/>
          </w:rPr>
          <w:t>пунктом 8 статьи 78</w:t>
        </w:r>
      </w:hyperlink>
      <w:r w:rsidRPr="00D71A6C">
        <w:rPr>
          <w:rFonts w:ascii="Arial" w:hAnsi="Arial" w:cs="Arial"/>
        </w:rPr>
        <w:t xml:space="preserve">, </w:t>
      </w:r>
      <w:hyperlink r:id="rId12" w:history="1">
        <w:r w:rsidRPr="00D71A6C">
          <w:rPr>
            <w:rFonts w:ascii="Arial" w:hAnsi="Arial" w:cs="Arial"/>
            <w:color w:val="0000FF"/>
          </w:rPr>
          <w:t>абзацем первым пункта 1 статьи 80</w:t>
        </w:r>
      </w:hyperlink>
      <w:r w:rsidRPr="00D71A6C">
        <w:rPr>
          <w:rFonts w:ascii="Arial" w:hAnsi="Arial" w:cs="Arial"/>
        </w:rPr>
        <w:t xml:space="preserve"> Бюджетного кодекса Российской Федерации доводятся до главных распорядителей средств местного бюджета в разрезе уникальных кодов объектов капитального строительства и объектов недвижимого имущества, сформированных Администрацией Макаровского сельсовета Курчатовского района Курской области и доведенных до органов Федерального казначейства в соответствии с </w:t>
      </w:r>
      <w:hyperlink r:id="rId13" w:history="1">
        <w:r w:rsidRPr="00D71A6C">
          <w:rPr>
            <w:rFonts w:ascii="Arial" w:hAnsi="Arial" w:cs="Arial"/>
            <w:color w:val="0000FF"/>
          </w:rPr>
          <w:t>Порядком</w:t>
        </w:r>
      </w:hyperlink>
      <w:r w:rsidRPr="00D71A6C">
        <w:rPr>
          <w:rFonts w:ascii="Arial" w:hAnsi="Arial" w:cs="Arial"/>
        </w:rPr>
        <w:t xml:space="preserve"> составления и ведения сводной бюджетной росписи местного бюджета (далее - код объекта капитальных вложений).</w:t>
      </w:r>
    </w:p>
    <w:p w:rsidR="00CA7F72" w:rsidRPr="00D71A6C" w:rsidRDefault="00CA7F72" w:rsidP="00CA7F72">
      <w:pPr>
        <w:pStyle w:val="ConsPlusNormal"/>
        <w:ind w:firstLine="540"/>
        <w:jc w:val="both"/>
        <w:rPr>
          <w:rFonts w:ascii="Arial" w:hAnsi="Arial" w:cs="Arial"/>
        </w:rPr>
      </w:pPr>
      <w:r w:rsidRPr="00D71A6C">
        <w:rPr>
          <w:rFonts w:ascii="Arial" w:hAnsi="Arial" w:cs="Arial"/>
        </w:rPr>
        <w:t xml:space="preserve">2.3. При поступлении в орган Федерального казначейства от Администрации Макаровского сельсовета Курчатовского района Курской области измененных бюджетных данных в соответствии с </w:t>
      </w:r>
      <w:hyperlink r:id="rId14" w:history="1">
        <w:r w:rsidRPr="00D71A6C">
          <w:rPr>
            <w:rFonts w:ascii="Arial" w:hAnsi="Arial" w:cs="Arial"/>
            <w:color w:val="0000FF"/>
          </w:rPr>
          <w:t>Порядком</w:t>
        </w:r>
      </w:hyperlink>
      <w:r w:rsidRPr="00D71A6C">
        <w:rPr>
          <w:rFonts w:ascii="Arial" w:hAnsi="Arial" w:cs="Arial"/>
        </w:rPr>
        <w:t xml:space="preserve"> составления и ведения сводной бюджетной росписи, при соответствии бюджетных данных требованиям, установленным </w:t>
      </w:r>
      <w:hyperlink w:anchor="P85" w:history="1">
        <w:r w:rsidRPr="00D71A6C">
          <w:rPr>
            <w:rFonts w:ascii="Arial" w:hAnsi="Arial" w:cs="Arial"/>
            <w:color w:val="0000FF"/>
          </w:rPr>
          <w:t>пунктом 2.2</w:t>
        </w:r>
      </w:hyperlink>
      <w:r w:rsidRPr="00D71A6C">
        <w:rPr>
          <w:rFonts w:ascii="Arial" w:hAnsi="Arial" w:cs="Arial"/>
        </w:rPr>
        <w:t xml:space="preserve"> настоящего Порядка, орган Федерального казначейства не позднее двух рабочих дней после получения измененных бюджетных данных доводит до главных распорядителей средств местного бюджета и (или) главных администраторов источников финансирования дефицита местного бюджета </w:t>
      </w:r>
      <w:hyperlink w:anchor="P733" w:history="1">
        <w:r w:rsidRPr="00D71A6C">
          <w:rPr>
            <w:rFonts w:ascii="Arial" w:hAnsi="Arial" w:cs="Arial"/>
            <w:color w:val="0000FF"/>
          </w:rPr>
          <w:t>Казначейские уведомления</w:t>
        </w:r>
      </w:hyperlink>
      <w:r w:rsidRPr="00D71A6C">
        <w:rPr>
          <w:rFonts w:ascii="Arial" w:hAnsi="Arial" w:cs="Arial"/>
        </w:rPr>
        <w:t>, содержащие изменения (увеличение или уменьшение) бюджетных данных относительно ранее доведенных.</w:t>
      </w:r>
    </w:p>
    <w:p w:rsidR="00CA7F72" w:rsidRPr="00D71A6C" w:rsidRDefault="00CA7F72" w:rsidP="00CA7F72">
      <w:pPr>
        <w:pStyle w:val="ConsPlusNormal"/>
        <w:ind w:firstLine="540"/>
        <w:jc w:val="both"/>
        <w:rPr>
          <w:rFonts w:ascii="Arial" w:hAnsi="Arial" w:cs="Arial"/>
        </w:rPr>
      </w:pPr>
      <w:r w:rsidRPr="00D71A6C">
        <w:rPr>
          <w:rFonts w:ascii="Arial" w:hAnsi="Arial" w:cs="Arial"/>
        </w:rPr>
        <w:t>Изменения бюджетных данных отражаются на лицевых счетах главных распорядителей средств местного бюджета и (или) главных администраторов источников финансирования дефицита местного бюджета.</w:t>
      </w:r>
    </w:p>
    <w:p w:rsidR="00CA7F72" w:rsidRPr="00D71A6C" w:rsidRDefault="00CA7F72" w:rsidP="00CA7F72">
      <w:pPr>
        <w:pStyle w:val="ConsPlusNormal"/>
        <w:ind w:firstLine="540"/>
        <w:jc w:val="both"/>
        <w:rPr>
          <w:rFonts w:ascii="Arial" w:hAnsi="Arial" w:cs="Arial"/>
        </w:rPr>
      </w:pPr>
      <w:r w:rsidRPr="00D71A6C">
        <w:rPr>
          <w:rFonts w:ascii="Arial" w:hAnsi="Arial" w:cs="Arial"/>
        </w:rPr>
        <w:t xml:space="preserve">2.4. В случае если на 1 января текущего финансового года решение Собрания депутатов Макаровского сельсовета Курчатовского района Курской области о местном бюджете на текущий финансовый год и плановый период (далее - решение о бюджете) не вступил в силу, Администрация Макаровского сельсовета Курчатовского района Курской области  ежемесячно, до вступления в силу решения о бюджете, направляет в орган Федерального казначейства в соответствии с </w:t>
      </w:r>
      <w:hyperlink r:id="rId15" w:history="1">
        <w:r w:rsidRPr="00D71A6C">
          <w:rPr>
            <w:rFonts w:ascii="Arial" w:hAnsi="Arial" w:cs="Arial"/>
            <w:color w:val="0000FF"/>
          </w:rPr>
          <w:t>Порядком</w:t>
        </w:r>
      </w:hyperlink>
      <w:r w:rsidRPr="00D71A6C">
        <w:rPr>
          <w:rFonts w:ascii="Arial" w:hAnsi="Arial" w:cs="Arial"/>
        </w:rPr>
        <w:t xml:space="preserve"> составления и ведения сводной бюджетной росписи информацию о бюджетных данных для доведения их до главных распорядителей средств местного бюджета и главных администраторов источников финансирования дефицита местного бюджета в период с 1 января текущего финансового года и до момента вступления в силу решения о бюджете (далее - временные бюджетные данные).</w:t>
      </w:r>
    </w:p>
    <w:p w:rsidR="00CA7F72" w:rsidRPr="00D71A6C" w:rsidRDefault="00CA7F72" w:rsidP="00CA7F72">
      <w:pPr>
        <w:pStyle w:val="ConsPlusNormal"/>
        <w:ind w:firstLine="540"/>
        <w:jc w:val="both"/>
        <w:rPr>
          <w:rFonts w:ascii="Arial" w:hAnsi="Arial" w:cs="Arial"/>
        </w:rPr>
      </w:pPr>
      <w:r w:rsidRPr="00D71A6C">
        <w:rPr>
          <w:rFonts w:ascii="Arial" w:hAnsi="Arial" w:cs="Arial"/>
        </w:rPr>
        <w:t xml:space="preserve">2.5. Орган Федерального казначейства при получении от Администрации Макаровского сельсовета Курчатовского района Курской области бюджетных данных, утвержденных в соответствии с вступившим в силу решением о бюджете </w:t>
      </w:r>
      <w:r w:rsidRPr="00D71A6C">
        <w:rPr>
          <w:rFonts w:ascii="Arial" w:hAnsi="Arial" w:cs="Arial"/>
        </w:rPr>
        <w:lastRenderedPageBreak/>
        <w:t>(далее - утвержденные бюджетные данные), в течение трех рабочих дней со дня получения бюджетных данных, осуществляет проверку на преемственность временных и утвержденных бюджетных данных с учетом данных о фактическом исполнении местного бюджета на соответствие следующим требованиям:</w:t>
      </w:r>
    </w:p>
    <w:p w:rsidR="00CA7F72" w:rsidRPr="00D71A6C" w:rsidRDefault="00CA7F72" w:rsidP="00CA7F72">
      <w:pPr>
        <w:pStyle w:val="ConsPlusNormal"/>
        <w:ind w:firstLine="540"/>
        <w:jc w:val="both"/>
        <w:rPr>
          <w:rFonts w:ascii="Arial" w:hAnsi="Arial" w:cs="Arial"/>
        </w:rPr>
      </w:pPr>
      <w:bookmarkStart w:id="6" w:name="P109"/>
      <w:bookmarkEnd w:id="6"/>
      <w:r w:rsidRPr="00D71A6C">
        <w:rPr>
          <w:rFonts w:ascii="Arial" w:hAnsi="Arial" w:cs="Arial"/>
        </w:rPr>
        <w:t>а) коды бюджетной классификации по утвержденным бюджетным данным должны соответствовать кодам бюджетной классификации, действующим в текущем финансовом году и плановом периоде;</w:t>
      </w:r>
    </w:p>
    <w:p w:rsidR="00CA7F72" w:rsidRPr="00D71A6C" w:rsidRDefault="00CA7F72" w:rsidP="00CA7F72">
      <w:pPr>
        <w:pStyle w:val="ConsPlusNormal"/>
        <w:ind w:firstLine="540"/>
        <w:jc w:val="both"/>
        <w:rPr>
          <w:rFonts w:ascii="Arial" w:hAnsi="Arial" w:cs="Arial"/>
        </w:rPr>
      </w:pPr>
      <w:bookmarkStart w:id="7" w:name="P110"/>
      <w:bookmarkEnd w:id="7"/>
      <w:r w:rsidRPr="00D71A6C">
        <w:rPr>
          <w:rFonts w:ascii="Arial" w:hAnsi="Arial" w:cs="Arial"/>
        </w:rPr>
        <w:t>б) суммы утвержденных для главных распорядителей средств местного бюджета, главных администраторов источников финансирования дефицита местного бюджета бюджетных данных должны быть равны или больше сумм временных бюджетных данных по соответствующим кодам бюджетной классификации;</w:t>
      </w:r>
    </w:p>
    <w:p w:rsidR="00CA7F72" w:rsidRPr="00D71A6C" w:rsidRDefault="00CA7F72" w:rsidP="00CA7F72">
      <w:pPr>
        <w:pStyle w:val="ConsPlusNormal"/>
        <w:ind w:firstLine="540"/>
        <w:jc w:val="both"/>
        <w:rPr>
          <w:rFonts w:ascii="Arial" w:hAnsi="Arial" w:cs="Arial"/>
        </w:rPr>
      </w:pPr>
      <w:r w:rsidRPr="00D71A6C">
        <w:rPr>
          <w:rFonts w:ascii="Arial" w:hAnsi="Arial" w:cs="Arial"/>
        </w:rPr>
        <w:t>в) суммы утвержденных в установленном порядке для главных распорядителей средств местного бюджета, главных администраторов источников финансирования дефицита местного бюджета бюджетных данных должны быть равны или больше сумм соответствующих временных бюджетных данных, распределенных соответственно главными распорядителями средств местного бюджета между находящимися в их ведении распорядителями и получателями средств местного бюджета на счетах, открытых им в учреждении Центрального банка Российской Федерации или кредитной организации, по соответствующим кодам классификации источников финансирования дефицита местного бюджета.</w:t>
      </w:r>
    </w:p>
    <w:p w:rsidR="00CA7F72" w:rsidRPr="00D71A6C" w:rsidRDefault="00CA7F72" w:rsidP="00CA7F72">
      <w:pPr>
        <w:pStyle w:val="ConsPlusNormal"/>
        <w:ind w:firstLine="540"/>
        <w:jc w:val="both"/>
        <w:rPr>
          <w:rFonts w:ascii="Arial" w:hAnsi="Arial" w:cs="Arial"/>
        </w:rPr>
      </w:pPr>
      <w:r w:rsidRPr="00D71A6C">
        <w:rPr>
          <w:rFonts w:ascii="Arial" w:hAnsi="Arial" w:cs="Arial"/>
        </w:rPr>
        <w:t xml:space="preserve">Орган Федерального казначейства в случае соответствия утвержденных бюджетных данных требованиям, установленным </w:t>
      </w:r>
      <w:hyperlink w:anchor="P109" w:history="1">
        <w:r w:rsidRPr="00D71A6C">
          <w:rPr>
            <w:rFonts w:ascii="Arial" w:hAnsi="Arial" w:cs="Arial"/>
            <w:color w:val="0000FF"/>
          </w:rPr>
          <w:t>подпунктом "а"</w:t>
        </w:r>
      </w:hyperlink>
      <w:r w:rsidRPr="00D71A6C">
        <w:rPr>
          <w:rFonts w:ascii="Arial" w:hAnsi="Arial" w:cs="Arial"/>
        </w:rPr>
        <w:t xml:space="preserve">, </w:t>
      </w:r>
      <w:hyperlink w:anchor="P110" w:history="1">
        <w:r w:rsidRPr="00D71A6C">
          <w:rPr>
            <w:rFonts w:ascii="Arial" w:hAnsi="Arial" w:cs="Arial"/>
            <w:color w:val="0000FF"/>
          </w:rPr>
          <w:t>"б"</w:t>
        </w:r>
      </w:hyperlink>
      <w:r w:rsidRPr="00D71A6C">
        <w:rPr>
          <w:rFonts w:ascii="Arial" w:hAnsi="Arial" w:cs="Arial"/>
        </w:rPr>
        <w:t xml:space="preserve"> настоящего пункта, формирует и доводит до главных распорядителей средств местного бюджета, главных администраторов источников финансирования дефицита местного бюджета:</w:t>
      </w:r>
    </w:p>
    <w:p w:rsidR="00CA7F72" w:rsidRPr="00D71A6C" w:rsidRDefault="00CA7F72" w:rsidP="00CA7F72">
      <w:pPr>
        <w:pStyle w:val="ConsPlusNormal"/>
        <w:ind w:firstLine="540"/>
        <w:jc w:val="both"/>
        <w:rPr>
          <w:rFonts w:ascii="Arial" w:hAnsi="Arial" w:cs="Arial"/>
        </w:rPr>
      </w:pPr>
      <w:r w:rsidRPr="00D71A6C">
        <w:rPr>
          <w:rFonts w:ascii="Arial" w:hAnsi="Arial" w:cs="Arial"/>
        </w:rPr>
        <w:t xml:space="preserve">- Казначейские уведомления, на основании которых осуществляется отзыв временных бюджетных данных, с указанием в </w:t>
      </w:r>
      <w:hyperlink w:anchor="P766" w:history="1">
        <w:r w:rsidRPr="00D71A6C">
          <w:rPr>
            <w:rFonts w:ascii="Arial" w:hAnsi="Arial" w:cs="Arial"/>
            <w:color w:val="0000FF"/>
          </w:rPr>
          <w:t>строке "Специальные указания"</w:t>
        </w:r>
      </w:hyperlink>
      <w:r w:rsidRPr="00D71A6C">
        <w:rPr>
          <w:rFonts w:ascii="Arial" w:hAnsi="Arial" w:cs="Arial"/>
        </w:rPr>
        <w:t xml:space="preserve"> "Замена временных бюджетных данных на утвержденные" и отражением в кодовой зоне заголовочной части формы Казначейского уведомления кода специальных указаний "06" (далее - Казначейское уведомление на отзыв временных бюджетных данных);</w:t>
      </w:r>
    </w:p>
    <w:p w:rsidR="00CA7F72" w:rsidRPr="00D71A6C" w:rsidRDefault="00CA7F72" w:rsidP="00CA7F72">
      <w:pPr>
        <w:pStyle w:val="ConsPlusNormal"/>
        <w:ind w:firstLine="540"/>
        <w:jc w:val="both"/>
        <w:rPr>
          <w:rFonts w:ascii="Arial" w:hAnsi="Arial" w:cs="Arial"/>
        </w:rPr>
      </w:pPr>
      <w:r w:rsidRPr="00D71A6C">
        <w:rPr>
          <w:rFonts w:ascii="Arial" w:hAnsi="Arial" w:cs="Arial"/>
        </w:rPr>
        <w:t>- Казначейские уведомления, на основании которых доводятся утвержденные бюджетные данные.</w:t>
      </w:r>
    </w:p>
    <w:p w:rsidR="00CA7F72" w:rsidRPr="00D71A6C" w:rsidRDefault="00CA7F72" w:rsidP="00CA7F72">
      <w:pPr>
        <w:pStyle w:val="ConsPlusNormal"/>
        <w:ind w:firstLine="540"/>
        <w:jc w:val="both"/>
        <w:rPr>
          <w:rFonts w:ascii="Arial" w:hAnsi="Arial" w:cs="Arial"/>
        </w:rPr>
      </w:pPr>
      <w:r w:rsidRPr="00D71A6C">
        <w:rPr>
          <w:rFonts w:ascii="Arial" w:hAnsi="Arial" w:cs="Arial"/>
        </w:rPr>
        <w:t>Орган Федерального казначейства на основании Казначейских уведомлений на отзыв временных бюджетных данных и Казначейских уведомлений на доведение утвержденных бюджетных данных отражает на лицевых счетах главных распорядителей средств местного бюджета, главных администраторов источников финансирования дефицита местного бюджета соответствующие бюджетные данные.</w:t>
      </w:r>
    </w:p>
    <w:p w:rsidR="00CA7F72" w:rsidRPr="00D71A6C" w:rsidRDefault="00CA7F72" w:rsidP="00CA7F72">
      <w:pPr>
        <w:pStyle w:val="ConsPlusNormal"/>
        <w:ind w:firstLine="540"/>
        <w:jc w:val="both"/>
        <w:rPr>
          <w:rFonts w:ascii="Arial" w:hAnsi="Arial" w:cs="Arial"/>
        </w:rPr>
      </w:pPr>
      <w:r w:rsidRPr="00D71A6C">
        <w:rPr>
          <w:rFonts w:ascii="Arial" w:hAnsi="Arial" w:cs="Arial"/>
        </w:rPr>
        <w:t xml:space="preserve">Орган Федерального казначейства составляет </w:t>
      </w:r>
      <w:hyperlink r:id="rId16" w:history="1">
        <w:r w:rsidRPr="00D71A6C">
          <w:rPr>
            <w:rFonts w:ascii="Arial" w:hAnsi="Arial" w:cs="Arial"/>
            <w:color w:val="0000FF"/>
          </w:rPr>
          <w:t>Протокол</w:t>
        </w:r>
      </w:hyperlink>
      <w:r w:rsidRPr="00D71A6C">
        <w:rPr>
          <w:rFonts w:ascii="Arial" w:hAnsi="Arial" w:cs="Arial"/>
        </w:rPr>
        <w:t xml:space="preserve">, в котором указывает бюджетные данные, не соответствующие требованиям, установленным </w:t>
      </w:r>
      <w:hyperlink w:anchor="P109" w:history="1">
        <w:r w:rsidRPr="00D71A6C">
          <w:rPr>
            <w:rFonts w:ascii="Arial" w:hAnsi="Arial" w:cs="Arial"/>
            <w:color w:val="0000FF"/>
          </w:rPr>
          <w:t>подпунктом "а"</w:t>
        </w:r>
      </w:hyperlink>
      <w:r w:rsidRPr="00D71A6C">
        <w:rPr>
          <w:rFonts w:ascii="Arial" w:hAnsi="Arial" w:cs="Arial"/>
        </w:rPr>
        <w:t xml:space="preserve">, </w:t>
      </w:r>
      <w:hyperlink w:anchor="P110" w:history="1">
        <w:r w:rsidRPr="00D71A6C">
          <w:rPr>
            <w:rFonts w:ascii="Arial" w:hAnsi="Arial" w:cs="Arial"/>
            <w:color w:val="0000FF"/>
          </w:rPr>
          <w:t>"б"</w:t>
        </w:r>
      </w:hyperlink>
      <w:r w:rsidRPr="00D71A6C">
        <w:rPr>
          <w:rFonts w:ascii="Arial" w:hAnsi="Arial" w:cs="Arial"/>
        </w:rPr>
        <w:t xml:space="preserve"> настоящего пункта, и причины, по которым такие бюджетные данные не принимаются для доведения соответствующим участникам бюджетного процесса, и направляет его в Администрацию Макаровского сельсовета Курчатовского района Курской области в электронном виде не позднее срока, установленного для проведения проверки представленных бюджетных данных.</w:t>
      </w:r>
    </w:p>
    <w:p w:rsidR="00CA7F72" w:rsidRPr="00A250BC" w:rsidRDefault="00CA7F72" w:rsidP="00CA7F72">
      <w:pPr>
        <w:pStyle w:val="ConsPlusNormal"/>
        <w:ind w:firstLine="540"/>
        <w:jc w:val="both"/>
      </w:pPr>
    </w:p>
    <w:p w:rsidR="00CA7F72" w:rsidRPr="00D71A6C" w:rsidRDefault="00CA7F72" w:rsidP="00CA7F72">
      <w:pPr>
        <w:pStyle w:val="ConsPlusTitle"/>
        <w:jc w:val="center"/>
        <w:outlineLvl w:val="1"/>
        <w:rPr>
          <w:sz w:val="32"/>
          <w:szCs w:val="32"/>
        </w:rPr>
      </w:pPr>
      <w:r w:rsidRPr="00D71A6C">
        <w:rPr>
          <w:sz w:val="32"/>
          <w:szCs w:val="32"/>
        </w:rPr>
        <w:t xml:space="preserve">III. Доведение бюджетных данных, распределенных главными распорядителями (распорядителями) </w:t>
      </w:r>
      <w:r w:rsidRPr="00D71A6C">
        <w:rPr>
          <w:sz w:val="32"/>
          <w:szCs w:val="32"/>
        </w:rPr>
        <w:lastRenderedPageBreak/>
        <w:t>средств местного бюджета и главными администраторами</w:t>
      </w:r>
      <w:r>
        <w:rPr>
          <w:sz w:val="32"/>
          <w:szCs w:val="32"/>
        </w:rPr>
        <w:t xml:space="preserve"> </w:t>
      </w:r>
      <w:r w:rsidRPr="00D71A6C">
        <w:rPr>
          <w:sz w:val="32"/>
          <w:szCs w:val="32"/>
        </w:rPr>
        <w:t>источников финансирования дефицита местного бюджета до находящихся в их ведении распорядителей и получателей средств местного бюджета</w:t>
      </w:r>
    </w:p>
    <w:p w:rsidR="00CA7F72" w:rsidRPr="00A250BC" w:rsidRDefault="00CA7F72" w:rsidP="00CA7F72">
      <w:pPr>
        <w:pStyle w:val="ConsPlusNormal"/>
        <w:jc w:val="center"/>
      </w:pP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3.1. Главные распорядители и распорядители средств местного бюджета осуществляют распределение бюджетных данных между находящимися в их ведении распорядителями и получателями средств местного бюджета, главные администраторы источников финансирования дефицита местного бюджета формируют Расходные расписания по форме согласно </w:t>
      </w:r>
      <w:hyperlink w:anchor="P913" w:history="1">
        <w:r w:rsidRPr="00D71A6C">
          <w:rPr>
            <w:rFonts w:ascii="Arial" w:hAnsi="Arial" w:cs="Arial"/>
            <w:color w:val="0000FF"/>
          </w:rPr>
          <w:t>приложению N 2</w:t>
        </w:r>
      </w:hyperlink>
      <w:r w:rsidRPr="00D71A6C">
        <w:rPr>
          <w:rFonts w:ascii="Arial" w:hAnsi="Arial" w:cs="Arial"/>
        </w:rPr>
        <w:t xml:space="preserve"> к настоящему Порядку (код формы по КФД 0531722).</w:t>
      </w:r>
    </w:p>
    <w:p w:rsidR="00CA7F72" w:rsidRPr="00D71A6C" w:rsidRDefault="00CA7F72" w:rsidP="00CA7F72">
      <w:pPr>
        <w:pStyle w:val="ConsPlusNormal"/>
        <w:ind w:firstLine="709"/>
        <w:jc w:val="both"/>
        <w:rPr>
          <w:rFonts w:ascii="Arial" w:hAnsi="Arial" w:cs="Arial"/>
        </w:rPr>
      </w:pPr>
      <w:r w:rsidRPr="00D71A6C">
        <w:rPr>
          <w:rFonts w:ascii="Arial" w:hAnsi="Arial" w:cs="Arial"/>
        </w:rPr>
        <w:t>Расходные расписания формируются главным распорядителем средств местного бюджета, главным администратором источников финансирования дефицита местного бюджета по каждому из находящихся в его ведении распорядителю и получателю  средств местного бюджета, а также данному главному распорядителю средств местного бюджета как получателю средств местного бюджета и главному администратору источников финансирования дефицита местного бюджета как администратору источников финансирования дефицита местного бюджета.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Главные распорядители и распорядители средств местного бюджета, главные администраторы источников финансирования дефицита местного бюджета вправе формировать Расходные расписания как отдельными документами, так и в виде Реестров расходных расписаний по форме согласно </w:t>
      </w:r>
      <w:hyperlink w:anchor="P1126" w:history="1">
        <w:r w:rsidRPr="00D71A6C">
          <w:rPr>
            <w:rFonts w:ascii="Arial" w:hAnsi="Arial" w:cs="Arial"/>
            <w:color w:val="0000FF"/>
          </w:rPr>
          <w:t>приложению N 3</w:t>
        </w:r>
      </w:hyperlink>
      <w:r w:rsidRPr="00D71A6C">
        <w:rPr>
          <w:rFonts w:ascii="Arial" w:hAnsi="Arial" w:cs="Arial"/>
        </w:rPr>
        <w:t xml:space="preserve"> к настоящему Порядку (код формы по КФД 0531723).</w:t>
      </w:r>
    </w:p>
    <w:p w:rsidR="00CA7F72" w:rsidRPr="00D71A6C" w:rsidRDefault="00CA7F72" w:rsidP="00CA7F72">
      <w:pPr>
        <w:pStyle w:val="ConsPlusNormal"/>
        <w:ind w:firstLine="709"/>
        <w:jc w:val="both"/>
        <w:rPr>
          <w:rFonts w:ascii="Arial" w:hAnsi="Arial" w:cs="Arial"/>
        </w:rPr>
      </w:pPr>
      <w:r w:rsidRPr="00D71A6C">
        <w:rPr>
          <w:rFonts w:ascii="Arial" w:hAnsi="Arial" w:cs="Arial"/>
        </w:rPr>
        <w:t>Расходные расписания и Реестры расходных расписаний направляются главными распорядителями средств местного бюджета и главными администраторами источников финансирования дефицита местного бюджета в орган Федерального казначейства. Распорядители средств местного бюджета направляют Расходные расписания или Реестры расходных расписаний в орган Федерального казначейства по месту обслуживания.</w:t>
      </w:r>
    </w:p>
    <w:p w:rsidR="00CA7F72" w:rsidRPr="00D71A6C" w:rsidRDefault="00CA7F72" w:rsidP="00CA7F72">
      <w:pPr>
        <w:pStyle w:val="ConsPlusNormal"/>
        <w:ind w:firstLine="709"/>
        <w:jc w:val="both"/>
        <w:rPr>
          <w:rFonts w:ascii="Arial" w:hAnsi="Arial" w:cs="Arial"/>
          <w:i/>
        </w:rPr>
      </w:pPr>
      <w:bookmarkStart w:id="8" w:name="P140"/>
      <w:bookmarkEnd w:id="8"/>
      <w:r w:rsidRPr="00D71A6C">
        <w:rPr>
          <w:rFonts w:ascii="Arial" w:hAnsi="Arial" w:cs="Arial"/>
        </w:rPr>
        <w:t xml:space="preserve">Главные распорядители средств местного бюджета в пределах доведенных им в соответствии с </w:t>
      </w:r>
      <w:hyperlink w:anchor="P96" w:history="1">
        <w:r w:rsidRPr="00D71A6C">
          <w:rPr>
            <w:rFonts w:ascii="Arial" w:hAnsi="Arial" w:cs="Arial"/>
            <w:color w:val="0000FF"/>
          </w:rPr>
          <w:t>абзацем девятым пункта 2.2</w:t>
        </w:r>
      </w:hyperlink>
      <w:r w:rsidRPr="00D71A6C">
        <w:rPr>
          <w:rFonts w:ascii="Arial" w:hAnsi="Arial" w:cs="Arial"/>
        </w:rPr>
        <w:t xml:space="preserve"> настоящего Порядка дополнительных лимитов бюджетных обязательств осуществляют распределение между находящимися в их ведении распорядителями и получателями средств местного бюджета дополнительных лимитов бюджетных обязательств с указанием в сформированных ими Расходных расписаниях в поле "Примечание" учетных номеров соответствующих бюджетных обязательств, на исполнение которых доводятся указанные лимиты бюджетных обязательств</w:t>
      </w:r>
      <w:r w:rsidRPr="00D71A6C">
        <w:rPr>
          <w:rFonts w:ascii="Arial" w:hAnsi="Arial" w:cs="Arial"/>
          <w:i/>
        </w:rPr>
        <w:t>.</w:t>
      </w:r>
    </w:p>
    <w:p w:rsidR="00CA7F72" w:rsidRPr="00D71A6C" w:rsidRDefault="00CA7F72" w:rsidP="00CA7F72">
      <w:pPr>
        <w:pStyle w:val="ConsPlusNormal"/>
        <w:ind w:firstLine="709"/>
        <w:jc w:val="both"/>
        <w:rPr>
          <w:rFonts w:ascii="Arial" w:hAnsi="Arial" w:cs="Arial"/>
        </w:rPr>
      </w:pPr>
      <w:r w:rsidRPr="00D71A6C">
        <w:rPr>
          <w:rFonts w:ascii="Arial" w:hAnsi="Arial" w:cs="Arial"/>
        </w:rPr>
        <w:t>Информация об учетных номерах соответствующих бюджетных обязательств, указанных в абзаце пятом настоящего пункта, направляется органам Федерального казначейства в Администрацию Макаровского сельсовета Курчатовского района Курской области.</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3.2. В случае если на 1 января текущего финансового года решение о бюджете не вступило в силу и до участников бюджетного процесса были доведены временные бюджетные данные, то для замены временных бюджетных данных на утвержденные главные распорядители (распорядители) средств местного бюджета, главные администраторы источников финансирования дефицита местного бюджета формируют на основании полученных Казначейских уведомлений (Расходных расписаний) на отзыв временных бюджетных данных Расходные расписания на отзыв временных бюджетных данных с указанием в </w:t>
      </w:r>
      <w:hyperlink w:anchor="P975" w:history="1">
        <w:r w:rsidRPr="00D71A6C">
          <w:rPr>
            <w:rFonts w:ascii="Arial" w:hAnsi="Arial" w:cs="Arial"/>
            <w:color w:val="0000FF"/>
          </w:rPr>
          <w:t>строке "Специальные указания"</w:t>
        </w:r>
      </w:hyperlink>
      <w:r w:rsidRPr="00D71A6C">
        <w:rPr>
          <w:rFonts w:ascii="Arial" w:hAnsi="Arial" w:cs="Arial"/>
        </w:rPr>
        <w:t xml:space="preserve"> "Замена временных бюджетных данных на утвержденные". При этом в кодовой зоне заголовочной части формы Расходного расписания отражается код специальных указаний "06" (далее - Расходные расписания на отзыв временных бюджетных данных).</w:t>
      </w:r>
    </w:p>
    <w:p w:rsidR="00CA7F72" w:rsidRPr="00D71A6C" w:rsidRDefault="00CA7F72" w:rsidP="00CA7F72">
      <w:pPr>
        <w:pStyle w:val="ConsPlusNormal"/>
        <w:ind w:firstLine="709"/>
        <w:jc w:val="both"/>
        <w:rPr>
          <w:rFonts w:ascii="Arial" w:hAnsi="Arial" w:cs="Arial"/>
        </w:rPr>
      </w:pPr>
      <w:r w:rsidRPr="00D71A6C">
        <w:rPr>
          <w:rFonts w:ascii="Arial" w:hAnsi="Arial" w:cs="Arial"/>
        </w:rPr>
        <w:t>В случае если на дату ввода в действие утвержденных бюджетных данных Расходные расписания на отзыв временных бюджетных данных не были доведены до участников бюджетного процесса, то санкционирование операций на соответствующих лицевых счетах участников бюджетного процесса в части доведения, распределения утвержденных бюджетных данных и в части осуществления кассовых выплат за счет средств местного бюджета в соответствии с утвержденными бюджетными данными осуществляется, после направления (получения) в установленном порядке в орган Федерального казначейства соответствующим участником бюджетного процесса Расходного расписания (Расходных расписаний), на основании которого осуществляется отзыв временных бюджетных данных, доведенных с начала текущего финансового года (периода временного управления бюджетом).</w:t>
      </w:r>
    </w:p>
    <w:p w:rsidR="00CA7F72" w:rsidRPr="00D71A6C" w:rsidRDefault="00CA7F72" w:rsidP="00CA7F72">
      <w:pPr>
        <w:pStyle w:val="ConsPlusNormal"/>
        <w:ind w:firstLine="709"/>
        <w:jc w:val="both"/>
        <w:rPr>
          <w:rFonts w:ascii="Arial" w:hAnsi="Arial" w:cs="Arial"/>
        </w:rPr>
      </w:pPr>
      <w:r w:rsidRPr="00D71A6C">
        <w:rPr>
          <w:rFonts w:ascii="Arial" w:hAnsi="Arial" w:cs="Arial"/>
        </w:rPr>
        <w:t>Расходные расписания на отзыв временных бюджетных данных принимаются органом Федерального казначейства, если они содержат указания на отзыв в полном объеме временных бюджетных данных, доведенных с начала текущего финансового года (периода временного управления бюджетом).</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В случае если после получения органом Федерального казначейства утвержденных бюджетных данных, но до даты их ввода в действие в установленном порядке вносятся изменения во временные бюджетные данные, то до участников бюджетного процесса одновременно органами Федерального казначейства доводятся соответственно </w:t>
      </w:r>
      <w:hyperlink w:anchor="P733" w:history="1">
        <w:r w:rsidRPr="00D71A6C">
          <w:rPr>
            <w:rFonts w:ascii="Arial" w:hAnsi="Arial" w:cs="Arial"/>
            <w:color w:val="0000FF"/>
          </w:rPr>
          <w:t>Казначейские уведомления</w:t>
        </w:r>
      </w:hyperlink>
      <w:r w:rsidRPr="00D71A6C">
        <w:rPr>
          <w:rFonts w:ascii="Arial" w:hAnsi="Arial" w:cs="Arial"/>
        </w:rPr>
        <w:t xml:space="preserve"> и </w:t>
      </w:r>
      <w:hyperlink w:anchor="P913" w:history="1">
        <w:r w:rsidRPr="00D71A6C">
          <w:rPr>
            <w:rFonts w:ascii="Arial" w:hAnsi="Arial" w:cs="Arial"/>
            <w:color w:val="0000FF"/>
          </w:rPr>
          <w:t>Расходные расписания</w:t>
        </w:r>
      </w:hyperlink>
      <w:r w:rsidRPr="00D71A6C">
        <w:rPr>
          <w:rFonts w:ascii="Arial" w:hAnsi="Arial" w:cs="Arial"/>
        </w:rPr>
        <w:t xml:space="preserve"> на доведение временных бюджетных данных и на отзыв временных бюджетных данных с датой ввода в действие не позднее даты ввода в действие утвержденных бюджетных данных.</w:t>
      </w:r>
    </w:p>
    <w:p w:rsidR="00CA7F72" w:rsidRPr="00D71A6C" w:rsidRDefault="00CA7F72" w:rsidP="00CA7F72">
      <w:pPr>
        <w:pStyle w:val="ConsPlusNormal"/>
        <w:ind w:firstLine="709"/>
        <w:jc w:val="both"/>
        <w:rPr>
          <w:rFonts w:ascii="Arial" w:hAnsi="Arial" w:cs="Arial"/>
        </w:rPr>
      </w:pPr>
      <w:bookmarkStart w:id="9" w:name="P149"/>
      <w:bookmarkEnd w:id="9"/>
      <w:r w:rsidRPr="00D71A6C">
        <w:rPr>
          <w:rFonts w:ascii="Arial" w:hAnsi="Arial" w:cs="Arial"/>
        </w:rPr>
        <w:t>3.3. Главные распорядители средств местного бюджета в направленных ими в органы Федерального казначейства Расходных расписаниях и (или) Реестрах расходных расписаний должны детализировать по кодам подгрупп и элементов видов расходов классификации расходов бюджетов бюджетные ассигнования по публичным нормативным обязательствам, доведенные Казначейскими уведомлениями бюджетные ассигнования, если Порядком составления и ведения сводной бюджетной росписи не предусмотрена их детализация в бюджетной росписи главного распорядителя средств местного бюджета.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Главные распорядители (распорядители) средств  местного бюджета, при наделении их в соответствии с </w:t>
      </w:r>
      <w:hyperlink r:id="rId17" w:history="1">
        <w:r w:rsidRPr="00D71A6C">
          <w:rPr>
            <w:rFonts w:ascii="Arial" w:hAnsi="Arial" w:cs="Arial"/>
            <w:color w:val="0000FF"/>
          </w:rPr>
          <w:t>Порядком</w:t>
        </w:r>
      </w:hyperlink>
      <w:r w:rsidRPr="00D71A6C">
        <w:rPr>
          <w:rFonts w:ascii="Arial" w:hAnsi="Arial" w:cs="Arial"/>
        </w:rPr>
        <w:t xml:space="preserve"> составления и ведения сводной бюджетной росписи соответствующими полномочиями по детализации видов расходов классификации расходов бюджетов, вправе детализировать по кодам видов расходов классификации расходов бюджетов лимиты бюджетных обязательств, доведенные до них органом Федерального казначейства в представленных ими в орган Федерального казначейства </w:t>
      </w:r>
      <w:hyperlink w:anchor="P913" w:history="1">
        <w:r w:rsidRPr="00D71A6C">
          <w:rPr>
            <w:rFonts w:ascii="Arial" w:hAnsi="Arial" w:cs="Arial"/>
            <w:color w:val="0000FF"/>
          </w:rPr>
          <w:t>Расходных расписаниях</w:t>
        </w:r>
      </w:hyperlink>
      <w:r w:rsidRPr="00D71A6C">
        <w:rPr>
          <w:rFonts w:ascii="Arial" w:hAnsi="Arial" w:cs="Arial"/>
        </w:rPr>
        <w:t xml:space="preserve"> и (или) </w:t>
      </w:r>
      <w:hyperlink w:anchor="P1126" w:history="1">
        <w:r w:rsidRPr="00D71A6C">
          <w:rPr>
            <w:rFonts w:ascii="Arial" w:hAnsi="Arial" w:cs="Arial"/>
            <w:color w:val="0000FF"/>
          </w:rPr>
          <w:t>Реестрах</w:t>
        </w:r>
      </w:hyperlink>
      <w:r w:rsidRPr="00D71A6C">
        <w:rPr>
          <w:rFonts w:ascii="Arial" w:hAnsi="Arial" w:cs="Arial"/>
        </w:rPr>
        <w:t xml:space="preserve"> расходных расписаний.</w:t>
      </w:r>
    </w:p>
    <w:p w:rsidR="00CA7F72" w:rsidRPr="00D71A6C" w:rsidRDefault="00CA7F72" w:rsidP="00CA7F72">
      <w:pPr>
        <w:pStyle w:val="ConsPlusNormal"/>
        <w:ind w:firstLine="709"/>
        <w:jc w:val="both"/>
        <w:rPr>
          <w:rFonts w:ascii="Arial" w:hAnsi="Arial" w:cs="Arial"/>
        </w:rPr>
      </w:pPr>
      <w:r w:rsidRPr="00D71A6C">
        <w:rPr>
          <w:rFonts w:ascii="Arial" w:hAnsi="Arial" w:cs="Arial"/>
        </w:rPr>
        <w:t>Допускается различная детализация лимитов бюджетных обязательств по виду расходов классификации расходов бюджетов (группе, подгруппе, элементу), распределенных главными распорядителями, распорядителями средств местного бюджета между различными распорядителями и получателями средств местного бюджета, находящимися в их ведении.</w:t>
      </w:r>
    </w:p>
    <w:p w:rsidR="00CA7F72" w:rsidRPr="00D71A6C" w:rsidRDefault="00CA7F72" w:rsidP="00CA7F72">
      <w:pPr>
        <w:pStyle w:val="ConsPlusNormal"/>
        <w:ind w:firstLine="709"/>
        <w:jc w:val="both"/>
        <w:rPr>
          <w:rFonts w:ascii="Arial" w:hAnsi="Arial" w:cs="Arial"/>
        </w:rPr>
      </w:pPr>
      <w:r w:rsidRPr="00D71A6C">
        <w:rPr>
          <w:rFonts w:ascii="Arial" w:hAnsi="Arial" w:cs="Arial"/>
        </w:rPr>
        <w:t>При этом доводимые лимиты бюджетных обязательств до распорядителя, получателя средств местного бюджета должны быть согласованы в части:</w:t>
      </w:r>
    </w:p>
    <w:p w:rsidR="00CA7F72" w:rsidRPr="00D71A6C" w:rsidRDefault="00CA7F72" w:rsidP="00CA7F72">
      <w:pPr>
        <w:pStyle w:val="ConsPlusNormal"/>
        <w:ind w:firstLine="709"/>
        <w:jc w:val="both"/>
        <w:rPr>
          <w:rFonts w:ascii="Arial" w:hAnsi="Arial" w:cs="Arial"/>
        </w:rPr>
      </w:pPr>
      <w:r w:rsidRPr="00D71A6C">
        <w:rPr>
          <w:rFonts w:ascii="Arial" w:hAnsi="Arial" w:cs="Arial"/>
        </w:rPr>
        <w:lastRenderedPageBreak/>
        <w:t>периодов: детализация лимитов бюджетных обязательств по кодам бюджетной классификации текущего финансового года должна соответствовать детализации лимитов бюджетных обязательств планового периода;</w:t>
      </w:r>
    </w:p>
    <w:p w:rsidR="00CA7F72" w:rsidRPr="00D71A6C" w:rsidRDefault="00CA7F72" w:rsidP="00CA7F72">
      <w:pPr>
        <w:pStyle w:val="ConsPlusNormal"/>
        <w:ind w:firstLine="709"/>
        <w:jc w:val="both"/>
        <w:rPr>
          <w:rFonts w:ascii="Arial" w:hAnsi="Arial" w:cs="Arial"/>
        </w:rPr>
      </w:pPr>
      <w:r w:rsidRPr="00D71A6C">
        <w:rPr>
          <w:rFonts w:ascii="Arial" w:hAnsi="Arial" w:cs="Arial"/>
        </w:rPr>
        <w:t>конкретного распорядителя, получателя средств местного бюджета: детализация лимитов бюджетных обязательств по кодам бюджетной классификации, по кодам объектов капитальных вложений, должна соответствовать детализации ранее доведенных до данного распорядителя, получателя средств местного бюджета в текущем финансовом году бюджетных данных;</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Орган Федерального казначейства осуществляет контроль кодов классификации расходов бюджетов, указанных в направленных главными распорядителями средств местного бюджета </w:t>
      </w:r>
      <w:hyperlink w:anchor="P913" w:history="1">
        <w:r w:rsidRPr="00D71A6C">
          <w:rPr>
            <w:rFonts w:ascii="Arial" w:hAnsi="Arial" w:cs="Arial"/>
            <w:color w:val="0000FF"/>
          </w:rPr>
          <w:t>Расходных расписаниях</w:t>
        </w:r>
      </w:hyperlink>
      <w:r w:rsidRPr="00D71A6C">
        <w:rPr>
          <w:rFonts w:ascii="Arial" w:hAnsi="Arial" w:cs="Arial"/>
        </w:rPr>
        <w:t xml:space="preserve"> и (или) </w:t>
      </w:r>
      <w:hyperlink w:anchor="P1126" w:history="1">
        <w:r w:rsidRPr="00D71A6C">
          <w:rPr>
            <w:rFonts w:ascii="Arial" w:hAnsi="Arial" w:cs="Arial"/>
            <w:color w:val="0000FF"/>
          </w:rPr>
          <w:t>Реестрах</w:t>
        </w:r>
      </w:hyperlink>
      <w:r w:rsidRPr="00D71A6C">
        <w:rPr>
          <w:rFonts w:ascii="Arial" w:hAnsi="Arial" w:cs="Arial"/>
        </w:rPr>
        <w:t xml:space="preserve"> расходных расписаний, на соответствие кодам классификации расходов бюджетов, указанным в соответствующем перечне расходов местного бюджета.</w:t>
      </w:r>
    </w:p>
    <w:p w:rsidR="00CA7F72" w:rsidRPr="00D71A6C" w:rsidRDefault="00CA7F72" w:rsidP="00CA7F72">
      <w:pPr>
        <w:pStyle w:val="ConsPlusNormal"/>
        <w:ind w:firstLine="709"/>
        <w:jc w:val="both"/>
        <w:rPr>
          <w:rFonts w:ascii="Arial" w:hAnsi="Arial" w:cs="Arial"/>
        </w:rPr>
      </w:pPr>
      <w:bookmarkStart w:id="10" w:name="P163"/>
      <w:bookmarkEnd w:id="10"/>
      <w:r w:rsidRPr="00D71A6C">
        <w:rPr>
          <w:rFonts w:ascii="Arial" w:hAnsi="Arial" w:cs="Arial"/>
        </w:rPr>
        <w:t xml:space="preserve">3.4. При отмене в соответствии с </w:t>
      </w:r>
      <w:hyperlink r:id="rId18" w:history="1">
        <w:r w:rsidRPr="00D71A6C">
          <w:rPr>
            <w:rFonts w:ascii="Arial" w:hAnsi="Arial" w:cs="Arial"/>
            <w:color w:val="0000FF"/>
          </w:rPr>
          <w:t>Порядком</w:t>
        </w:r>
      </w:hyperlink>
      <w:r w:rsidRPr="00D71A6C">
        <w:rPr>
          <w:rFonts w:ascii="Arial" w:hAnsi="Arial" w:cs="Arial"/>
        </w:rPr>
        <w:t xml:space="preserve"> составления и ведения сводной бюджетной росписи в новом текущем финансовом году полномочий главного распорядителя (распорядителя, получателя) средств местного бюджета по детализации лимитов бюджетных обязательств по кодам видов расходов классификации расходов бюджетов осуществляется отзыв лимитов бюджетных обязательств, доведенных до главного распорядителя (распорядителя, получателя) средств местного бюджета.</w:t>
      </w:r>
    </w:p>
    <w:p w:rsidR="00CA7F72" w:rsidRPr="00D71A6C" w:rsidRDefault="00CA7F72" w:rsidP="00CA7F72">
      <w:pPr>
        <w:pStyle w:val="ConsPlusNormal"/>
        <w:ind w:firstLine="709"/>
        <w:jc w:val="both"/>
        <w:rPr>
          <w:rFonts w:ascii="Arial" w:hAnsi="Arial" w:cs="Arial"/>
        </w:rPr>
      </w:pPr>
      <w:r w:rsidRPr="00D71A6C">
        <w:rPr>
          <w:rFonts w:ascii="Arial" w:hAnsi="Arial" w:cs="Arial"/>
        </w:rPr>
        <w:t>Лимиты бюджетных обязательств, отозванные в установленном порядке в связи с отменой полномочий по детализации лимитов бюджетных обязательств, подлежат восстановлению на лицевом счете главного распорядителя (распорядителя) средств местного бюджета для последующего доведения в установленном порядке с учетом установленных полномочий по детализации.</w:t>
      </w:r>
    </w:p>
    <w:p w:rsidR="00CA7F72" w:rsidRPr="00D71A6C" w:rsidRDefault="00CA7F72" w:rsidP="00CA7F72">
      <w:pPr>
        <w:pStyle w:val="ConsPlusNormal"/>
        <w:ind w:firstLine="709"/>
        <w:jc w:val="both"/>
        <w:rPr>
          <w:rFonts w:ascii="Arial" w:hAnsi="Arial" w:cs="Arial"/>
        </w:rPr>
      </w:pPr>
      <w:r w:rsidRPr="00D71A6C">
        <w:rPr>
          <w:rFonts w:ascii="Arial" w:hAnsi="Arial" w:cs="Arial"/>
        </w:rPr>
        <w:t>Лимиты бюджетных обязательств, доведенные до получателя средств местного бюджета взамен отозванных, должны быть не меньше бюджетных обязательств, учтенных на его лицевом счете получателя бюджетных средств.</w:t>
      </w:r>
    </w:p>
    <w:p w:rsidR="00CA7F72" w:rsidRPr="00D71A6C" w:rsidRDefault="00CA7F72" w:rsidP="00CA7F72">
      <w:pPr>
        <w:pStyle w:val="ConsPlusNormal"/>
        <w:ind w:firstLine="709"/>
        <w:jc w:val="both"/>
        <w:rPr>
          <w:rFonts w:ascii="Arial" w:hAnsi="Arial" w:cs="Arial"/>
        </w:rPr>
      </w:pPr>
      <w:r w:rsidRPr="00D71A6C">
        <w:rPr>
          <w:rFonts w:ascii="Arial" w:hAnsi="Arial" w:cs="Arial"/>
        </w:rPr>
        <w:t>Отмена полномочий главного распорядителя (распорядителя) средств местного бюджета по детализации лимитов бюджетных обязательств осуществляется с начала текущего финансового года.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3.5. Орган Федерального казначейства принимает от главных распорядителей средств местного бюджета, главных администраторов источников финансирования дефицита местного бюджета </w:t>
      </w:r>
      <w:hyperlink w:anchor="P913" w:history="1">
        <w:r w:rsidRPr="00D71A6C">
          <w:rPr>
            <w:rFonts w:ascii="Arial" w:hAnsi="Arial" w:cs="Arial"/>
            <w:color w:val="0000FF"/>
          </w:rPr>
          <w:t>Расходные расписания</w:t>
        </w:r>
      </w:hyperlink>
      <w:r w:rsidRPr="00D71A6C">
        <w:rPr>
          <w:rFonts w:ascii="Arial" w:hAnsi="Arial" w:cs="Arial"/>
        </w:rPr>
        <w:t xml:space="preserve"> и (или) </w:t>
      </w:r>
      <w:hyperlink w:anchor="P1126" w:history="1">
        <w:r w:rsidRPr="00D71A6C">
          <w:rPr>
            <w:rFonts w:ascii="Arial" w:hAnsi="Arial" w:cs="Arial"/>
            <w:color w:val="0000FF"/>
          </w:rPr>
          <w:t>Реестры</w:t>
        </w:r>
      </w:hyperlink>
      <w:r w:rsidRPr="00D71A6C">
        <w:rPr>
          <w:rFonts w:ascii="Arial" w:hAnsi="Arial" w:cs="Arial"/>
        </w:rPr>
        <w:t xml:space="preserve"> расходных расписаний для доведения их соответственно до распорядителей и получателей средств федерального бюджета, находящихся в ведении главного распорядителя средств местного бюджета в пределах доведенных Казначейскими уведомлениями до главных распорядителей средств местного бюджета или главных администраторов источников финансирования дефицита местного бюджета соответствующих бюджетных данных по соответствующим кодам классификации расходов местного бюджета, кодам объектов капитальных вложений или классификации источников финансирования дефицита местного бюджета.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3.6. Орган Федерального казначейства принимает от распорядителей средств местного бюджета </w:t>
      </w:r>
      <w:hyperlink w:anchor="P913" w:history="1">
        <w:r w:rsidRPr="00D71A6C">
          <w:rPr>
            <w:rFonts w:ascii="Arial" w:hAnsi="Arial" w:cs="Arial"/>
            <w:color w:val="0000FF"/>
          </w:rPr>
          <w:t>Расходные расписания</w:t>
        </w:r>
      </w:hyperlink>
      <w:r w:rsidRPr="00D71A6C">
        <w:rPr>
          <w:rFonts w:ascii="Arial" w:hAnsi="Arial" w:cs="Arial"/>
        </w:rPr>
        <w:t xml:space="preserve"> и (или) </w:t>
      </w:r>
      <w:hyperlink w:anchor="P1126" w:history="1">
        <w:r w:rsidRPr="00D71A6C">
          <w:rPr>
            <w:rFonts w:ascii="Arial" w:hAnsi="Arial" w:cs="Arial"/>
            <w:color w:val="0000FF"/>
          </w:rPr>
          <w:t>Реестры</w:t>
        </w:r>
      </w:hyperlink>
      <w:r w:rsidRPr="00D71A6C">
        <w:rPr>
          <w:rFonts w:ascii="Arial" w:hAnsi="Arial" w:cs="Arial"/>
        </w:rPr>
        <w:t xml:space="preserve"> расходных расписаний для доведения их до распорядителей и получателей средств местного бюджета, в пределах доведенных Расходными расписаниями до распорядителей средств местного бюджета соответствующих бюджетных данных по соответствующим кодам классификации расходов местного бюджета, кодам объектов капитальных вложений или классификации источников </w:t>
      </w:r>
      <w:r w:rsidRPr="00D71A6C">
        <w:rPr>
          <w:rFonts w:ascii="Arial" w:hAnsi="Arial" w:cs="Arial"/>
        </w:rPr>
        <w:lastRenderedPageBreak/>
        <w:t>финансирования дефицита местного бюджета.</w:t>
      </w:r>
    </w:p>
    <w:p w:rsidR="00CA7F72" w:rsidRPr="00D71A6C" w:rsidRDefault="00CA7F72" w:rsidP="00CA7F72">
      <w:pPr>
        <w:pStyle w:val="ConsPlusNormal"/>
        <w:ind w:firstLine="709"/>
        <w:jc w:val="both"/>
        <w:rPr>
          <w:rFonts w:ascii="Arial" w:hAnsi="Arial" w:cs="Arial"/>
        </w:rPr>
      </w:pPr>
      <w:bookmarkStart w:id="11" w:name="P172"/>
      <w:bookmarkEnd w:id="11"/>
      <w:r w:rsidRPr="00D71A6C">
        <w:rPr>
          <w:rFonts w:ascii="Arial" w:hAnsi="Arial" w:cs="Arial"/>
        </w:rPr>
        <w:t xml:space="preserve">3.7. Орган Федерального казначейства не позднее рабочего дня, следующего за днем получения </w:t>
      </w:r>
      <w:hyperlink w:anchor="P913" w:history="1">
        <w:r w:rsidRPr="00D71A6C">
          <w:rPr>
            <w:rFonts w:ascii="Arial" w:hAnsi="Arial" w:cs="Arial"/>
            <w:color w:val="0000FF"/>
          </w:rPr>
          <w:t>Расходных расписаний</w:t>
        </w:r>
      </w:hyperlink>
      <w:r w:rsidRPr="00D71A6C">
        <w:rPr>
          <w:rFonts w:ascii="Arial" w:hAnsi="Arial" w:cs="Arial"/>
        </w:rPr>
        <w:t xml:space="preserve"> и (или) </w:t>
      </w:r>
      <w:hyperlink w:anchor="P1126" w:history="1">
        <w:r w:rsidRPr="00D71A6C">
          <w:rPr>
            <w:rFonts w:ascii="Arial" w:hAnsi="Arial" w:cs="Arial"/>
            <w:color w:val="0000FF"/>
          </w:rPr>
          <w:t>Реестров</w:t>
        </w:r>
      </w:hyperlink>
      <w:r w:rsidRPr="00D71A6C">
        <w:rPr>
          <w:rFonts w:ascii="Arial" w:hAnsi="Arial" w:cs="Arial"/>
        </w:rPr>
        <w:t xml:space="preserve"> расходных расписаний, осуществляют контроль указанных в них показателей на соответствие следующим требованиям:</w:t>
      </w:r>
    </w:p>
    <w:p w:rsidR="00CA7F72" w:rsidRPr="00D71A6C" w:rsidRDefault="00CA7F72" w:rsidP="00CA7F72">
      <w:pPr>
        <w:pStyle w:val="ConsPlusNormal"/>
        <w:ind w:firstLine="709"/>
        <w:jc w:val="both"/>
        <w:rPr>
          <w:rFonts w:ascii="Arial" w:hAnsi="Arial" w:cs="Arial"/>
        </w:rPr>
      </w:pPr>
      <w:r w:rsidRPr="00D71A6C">
        <w:rPr>
          <w:rFonts w:ascii="Arial" w:hAnsi="Arial" w:cs="Arial"/>
        </w:rPr>
        <w:t>а) наименования и коды участников бюджетного процесса, содержащиеся в Расходных расписаниях и (или) Реестрах расходных расписаний, должны соответствовать наименованиям и уникальным кодам организации в соответствующих реестровых записях реестра участников бюджетного процесса, а также юридических лиц, не являющихся участниками бюджетного процесса (далее - соответственно код по Сводному реестру, Сводный реестр);</w:t>
      </w:r>
    </w:p>
    <w:p w:rsidR="00CA7F72" w:rsidRPr="00D71A6C" w:rsidRDefault="00CA7F72" w:rsidP="00CA7F72">
      <w:pPr>
        <w:pStyle w:val="ConsPlusNormal"/>
        <w:ind w:firstLine="709"/>
        <w:jc w:val="both"/>
        <w:rPr>
          <w:rFonts w:ascii="Arial" w:hAnsi="Arial" w:cs="Arial"/>
        </w:rPr>
      </w:pPr>
      <w:r w:rsidRPr="00D71A6C">
        <w:rPr>
          <w:rFonts w:ascii="Arial" w:hAnsi="Arial" w:cs="Arial"/>
        </w:rPr>
        <w:t>б) в Расходных расписаниях и (или) Реестрах расходных расписаний должны быть указаны номера лицевых счетов, открытых главным распорядителям, распорядителям, получателям средств местного бюджета, главным администраторам источников финансирования в органе Федерального казначейства;</w:t>
      </w:r>
    </w:p>
    <w:p w:rsidR="00CA7F72" w:rsidRPr="00D71A6C" w:rsidRDefault="00CA7F72" w:rsidP="00CA7F72">
      <w:pPr>
        <w:pStyle w:val="ConsPlusNormal"/>
        <w:ind w:firstLine="709"/>
        <w:jc w:val="both"/>
        <w:rPr>
          <w:rFonts w:ascii="Arial" w:hAnsi="Arial" w:cs="Arial"/>
        </w:rPr>
      </w:pPr>
      <w:r w:rsidRPr="00D71A6C">
        <w:rPr>
          <w:rFonts w:ascii="Arial" w:hAnsi="Arial" w:cs="Arial"/>
        </w:rPr>
        <w:t>в) коды бюджетной классификации, коды объектов капитальных вложений должны соответствовать кодам бюджетной классификации, кодам объектов капитальных вложений, действующим в текущем финансовом году на момент направления Расходного расписания (Реестра расходных расписаний);</w:t>
      </w:r>
    </w:p>
    <w:p w:rsidR="00CA7F72" w:rsidRPr="00D71A6C" w:rsidRDefault="00CA7F72" w:rsidP="00CA7F72">
      <w:pPr>
        <w:pStyle w:val="ConsPlusNormal"/>
        <w:ind w:firstLine="709"/>
        <w:jc w:val="both"/>
        <w:rPr>
          <w:rFonts w:ascii="Arial" w:hAnsi="Arial" w:cs="Arial"/>
        </w:rPr>
      </w:pPr>
      <w:r w:rsidRPr="00D71A6C">
        <w:rPr>
          <w:rFonts w:ascii="Arial" w:hAnsi="Arial" w:cs="Arial"/>
        </w:rPr>
        <w:t>г) суммы бюджетных ассигнований и (или) лимитов бюджетных обязательств, распределенные между находящимися в ведении главных распорядителей или распорядителей средств местного бюджета, распорядителями и получателями средств местного бюджета, не должны превышать по кодам бюджетной классификации, кодам объектов капитальных вложений суммы бюджетных ассигнований и (или) лимитов бюджетных обязательств, доведенные главным распорядителям или распорядителям средств местного бюджета;</w:t>
      </w:r>
    </w:p>
    <w:p w:rsidR="00CA7F72" w:rsidRPr="00D71A6C" w:rsidRDefault="00CA7F72" w:rsidP="00CA7F72">
      <w:pPr>
        <w:pStyle w:val="ConsPlusNormal"/>
        <w:ind w:firstLine="709"/>
        <w:jc w:val="both"/>
        <w:rPr>
          <w:rFonts w:ascii="Arial" w:hAnsi="Arial" w:cs="Arial"/>
        </w:rPr>
      </w:pPr>
      <w:bookmarkStart w:id="12" w:name="P182"/>
      <w:bookmarkEnd w:id="12"/>
      <w:r w:rsidRPr="00D71A6C">
        <w:rPr>
          <w:rFonts w:ascii="Arial" w:hAnsi="Arial" w:cs="Arial"/>
        </w:rPr>
        <w:t>д) в случае уменьшения бюджетных ассигнований и (или) лимитов бюджетных обязательств суммы изменений соответствующих бюджетных данных должны быть меньше или равны суммам нераспределенных бюджетных ассигнований и (или) лимитов бюджетных обязательств, уменьшенных на суммы зарезервированных для распределения между находящимися в ведении главного распорядителя или распорядителя средств местного бюджета распорядителями и получателями средств местного бюджета бюджетных ассигнований и (или) лимитов бюджетных обязательств (далее - свободные остатки бюджетных ассигнований и (или) лимитов бюджетных обязательств) по соответствующим кодам классификации расходов местного бюджета, учтенным на соответствующих лицевых счетах;</w:t>
      </w:r>
    </w:p>
    <w:p w:rsidR="00CA7F72" w:rsidRPr="00D71A6C" w:rsidRDefault="00CA7F72" w:rsidP="00CA7F72">
      <w:pPr>
        <w:pStyle w:val="ConsPlusNormal"/>
        <w:ind w:firstLine="709"/>
        <w:jc w:val="both"/>
        <w:rPr>
          <w:rFonts w:ascii="Arial" w:hAnsi="Arial" w:cs="Arial"/>
        </w:rPr>
      </w:pPr>
      <w:bookmarkStart w:id="13" w:name="P183"/>
      <w:bookmarkEnd w:id="13"/>
      <w:r w:rsidRPr="00D71A6C">
        <w:rPr>
          <w:rFonts w:ascii="Arial" w:hAnsi="Arial" w:cs="Arial"/>
        </w:rPr>
        <w:t>е) в случае уменьшения лимитов бюджетных обязательств, доведенных до получателя средств местного бюджета, сумма измененного лимита бюджетных обязательств не должна быть меньше, чем сумма поставленных на учет в органе Федерального казначейства бюджетных обязательств получателя средств местного бюджета, за исключением случаев, установленных настоящим Порядком;</w:t>
      </w:r>
    </w:p>
    <w:p w:rsidR="00CA7F72" w:rsidRPr="00D71A6C" w:rsidRDefault="00CA7F72" w:rsidP="00CA7F72">
      <w:pPr>
        <w:pStyle w:val="ConsPlusNormal"/>
        <w:ind w:firstLine="709"/>
        <w:jc w:val="both"/>
        <w:rPr>
          <w:rFonts w:ascii="Arial" w:hAnsi="Arial" w:cs="Arial"/>
        </w:rPr>
      </w:pPr>
      <w:bookmarkStart w:id="14" w:name="P185"/>
      <w:bookmarkEnd w:id="14"/>
      <w:r w:rsidRPr="00D71A6C">
        <w:rPr>
          <w:rFonts w:ascii="Arial" w:hAnsi="Arial" w:cs="Arial"/>
        </w:rPr>
        <w:t>ж) в случае уменьшения бюджетных ассигнований и (или) лимитов бюджетных обязательств, доведенных до получателя средств местного бюджета, суммы измененных бюджетных ассигнований, лимитов бюджетных обязательств не должны быть меньше произведенных кассовых выплат получателя средств местного бюджета;</w:t>
      </w:r>
    </w:p>
    <w:p w:rsidR="00CA7F72" w:rsidRPr="00D71A6C" w:rsidRDefault="00CA7F72" w:rsidP="00CA7F72">
      <w:pPr>
        <w:pStyle w:val="ConsPlusNormal"/>
        <w:ind w:firstLine="709"/>
        <w:jc w:val="both"/>
        <w:rPr>
          <w:rFonts w:ascii="Arial" w:hAnsi="Arial" w:cs="Arial"/>
        </w:rPr>
      </w:pPr>
      <w:bookmarkStart w:id="15" w:name="P186"/>
      <w:bookmarkEnd w:id="15"/>
      <w:r w:rsidRPr="00D71A6C">
        <w:rPr>
          <w:rFonts w:ascii="Arial" w:hAnsi="Arial" w:cs="Arial"/>
        </w:rPr>
        <w:t xml:space="preserve">з) в случае уменьшения бюджетных ассигнований суммы изменений соответствующих бюджетных ассигнований должны быть меньше или равны </w:t>
      </w:r>
      <w:r w:rsidRPr="00D71A6C">
        <w:rPr>
          <w:rFonts w:ascii="Arial" w:hAnsi="Arial" w:cs="Arial"/>
        </w:rPr>
        <w:lastRenderedPageBreak/>
        <w:t>суммам нераспределенных бюджетных ассигнований, уменьшенных на суммы зарезервированных для распределения (далее - свободные остатки бюджетных ассигнований) по соответствующим кодам классификации источников финансирования дефицита местного бюджета, учтенных на соответствующих лицевых счетах;</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и) при детализации лимитов бюджетных обязательств детализированные лимиты бюджетных обязательств должны соответствовать требованиям, установленным </w:t>
      </w:r>
      <w:hyperlink w:anchor="P149" w:history="1">
        <w:r w:rsidRPr="00D71A6C">
          <w:rPr>
            <w:rFonts w:ascii="Arial" w:hAnsi="Arial" w:cs="Arial"/>
            <w:color w:val="0000FF"/>
          </w:rPr>
          <w:t>пунктом 3.3</w:t>
        </w:r>
      </w:hyperlink>
      <w:r w:rsidRPr="00D71A6C">
        <w:rPr>
          <w:rFonts w:ascii="Arial" w:hAnsi="Arial" w:cs="Arial"/>
        </w:rPr>
        <w:t xml:space="preserve"> настоящего Порядка;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к) в случае уменьшения лимитов бюджетных обязательств в связи с отменой полномочий главного распорядителя (распорядителя) средств местного бюджета по детализации лимитов бюджетных обязательств должны соблюдаться требования, установленные </w:t>
      </w:r>
      <w:hyperlink w:anchor="P163" w:history="1">
        <w:r w:rsidRPr="00D71A6C">
          <w:rPr>
            <w:rFonts w:ascii="Arial" w:hAnsi="Arial" w:cs="Arial"/>
            <w:color w:val="0000FF"/>
          </w:rPr>
          <w:t>пунктом 3.4</w:t>
        </w:r>
      </w:hyperlink>
      <w:r w:rsidRPr="00D71A6C">
        <w:rPr>
          <w:rFonts w:ascii="Arial" w:hAnsi="Arial" w:cs="Arial"/>
        </w:rPr>
        <w:t xml:space="preserve"> настоящего Порядка.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3.8. </w:t>
      </w:r>
      <w:hyperlink w:anchor="P913" w:history="1">
        <w:r w:rsidRPr="00D71A6C">
          <w:rPr>
            <w:rFonts w:ascii="Arial" w:hAnsi="Arial" w:cs="Arial"/>
            <w:color w:val="0000FF"/>
          </w:rPr>
          <w:t>Расходные расписания</w:t>
        </w:r>
      </w:hyperlink>
      <w:r w:rsidRPr="00D71A6C">
        <w:rPr>
          <w:rFonts w:ascii="Arial" w:hAnsi="Arial" w:cs="Arial"/>
        </w:rPr>
        <w:t xml:space="preserve"> или </w:t>
      </w:r>
      <w:hyperlink w:anchor="P1126" w:history="1">
        <w:r w:rsidRPr="00D71A6C">
          <w:rPr>
            <w:rFonts w:ascii="Arial" w:hAnsi="Arial" w:cs="Arial"/>
            <w:color w:val="0000FF"/>
          </w:rPr>
          <w:t>Реестры</w:t>
        </w:r>
      </w:hyperlink>
      <w:r w:rsidRPr="00D71A6C">
        <w:rPr>
          <w:rFonts w:ascii="Arial" w:hAnsi="Arial" w:cs="Arial"/>
        </w:rPr>
        <w:t xml:space="preserve"> расходных расписаний в случае их соответствия требованиям, установленным </w:t>
      </w:r>
      <w:hyperlink w:anchor="P172" w:history="1">
        <w:r w:rsidRPr="00D71A6C">
          <w:rPr>
            <w:rFonts w:ascii="Arial" w:hAnsi="Arial" w:cs="Arial"/>
            <w:color w:val="0000FF"/>
          </w:rPr>
          <w:t>пунктом 3.7</w:t>
        </w:r>
      </w:hyperlink>
      <w:r w:rsidRPr="00D71A6C">
        <w:rPr>
          <w:rFonts w:ascii="Arial" w:hAnsi="Arial" w:cs="Arial"/>
        </w:rPr>
        <w:t xml:space="preserve"> настоящего Порядка, направляются в электронном виде в орган Федерального казначейства по месту открытия лицевых счетов распорядителям, получателям средств местного бюджета для принятия на учет в установленном порядке.</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3.9. Бюджетные данные, указанные в сформированных главным распорядителем, распорядителем средств местного бюджета или главным администратором источников финансирования дефицита местного бюджета Расходных расписаниях или </w:t>
      </w:r>
      <w:hyperlink w:anchor="P1126" w:history="1">
        <w:r w:rsidRPr="00D71A6C">
          <w:rPr>
            <w:rFonts w:ascii="Arial" w:hAnsi="Arial" w:cs="Arial"/>
            <w:color w:val="0000FF"/>
          </w:rPr>
          <w:t>Реестрах</w:t>
        </w:r>
      </w:hyperlink>
      <w:r w:rsidRPr="00D71A6C">
        <w:rPr>
          <w:rFonts w:ascii="Arial" w:hAnsi="Arial" w:cs="Arial"/>
        </w:rPr>
        <w:t xml:space="preserve"> </w:t>
      </w:r>
      <w:hyperlink w:anchor="P913" w:history="1">
        <w:r w:rsidRPr="00D71A6C">
          <w:rPr>
            <w:rFonts w:ascii="Arial" w:hAnsi="Arial" w:cs="Arial"/>
            <w:color w:val="0000FF"/>
          </w:rPr>
          <w:t>расходных расписаний</w:t>
        </w:r>
      </w:hyperlink>
      <w:r w:rsidRPr="00D71A6C">
        <w:rPr>
          <w:rFonts w:ascii="Arial" w:hAnsi="Arial" w:cs="Arial"/>
        </w:rPr>
        <w:t xml:space="preserve">, соответствующих требованиям, установленным </w:t>
      </w:r>
      <w:hyperlink w:anchor="P172" w:history="1">
        <w:r w:rsidRPr="00D71A6C">
          <w:rPr>
            <w:rFonts w:ascii="Arial" w:hAnsi="Arial" w:cs="Arial"/>
            <w:color w:val="0000FF"/>
          </w:rPr>
          <w:t>пунктом 3.7</w:t>
        </w:r>
      </w:hyperlink>
      <w:r w:rsidRPr="00D71A6C">
        <w:rPr>
          <w:rFonts w:ascii="Arial" w:hAnsi="Arial" w:cs="Arial"/>
        </w:rPr>
        <w:t xml:space="preserve"> настоящего Порядка, учитываются на лицевом счете главного распорядителя, распорядителя, получателя средств местного бюджета или главного администратора источников финансирования дефицита местного бюджета с начала текущего финансового года по соответствующим кодам классификации расходов местного бюджета и кодам объектов капитальных вложений или классификации источников финансирования дефицита местного бюджета.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Первый экземпляр учтенного </w:t>
      </w:r>
      <w:hyperlink w:anchor="P913" w:history="1">
        <w:r w:rsidRPr="00D71A6C">
          <w:rPr>
            <w:rFonts w:ascii="Arial" w:hAnsi="Arial" w:cs="Arial"/>
            <w:color w:val="0000FF"/>
          </w:rPr>
          <w:t>Расходного расписания</w:t>
        </w:r>
      </w:hyperlink>
      <w:r w:rsidRPr="00D71A6C">
        <w:rPr>
          <w:rFonts w:ascii="Arial" w:hAnsi="Arial" w:cs="Arial"/>
        </w:rPr>
        <w:t xml:space="preserve"> или </w:t>
      </w:r>
      <w:hyperlink w:anchor="P1126" w:history="1">
        <w:r w:rsidRPr="00D71A6C">
          <w:rPr>
            <w:rFonts w:ascii="Arial" w:hAnsi="Arial" w:cs="Arial"/>
            <w:color w:val="0000FF"/>
          </w:rPr>
          <w:t>Реестра</w:t>
        </w:r>
      </w:hyperlink>
      <w:r w:rsidRPr="00D71A6C">
        <w:rPr>
          <w:rFonts w:ascii="Arial" w:hAnsi="Arial" w:cs="Arial"/>
        </w:rPr>
        <w:t xml:space="preserve"> расходных расписаний, представленных на бумажном носителе, остается в органе Федерального казначейства по месту представления, второй экземпляр с отметкой о принятии на учет, содержащей дату, инициалы, фамилию и подпись уполномоченного руководителем органа Федерального казначейства работника (далее - отметка), возвращается главному распорядителю, распорядителю средств местного бюджета, главному администратору источников финансирования дефицита местного бюджета одновременно с Выпиской из соответствующего лицевого счета по формам, установленным Федеральным казначейством.</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При направлении </w:t>
      </w:r>
      <w:hyperlink w:anchor="P913" w:history="1">
        <w:r w:rsidRPr="00D71A6C">
          <w:rPr>
            <w:rFonts w:ascii="Arial" w:hAnsi="Arial" w:cs="Arial"/>
            <w:color w:val="0000FF"/>
          </w:rPr>
          <w:t>Расходного расписания</w:t>
        </w:r>
      </w:hyperlink>
      <w:r w:rsidRPr="00D71A6C">
        <w:rPr>
          <w:rFonts w:ascii="Arial" w:hAnsi="Arial" w:cs="Arial"/>
        </w:rPr>
        <w:t xml:space="preserve"> или </w:t>
      </w:r>
      <w:hyperlink w:anchor="P1126" w:history="1">
        <w:r w:rsidRPr="00D71A6C">
          <w:rPr>
            <w:rFonts w:ascii="Arial" w:hAnsi="Arial" w:cs="Arial"/>
            <w:color w:val="0000FF"/>
          </w:rPr>
          <w:t>Реестра</w:t>
        </w:r>
      </w:hyperlink>
      <w:r w:rsidRPr="00D71A6C">
        <w:rPr>
          <w:rFonts w:ascii="Arial" w:hAnsi="Arial" w:cs="Arial"/>
        </w:rPr>
        <w:t xml:space="preserve"> расходных расписаний в электронном виде главному распорядителю, распорядителю средств местного бюджета, главному администратору источников финансирования дефицита местного бюджета органом Федерального казначейства направляется в электронном виде Выписка из его лицевого счета.</w:t>
      </w:r>
    </w:p>
    <w:p w:rsidR="00CA7F72" w:rsidRPr="00D71A6C" w:rsidRDefault="00CA7F72" w:rsidP="00CA7F72">
      <w:pPr>
        <w:pStyle w:val="ConsPlusNormal"/>
        <w:ind w:firstLine="709"/>
        <w:jc w:val="both"/>
        <w:rPr>
          <w:rFonts w:ascii="Arial" w:hAnsi="Arial" w:cs="Arial"/>
        </w:rPr>
      </w:pPr>
      <w:bookmarkStart w:id="16" w:name="P195"/>
      <w:bookmarkEnd w:id="16"/>
      <w:r w:rsidRPr="00D71A6C">
        <w:rPr>
          <w:rFonts w:ascii="Arial" w:hAnsi="Arial" w:cs="Arial"/>
        </w:rPr>
        <w:t xml:space="preserve">3.10. Если представленные на бумажном носителе Расходные расписания или Реестры расходных расписаний не соответствуют требованиям, установленным </w:t>
      </w:r>
      <w:hyperlink w:anchor="P172" w:history="1">
        <w:r w:rsidRPr="00D71A6C">
          <w:rPr>
            <w:rFonts w:ascii="Arial" w:hAnsi="Arial" w:cs="Arial"/>
            <w:color w:val="0000FF"/>
          </w:rPr>
          <w:t>пунктом 3.7</w:t>
        </w:r>
      </w:hyperlink>
      <w:r w:rsidRPr="00D71A6C">
        <w:rPr>
          <w:rFonts w:ascii="Arial" w:hAnsi="Arial" w:cs="Arial"/>
        </w:rPr>
        <w:t xml:space="preserve"> настоящего Порядка, они возвращаются главному распорядителю, распорядителю средств местного бюджета, главному администратору источников финансирования дефицита местного бюджета со штампом "Отклонено" и с приложением </w:t>
      </w:r>
      <w:hyperlink r:id="rId19" w:history="1">
        <w:r w:rsidRPr="00D71A6C">
          <w:rPr>
            <w:rFonts w:ascii="Arial" w:hAnsi="Arial" w:cs="Arial"/>
            <w:color w:val="0000FF"/>
          </w:rPr>
          <w:t>Протокола</w:t>
        </w:r>
      </w:hyperlink>
      <w:r w:rsidRPr="00D71A6C">
        <w:rPr>
          <w:rFonts w:ascii="Arial" w:hAnsi="Arial" w:cs="Arial"/>
        </w:rPr>
        <w:t xml:space="preserve"> с указанием причины возврата.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Если Расходные расписания или Реестры расходных расписаний, не соответствующие требованиям, установленным </w:t>
      </w:r>
      <w:hyperlink w:anchor="P172" w:history="1">
        <w:r w:rsidRPr="00D71A6C">
          <w:rPr>
            <w:rFonts w:ascii="Arial" w:hAnsi="Arial" w:cs="Arial"/>
            <w:color w:val="0000FF"/>
          </w:rPr>
          <w:t>пунктом 3.7</w:t>
        </w:r>
      </w:hyperlink>
      <w:r w:rsidRPr="00D71A6C">
        <w:rPr>
          <w:rFonts w:ascii="Arial" w:hAnsi="Arial" w:cs="Arial"/>
        </w:rPr>
        <w:t xml:space="preserve"> настоящего </w:t>
      </w:r>
      <w:r w:rsidRPr="00D71A6C">
        <w:rPr>
          <w:rFonts w:ascii="Arial" w:hAnsi="Arial" w:cs="Arial"/>
        </w:rPr>
        <w:lastRenderedPageBreak/>
        <w:t>Порядка, были направлены в электронном виде, главному распорядителю, распорядителю средств местного бюджета, главному администратору источников финансирования дефицита местного бюджета направляется Протокол в электронном виде с указанием причины отказа в принятии документа к исполнению (далее - аннулирование).</w:t>
      </w:r>
    </w:p>
    <w:p w:rsidR="00CA7F72" w:rsidRPr="00D71A6C" w:rsidRDefault="00CA7F72" w:rsidP="00CA7F72">
      <w:pPr>
        <w:pStyle w:val="ConsPlusNormal"/>
        <w:ind w:firstLine="709"/>
        <w:jc w:val="both"/>
        <w:rPr>
          <w:rFonts w:ascii="Arial" w:hAnsi="Arial" w:cs="Arial"/>
        </w:rPr>
      </w:pPr>
      <w:r w:rsidRPr="00D71A6C">
        <w:rPr>
          <w:rFonts w:ascii="Arial" w:hAnsi="Arial" w:cs="Arial"/>
        </w:rPr>
        <w:t>Если аннулирование Расходного расписания производится органом Федерального казначейства, в адрес которого Федеральным казначейством или другим органом Федерального казначейства были направлены поставленные на учет Расходные расписания, то орган Федерального казначейства направляет в Федеральное казначейство или орган Федерального казначейства по месту обслуживания главного распорядителя (распорядителя) средств местного бюджета, сформировавшего аннулируемое Расходное расписание, Протокол с указанием причины аннулирования.</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Если аннулирование </w:t>
      </w:r>
      <w:hyperlink w:anchor="P913" w:history="1">
        <w:r w:rsidRPr="00D71A6C">
          <w:rPr>
            <w:rFonts w:ascii="Arial" w:hAnsi="Arial" w:cs="Arial"/>
            <w:color w:val="0000FF"/>
          </w:rPr>
          <w:t>Расходного расписания</w:t>
        </w:r>
      </w:hyperlink>
      <w:r w:rsidRPr="00D71A6C">
        <w:rPr>
          <w:rFonts w:ascii="Arial" w:hAnsi="Arial" w:cs="Arial"/>
        </w:rPr>
        <w:t xml:space="preserve"> производится органом Федерального казначейства, в адрес которого Федеральным казначейством или другим органом Федерального казначейства были направлены поставленные на учет Расходные расписания, то орган Федерального казначейства регистрирует аннулируемое им Расходное расписание в </w:t>
      </w:r>
      <w:hyperlink r:id="rId20" w:history="1">
        <w:r w:rsidRPr="00D71A6C">
          <w:rPr>
            <w:rFonts w:ascii="Arial" w:hAnsi="Arial" w:cs="Arial"/>
            <w:color w:val="0000FF"/>
          </w:rPr>
          <w:t>Журнале</w:t>
        </w:r>
      </w:hyperlink>
      <w:r w:rsidRPr="00D71A6C">
        <w:rPr>
          <w:rFonts w:ascii="Arial" w:hAnsi="Arial" w:cs="Arial"/>
        </w:rPr>
        <w:t xml:space="preserve"> регистрации неисполненных документов и направляет в Федеральное казначейство, орган Федерального казначейства по месту представления аннулируемого Расходного расписания </w:t>
      </w:r>
      <w:hyperlink r:id="rId21" w:history="1">
        <w:r w:rsidRPr="00D71A6C">
          <w:rPr>
            <w:rFonts w:ascii="Arial" w:hAnsi="Arial" w:cs="Arial"/>
            <w:color w:val="0000FF"/>
          </w:rPr>
          <w:t>Протокол</w:t>
        </w:r>
      </w:hyperlink>
      <w:r w:rsidRPr="00D71A6C">
        <w:rPr>
          <w:rFonts w:ascii="Arial" w:hAnsi="Arial" w:cs="Arial"/>
        </w:rPr>
        <w:t xml:space="preserve"> с указанием причины аннулирования.</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Федеральное казначейство, орган Федерального казначейства направляет не позднее рабочего дня, следующего за днем получения Протокола, главному распорядителю, распорядителю средств местного бюджета, главному администратору источников финансирования дефицита местного бюджета выписку из соответствующего лицевого счета с приложением </w:t>
      </w:r>
      <w:hyperlink r:id="rId22" w:history="1">
        <w:r w:rsidRPr="00D71A6C">
          <w:rPr>
            <w:rFonts w:ascii="Arial" w:hAnsi="Arial" w:cs="Arial"/>
            <w:color w:val="0000FF"/>
          </w:rPr>
          <w:t>Справки</w:t>
        </w:r>
      </w:hyperlink>
      <w:r w:rsidRPr="00D71A6C">
        <w:rPr>
          <w:rFonts w:ascii="Arial" w:hAnsi="Arial" w:cs="Arial"/>
        </w:rPr>
        <w:t xml:space="preserve"> (код формы по Общероссийскому классификатору управленческой документации (далее - код формы по </w:t>
      </w:r>
      <w:hyperlink r:id="rId23" w:history="1">
        <w:r w:rsidRPr="00D71A6C">
          <w:rPr>
            <w:rFonts w:ascii="Arial" w:hAnsi="Arial" w:cs="Arial"/>
            <w:color w:val="0000FF"/>
          </w:rPr>
          <w:t>ОКУД</w:t>
        </w:r>
      </w:hyperlink>
      <w:r w:rsidRPr="00D71A6C">
        <w:rPr>
          <w:rFonts w:ascii="Arial" w:hAnsi="Arial" w:cs="Arial"/>
        </w:rPr>
        <w:t>) 0504833) и Протокола органа Федерального казначейства, который аннулирует поставленное на учет Расходное расписание.</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Реестр расходных расписаний, сформированный главным распорядителем, распорядителем средств местного бюджета, главным администратором источников финансирования дефицита местного бюджета не принимается к исполнению, если хотя бы одно Расходное расписание, входящее в данный Реестр, не соответствует требованиям, установленным </w:t>
      </w:r>
      <w:hyperlink w:anchor="P172" w:history="1">
        <w:r w:rsidRPr="00D71A6C">
          <w:rPr>
            <w:rFonts w:ascii="Arial" w:hAnsi="Arial" w:cs="Arial"/>
            <w:color w:val="0000FF"/>
          </w:rPr>
          <w:t>пунктом 3.7</w:t>
        </w:r>
      </w:hyperlink>
      <w:r w:rsidRPr="00D71A6C">
        <w:rPr>
          <w:rFonts w:ascii="Arial" w:hAnsi="Arial" w:cs="Arial"/>
        </w:rPr>
        <w:t xml:space="preserve"> настоящего Порядка.</w:t>
      </w:r>
    </w:p>
    <w:p w:rsidR="00CA7F72" w:rsidRPr="00D71A6C" w:rsidRDefault="00CA7F72" w:rsidP="00CA7F72">
      <w:pPr>
        <w:pStyle w:val="ConsPlusNormal"/>
        <w:ind w:firstLine="709"/>
        <w:jc w:val="both"/>
        <w:rPr>
          <w:rFonts w:ascii="Arial" w:hAnsi="Arial" w:cs="Arial"/>
        </w:rPr>
      </w:pPr>
      <w:r w:rsidRPr="00D71A6C">
        <w:rPr>
          <w:rFonts w:ascii="Arial" w:hAnsi="Arial" w:cs="Arial"/>
        </w:rPr>
        <w:t>3.11. Главные распорядители, распорядители средств местного бюджета вправе отозвать по соответствующим кодам бюджетной классификации и кодам объектов капитальных вложений (при наличии):</w:t>
      </w:r>
    </w:p>
    <w:p w:rsidR="00CA7F72" w:rsidRPr="00D71A6C" w:rsidRDefault="00CA7F72" w:rsidP="00CA7F72">
      <w:pPr>
        <w:pStyle w:val="ConsPlusNormal"/>
        <w:ind w:firstLine="709"/>
        <w:jc w:val="both"/>
        <w:rPr>
          <w:rFonts w:ascii="Arial" w:hAnsi="Arial" w:cs="Arial"/>
        </w:rPr>
      </w:pPr>
      <w:r w:rsidRPr="00D71A6C">
        <w:rPr>
          <w:rFonts w:ascii="Arial" w:hAnsi="Arial" w:cs="Arial"/>
        </w:rPr>
        <w:t>а) неиспользованные или нераспределенные бюджетные ассигнования и (или) лимиты бюджетных обязательств текущего финансового года и плановых периодов, числящиеся на соответствующих лицевых счетах распорядителей и получателей средств местного бюджета;</w:t>
      </w:r>
    </w:p>
    <w:p w:rsidR="00CA7F72" w:rsidRPr="00D71A6C" w:rsidRDefault="00CA7F72" w:rsidP="00CA7F72">
      <w:pPr>
        <w:pStyle w:val="ConsPlusNormal"/>
        <w:ind w:firstLine="709"/>
        <w:jc w:val="both"/>
        <w:rPr>
          <w:rFonts w:ascii="Arial" w:hAnsi="Arial" w:cs="Arial"/>
        </w:rPr>
      </w:pPr>
      <w:r w:rsidRPr="00D71A6C">
        <w:rPr>
          <w:rFonts w:ascii="Arial" w:hAnsi="Arial" w:cs="Arial"/>
        </w:rPr>
        <w:t>б) бюджетные ассигнования и (или) лимиты бюджетных обязательств, в случае изменения кода бюджетной классификации Российской Федерации;</w:t>
      </w:r>
    </w:p>
    <w:p w:rsidR="00CA7F72" w:rsidRPr="00D71A6C" w:rsidRDefault="00CA7F72" w:rsidP="00CA7F72">
      <w:pPr>
        <w:pStyle w:val="ConsPlusNormal"/>
        <w:ind w:firstLine="709"/>
        <w:jc w:val="both"/>
        <w:rPr>
          <w:rFonts w:ascii="Arial" w:hAnsi="Arial" w:cs="Arial"/>
        </w:rPr>
      </w:pPr>
      <w:r w:rsidRPr="00D71A6C">
        <w:rPr>
          <w:rFonts w:ascii="Arial" w:hAnsi="Arial" w:cs="Arial"/>
        </w:rPr>
        <w:t>в) лимиты бюджетных обязательств, в пределах которых получателем средств местного бюджета принято бюджетное обязательство, возникшее из нормативного правового акта, регулирующего предоставление из местного бюджета иных межбюджетных трансфертов муниципального образования, в случае подготовки предложений по внесению изменений в решение о бюджете;</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г) в случаях, определенных нормативным правовым актом Администрация Макаровского сельсовета Курчатовского района Курской области, устанавливающим меры по обеспечению исполнения местного бюджета, лимиты </w:t>
      </w:r>
      <w:r w:rsidRPr="00D71A6C">
        <w:rPr>
          <w:rFonts w:ascii="Arial" w:hAnsi="Arial" w:cs="Arial"/>
        </w:rPr>
        <w:lastRenderedPageBreak/>
        <w:t>бюджетных обязательств, в пределах которых получателем средств местного бюджета принято бюджетное обязательство, возникшее из муниципального контракта, иного договора (соглашения), при наличии дополнительного соглашения к такому муниципальному контракту, иному договору (соглашению), подписанного исполнителем (иной стороной) договора (соглашения), - в объеме не исполненных бюджетных обязательств, уменьшаемых указанным дополнительным соглашением.</w:t>
      </w:r>
    </w:p>
    <w:p w:rsidR="00CA7F72" w:rsidRPr="00D71A6C" w:rsidRDefault="00CA7F72" w:rsidP="00CA7F72">
      <w:pPr>
        <w:pStyle w:val="ConsPlusNormal"/>
        <w:ind w:firstLine="709"/>
        <w:jc w:val="both"/>
        <w:rPr>
          <w:rFonts w:ascii="Arial" w:hAnsi="Arial" w:cs="Arial"/>
        </w:rPr>
      </w:pPr>
      <w:r w:rsidRPr="00D71A6C">
        <w:rPr>
          <w:rFonts w:ascii="Arial" w:hAnsi="Arial" w:cs="Arial"/>
        </w:rPr>
        <w:t>Для осуществления указанной операции формируется отдельное Расходное расписание на уменьшение бюджетных ассигнований и (или) лимитов бюджетных обязательств на сумму отзываемых неиспользованных или нераспределенных бюджетных данных (далее - "отрицательное" Расходное расписание).</w:t>
      </w:r>
    </w:p>
    <w:p w:rsidR="00CA7F72" w:rsidRPr="00D71A6C" w:rsidRDefault="00CA7F72" w:rsidP="00CA7F72">
      <w:pPr>
        <w:pStyle w:val="ConsPlusNormal"/>
        <w:ind w:firstLine="709"/>
        <w:jc w:val="both"/>
        <w:rPr>
          <w:rFonts w:ascii="Arial" w:hAnsi="Arial" w:cs="Arial"/>
        </w:rPr>
      </w:pPr>
      <w:r w:rsidRPr="00D71A6C">
        <w:rPr>
          <w:rFonts w:ascii="Arial" w:hAnsi="Arial" w:cs="Arial"/>
        </w:rPr>
        <w:t>В "отрицательных" Расходных расписаниях, формируемых главными распорядителями (распорядителями) средств местного бюджета на суммы, уменьшающие лимиты бюджетных обязательств очередного финансового года и первого года планового периода в связи с принятием решения о бюджете, в строке "Специальные указания" указываются слова "Уменьшение ЛБО очередного финансового года и первого года планового периода". В кодовой зоне формы Расходного расписания отражается код специальных указаний "8.0".</w:t>
      </w:r>
    </w:p>
    <w:p w:rsidR="00CA7F72" w:rsidRPr="00D71A6C" w:rsidRDefault="00CA7F72" w:rsidP="00CA7F72">
      <w:pPr>
        <w:pStyle w:val="ConsPlusNormal"/>
        <w:ind w:firstLine="709"/>
        <w:jc w:val="both"/>
        <w:rPr>
          <w:rFonts w:ascii="Arial" w:hAnsi="Arial" w:cs="Arial"/>
        </w:rPr>
      </w:pPr>
      <w:bookmarkStart w:id="17" w:name="P210"/>
      <w:bookmarkEnd w:id="17"/>
      <w:r w:rsidRPr="00D71A6C">
        <w:rPr>
          <w:rFonts w:ascii="Arial" w:hAnsi="Arial" w:cs="Arial"/>
        </w:rPr>
        <w:t>В "отрицательных" Расходных расписаниях, формируемых главными распорядителями (распорядителями) средств местного бюджета на суммы, уменьшающие лимиты бюджетных обязательств текущего финансового года в связи с изменением кода бюджетной классификации Российской Федерации или формированием предложений по внесению изменений в решение о бюджете, в строке "Специальные указания" указываются слова "Уменьшение ЛБО в связи с изменением КБК (под изменения в закон о бюджете)". В кодовой зоне формы Расходного расписания отражается код специальных указаний "9.0".</w:t>
      </w:r>
    </w:p>
    <w:p w:rsidR="00CA7F72" w:rsidRPr="00D71A6C" w:rsidRDefault="00CA7F72" w:rsidP="00CA7F72">
      <w:pPr>
        <w:pStyle w:val="ConsPlusNormal"/>
        <w:ind w:firstLine="709"/>
        <w:jc w:val="both"/>
        <w:rPr>
          <w:rFonts w:ascii="Arial" w:hAnsi="Arial" w:cs="Arial"/>
        </w:rPr>
      </w:pPr>
      <w:bookmarkStart w:id="18" w:name="P211"/>
      <w:bookmarkEnd w:id="18"/>
      <w:r w:rsidRPr="00D71A6C">
        <w:rPr>
          <w:rFonts w:ascii="Arial" w:hAnsi="Arial" w:cs="Arial"/>
        </w:rPr>
        <w:t>В "отрицательных" Расходных расписаниях, формируемых главными распорядителями (распорядителями) средств местного бюджета на суммы, уменьшающие лимиты бюджетных обязательств текущего финансового года в соответствии с абзацем пятым настоящего пункта, в строке "Специальные указания" указываются слова "Уменьшение ЛБО в связи с внесением изменений в бюджетные обязательства", в поле "Примечание" указываются учетные номера бюджетных обязательств, в которые планируется внести изменения. В кодовой зоне формы Расходного расписания отражается код специальных указаний "9.1".</w:t>
      </w:r>
    </w:p>
    <w:p w:rsidR="00CA7F72" w:rsidRPr="00D71A6C" w:rsidRDefault="00CA7F72" w:rsidP="00CA7F72">
      <w:pPr>
        <w:pStyle w:val="ConsPlusNormal"/>
        <w:ind w:firstLine="709"/>
        <w:jc w:val="both"/>
        <w:rPr>
          <w:rFonts w:ascii="Arial" w:hAnsi="Arial" w:cs="Arial"/>
        </w:rPr>
      </w:pPr>
      <w:r w:rsidRPr="00D71A6C">
        <w:rPr>
          <w:rFonts w:ascii="Arial" w:hAnsi="Arial" w:cs="Arial"/>
        </w:rPr>
        <w:t>Включение Расходных расписаний главного распорядителя, распорядителя средств местного бюджета, главного администратора источников финансирования дефицита местного бюджета, в которых предусмотрено уменьшение бюджетных ассигнований, лимитов бюджетных обязательств, в Реестр расходных расписаний не допускается.</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Орган Федерального казначейства в случаях и сроки, установленные нормативно правовым актом органов местного самоуправления Курчатовского района Курской области, отзывают на лицевые счета главных распорядителей (распорядителей) средств местного бюджета неиспользованные лимиты бюджетных обязательств (дополнительные лимиты бюджетных обязательств), числящиеся на лицевых счетах распорядителей и получателей средств местного бюджета. Для осуществления данной операции формируется "отрицательное" Расходное расписание, в котором в строке "Специальные указания" указываются слова "Отзыв ЛБО в соответствии с пунктом XX НПА от _________ N _______", с указанием в кодовой зоне формы Расходного расписания кода специальных указаний "8.XX", где XX - номер пункта нормативного правового акта органов местного самоуправления Курчатовского района Курской области, </w:t>
      </w:r>
      <w:r w:rsidRPr="00D71A6C">
        <w:rPr>
          <w:rFonts w:ascii="Arial" w:hAnsi="Arial" w:cs="Arial"/>
        </w:rPr>
        <w:lastRenderedPageBreak/>
        <w:t>устанавливающего случаи и сроки отзыва органами Федерального казначейства соответствующих лимитов бюджетных обязательств.</w:t>
      </w:r>
    </w:p>
    <w:p w:rsidR="00CA7F72" w:rsidRPr="00D71A6C" w:rsidRDefault="00CA7F72" w:rsidP="00CA7F72">
      <w:pPr>
        <w:pStyle w:val="ConsPlusNormal"/>
        <w:ind w:firstLine="709"/>
        <w:jc w:val="both"/>
        <w:rPr>
          <w:rFonts w:ascii="Arial" w:hAnsi="Arial" w:cs="Arial"/>
        </w:rPr>
      </w:pPr>
      <w:r w:rsidRPr="00D71A6C">
        <w:rPr>
          <w:rFonts w:ascii="Arial" w:hAnsi="Arial" w:cs="Arial"/>
        </w:rPr>
        <w:t>Орган Федерального казначейства в случае отзыва: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лимитов бюджетных обязательств, указанных в абзаце третьем настоящего пункта, не осуществляет проверку показателей Расходного расписания на соответствие требованиям </w:t>
      </w:r>
      <w:hyperlink r:id="rId24" w:history="1">
        <w:r w:rsidRPr="00D71A6C">
          <w:rPr>
            <w:rFonts w:ascii="Arial" w:hAnsi="Arial" w:cs="Arial"/>
            <w:color w:val="0000FF"/>
          </w:rPr>
          <w:t>подпунктов "д"</w:t>
        </w:r>
      </w:hyperlink>
      <w:r w:rsidRPr="00D71A6C">
        <w:rPr>
          <w:rFonts w:ascii="Arial" w:hAnsi="Arial" w:cs="Arial"/>
        </w:rPr>
        <w:t xml:space="preserve">, </w:t>
      </w:r>
      <w:hyperlink r:id="rId25" w:history="1">
        <w:r w:rsidRPr="00D71A6C">
          <w:rPr>
            <w:rFonts w:ascii="Arial" w:hAnsi="Arial" w:cs="Arial"/>
            <w:color w:val="0000FF"/>
          </w:rPr>
          <w:t>"е"</w:t>
        </w:r>
      </w:hyperlink>
      <w:r w:rsidRPr="00D71A6C">
        <w:rPr>
          <w:rFonts w:ascii="Arial" w:hAnsi="Arial" w:cs="Arial"/>
        </w:rPr>
        <w:t xml:space="preserve">, </w:t>
      </w:r>
      <w:hyperlink r:id="rId26" w:history="1">
        <w:r w:rsidRPr="00D71A6C">
          <w:rPr>
            <w:rFonts w:ascii="Arial" w:hAnsi="Arial" w:cs="Arial"/>
            <w:color w:val="0000FF"/>
          </w:rPr>
          <w:t>"ж" пункта 3.7</w:t>
        </w:r>
      </w:hyperlink>
      <w:r w:rsidRPr="00D71A6C">
        <w:rPr>
          <w:rFonts w:ascii="Arial" w:hAnsi="Arial" w:cs="Arial"/>
        </w:rPr>
        <w:t xml:space="preserve"> настоящего Порядка;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дополнительных лимитов бюджетных обязательств, лимитов бюджетных обязательств, указанных в </w:t>
      </w:r>
      <w:hyperlink w:anchor="P210" w:history="1">
        <w:r w:rsidRPr="00D71A6C">
          <w:rPr>
            <w:rFonts w:ascii="Arial" w:hAnsi="Arial" w:cs="Arial"/>
            <w:color w:val="0000FF"/>
          </w:rPr>
          <w:t>абзацах четвертом</w:t>
        </w:r>
      </w:hyperlink>
      <w:r w:rsidRPr="00D71A6C">
        <w:rPr>
          <w:rFonts w:ascii="Arial" w:hAnsi="Arial" w:cs="Arial"/>
        </w:rPr>
        <w:t xml:space="preserve"> и </w:t>
      </w:r>
      <w:hyperlink w:anchor="P211" w:history="1">
        <w:r w:rsidRPr="00D71A6C">
          <w:rPr>
            <w:rFonts w:ascii="Arial" w:hAnsi="Arial" w:cs="Arial"/>
            <w:color w:val="0000FF"/>
          </w:rPr>
          <w:t>пятом</w:t>
        </w:r>
      </w:hyperlink>
      <w:r w:rsidRPr="00D71A6C">
        <w:rPr>
          <w:rFonts w:ascii="Arial" w:hAnsi="Arial" w:cs="Arial"/>
        </w:rPr>
        <w:t xml:space="preserve"> настоящего пункта, не осуществляет проверку показателей Расходного расписания на соответствие требованиям </w:t>
      </w:r>
      <w:hyperlink r:id="rId27" w:history="1">
        <w:r w:rsidRPr="00D71A6C">
          <w:rPr>
            <w:rFonts w:ascii="Arial" w:hAnsi="Arial" w:cs="Arial"/>
            <w:color w:val="0000FF"/>
          </w:rPr>
          <w:t>подпункта "е" пункта 3.7</w:t>
        </w:r>
      </w:hyperlink>
      <w:r w:rsidRPr="00D71A6C">
        <w:rPr>
          <w:rFonts w:ascii="Arial" w:hAnsi="Arial" w:cs="Arial"/>
        </w:rPr>
        <w:t xml:space="preserve"> настоящего Порядка.</w:t>
      </w:r>
    </w:p>
    <w:p w:rsidR="00CA7F72" w:rsidRPr="00D71A6C" w:rsidRDefault="00CA7F72" w:rsidP="00CA7F72">
      <w:pPr>
        <w:pStyle w:val="ConsPlusNormal"/>
        <w:ind w:firstLine="709"/>
        <w:jc w:val="both"/>
        <w:rPr>
          <w:rFonts w:ascii="Arial" w:hAnsi="Arial" w:cs="Arial"/>
        </w:rPr>
      </w:pPr>
      <w:r w:rsidRPr="00D71A6C">
        <w:rPr>
          <w:rFonts w:ascii="Arial" w:hAnsi="Arial" w:cs="Arial"/>
        </w:rPr>
        <w:t>Орган Федерального казначейства учитывает на лицевом счете главного распорядителя, распорядителя средств местного бюджета или главного администратора источников финансирования дефицита местного бюджета, бюджетные данные, указанные в "отрицательном" Расходном расписании, после принятия данного Расходного расписания, органом Федерального казначейства по месту обслуживания лицевого счета распорядителя, получателя средств местного бюджета которому адресовано данное Расходное расписание, в случае, если указанные лицевые счета открыты в другом органе Федерального казначейства.</w:t>
      </w:r>
    </w:p>
    <w:p w:rsidR="00CA7F72" w:rsidRPr="00D71A6C" w:rsidRDefault="00CA7F72" w:rsidP="00CA7F72">
      <w:pPr>
        <w:pStyle w:val="ConsPlusNormal"/>
        <w:ind w:firstLine="709"/>
        <w:jc w:val="both"/>
        <w:rPr>
          <w:rFonts w:ascii="Arial" w:hAnsi="Arial" w:cs="Arial"/>
        </w:rPr>
      </w:pPr>
      <w:r w:rsidRPr="00D71A6C">
        <w:rPr>
          <w:rFonts w:ascii="Arial" w:hAnsi="Arial" w:cs="Arial"/>
        </w:rPr>
        <w:t>В случае, если ранее направленное "отрицательное" Расходное расписание не принято последующие Расходные расписания по доведению соответствующему распорядителю, получателю средств местного бюджета от главных распорядителей, распорядителей средств местного бюджета, главных администраторов источников финансирования дефицита местного бюджета, бюджетных данных органом Федерального казначейства не принимаются.</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По месту обслуживания лицевого счета распорядителя, получателя средств местного бюджета орган Федерального казначейства осуществляет проверку полученных "отрицательных" Расходных расписаний на соответствие требованиям, установленным в </w:t>
      </w:r>
      <w:hyperlink r:id="rId28" w:history="1">
        <w:r w:rsidRPr="00D71A6C">
          <w:rPr>
            <w:rFonts w:ascii="Arial" w:hAnsi="Arial" w:cs="Arial"/>
            <w:color w:val="0000FF"/>
          </w:rPr>
          <w:t>пункте 3.7</w:t>
        </w:r>
      </w:hyperlink>
      <w:r w:rsidRPr="00D71A6C">
        <w:rPr>
          <w:rFonts w:ascii="Arial" w:hAnsi="Arial" w:cs="Arial"/>
        </w:rPr>
        <w:t xml:space="preserve"> настоящего Порядка. В случае, если указанное Расходное расписание не принято в адрес органа Федерального казначейства - отправителя сформированных Расходных расписаний направляется Протокол не позднее следующего рабочего дня после поступления данных "отрицательных" Расходных расписаний.</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Бюджетные данные, указанные в сформированных главным распорядителем, распорядителем средств местного бюджета, главным администратором источников финансирования дефицита местного бюджета "отрицательных" Расходных расписаниях, не соответствующих требованиям, установленным </w:t>
      </w:r>
      <w:hyperlink r:id="rId29" w:history="1">
        <w:r w:rsidRPr="00D71A6C">
          <w:rPr>
            <w:rFonts w:ascii="Arial" w:hAnsi="Arial" w:cs="Arial"/>
            <w:color w:val="0000FF"/>
          </w:rPr>
          <w:t>пунктом 3.7</w:t>
        </w:r>
      </w:hyperlink>
      <w:r w:rsidRPr="00D71A6C">
        <w:rPr>
          <w:rFonts w:ascii="Arial" w:hAnsi="Arial" w:cs="Arial"/>
        </w:rPr>
        <w:t xml:space="preserve"> настоящего Порядка, не подлежат учету на соответствующем лицевом счете.</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Не соответствующие требованиям, установленным </w:t>
      </w:r>
      <w:hyperlink r:id="rId30" w:history="1">
        <w:r w:rsidRPr="00D71A6C">
          <w:rPr>
            <w:rFonts w:ascii="Arial" w:hAnsi="Arial" w:cs="Arial"/>
            <w:color w:val="0000FF"/>
          </w:rPr>
          <w:t>пунктами 3.7</w:t>
        </w:r>
      </w:hyperlink>
      <w:r w:rsidRPr="00D71A6C">
        <w:rPr>
          <w:rFonts w:ascii="Arial" w:hAnsi="Arial" w:cs="Arial"/>
        </w:rPr>
        <w:t xml:space="preserve">, 3.11 настоящего Порядка, "отрицательные" Расходные расписания возвращаются главному распорядителю, распорядителю средств местного бюджета, главному администратору источников финансирования дефицита местного бюджета не позднее рабочего дня, следующего за днем проведения проверки, в порядке, установленном </w:t>
      </w:r>
      <w:hyperlink r:id="rId31" w:history="1">
        <w:r w:rsidRPr="00D71A6C">
          <w:rPr>
            <w:rFonts w:ascii="Arial" w:hAnsi="Arial" w:cs="Arial"/>
            <w:color w:val="0000FF"/>
          </w:rPr>
          <w:t>пунктом 3.10</w:t>
        </w:r>
      </w:hyperlink>
      <w:r w:rsidRPr="00D71A6C">
        <w:rPr>
          <w:rFonts w:ascii="Arial" w:hAnsi="Arial" w:cs="Arial"/>
        </w:rPr>
        <w:t xml:space="preserve"> настоящего Порядка.</w:t>
      </w:r>
    </w:p>
    <w:p w:rsidR="00CA7F72" w:rsidRPr="00D71A6C" w:rsidRDefault="00CA7F72" w:rsidP="00CA7F72">
      <w:pPr>
        <w:pStyle w:val="ConsPlusNormal"/>
        <w:ind w:firstLine="709"/>
        <w:jc w:val="both"/>
        <w:rPr>
          <w:rFonts w:ascii="Arial" w:hAnsi="Arial" w:cs="Arial"/>
        </w:rPr>
      </w:pPr>
      <w:r w:rsidRPr="00D71A6C">
        <w:rPr>
          <w:rFonts w:ascii="Arial" w:hAnsi="Arial" w:cs="Arial"/>
        </w:rPr>
        <w:t xml:space="preserve">3.12. В случае если до главного распорядителя средств местного бюджета (главного администратора источников финансирования дефицита местного бюджета) "отрицательными" </w:t>
      </w:r>
      <w:hyperlink w:anchor="P913" w:history="1">
        <w:r w:rsidRPr="00D71A6C">
          <w:rPr>
            <w:rFonts w:ascii="Arial" w:hAnsi="Arial" w:cs="Arial"/>
            <w:color w:val="0000FF"/>
          </w:rPr>
          <w:t>Расходными расписаниями</w:t>
        </w:r>
      </w:hyperlink>
      <w:r w:rsidRPr="00D71A6C">
        <w:rPr>
          <w:rFonts w:ascii="Arial" w:hAnsi="Arial" w:cs="Arial"/>
        </w:rPr>
        <w:t xml:space="preserve"> были доведены бюджетные данные на очередной финансовый год и (или) плановый период, которые на начало текущего финансового года не были распределены между находящимися в его ведении распорядителями и получателями средств местного </w:t>
      </w:r>
      <w:r w:rsidRPr="00D71A6C">
        <w:rPr>
          <w:rFonts w:ascii="Arial" w:hAnsi="Arial" w:cs="Arial"/>
        </w:rPr>
        <w:lastRenderedPageBreak/>
        <w:t>бюджета, то санкционирование кассовых выплат за счет средств местного бюджета на соответствующих лицевых счетах получателей бюджетных средств  осуществляется после отражения на лицевом счете, открытом главному распорядителю средств местного бюджета (главному администратору источников финансирования дефицита местного бюджета), указанных "отрицательных" бюджетных данных.</w:t>
      </w:r>
    </w:p>
    <w:p w:rsidR="00CA7F72" w:rsidRPr="00A250BC" w:rsidRDefault="00CA7F72" w:rsidP="00CA7F72">
      <w:pPr>
        <w:pStyle w:val="ConsPlusNormal"/>
        <w:ind w:firstLine="540"/>
        <w:jc w:val="both"/>
      </w:pPr>
    </w:p>
    <w:p w:rsidR="00CA7F72" w:rsidRPr="0083584E" w:rsidRDefault="00CA7F72" w:rsidP="00CA7F72">
      <w:pPr>
        <w:pStyle w:val="ConsPlusTitle"/>
        <w:jc w:val="center"/>
        <w:outlineLvl w:val="1"/>
        <w:rPr>
          <w:sz w:val="32"/>
          <w:szCs w:val="32"/>
        </w:rPr>
      </w:pPr>
      <w:r w:rsidRPr="0083584E">
        <w:rPr>
          <w:sz w:val="32"/>
          <w:szCs w:val="32"/>
        </w:rPr>
        <w:t>IV. Особенности представления и доведения бюджетных данных иным получателям средств местного бюджета</w:t>
      </w:r>
    </w:p>
    <w:p w:rsidR="00CA7F72" w:rsidRPr="0083584E" w:rsidRDefault="00CA7F72" w:rsidP="00CA7F72">
      <w:pPr>
        <w:pStyle w:val="ConsPlusNormal"/>
        <w:ind w:firstLine="540"/>
        <w:jc w:val="both"/>
        <w:rPr>
          <w:rFonts w:ascii="Arial" w:hAnsi="Arial" w:cs="Arial"/>
          <w:sz w:val="32"/>
          <w:szCs w:val="32"/>
        </w:rPr>
      </w:pPr>
    </w:p>
    <w:p w:rsidR="00CA7F72" w:rsidRPr="0083584E" w:rsidRDefault="00CA7F72" w:rsidP="00CA7F72">
      <w:pPr>
        <w:pStyle w:val="ConsPlusNormal"/>
        <w:ind w:firstLine="539"/>
        <w:jc w:val="both"/>
        <w:rPr>
          <w:rFonts w:ascii="Arial" w:hAnsi="Arial" w:cs="Arial"/>
        </w:rPr>
      </w:pPr>
      <w:r w:rsidRPr="0083584E">
        <w:rPr>
          <w:rFonts w:ascii="Arial" w:hAnsi="Arial" w:cs="Arial"/>
        </w:rPr>
        <w:t>4.1. Доведение бюджетных данных до иных получателей средств местного бюджета производится в порядке, аналогичном доведению бюджетных данных получателям средств местного бюджета, с учетом указанных в настоящей главе особенностей.</w:t>
      </w:r>
    </w:p>
    <w:p w:rsidR="00CA7F72" w:rsidRPr="0083584E" w:rsidRDefault="00CA7F72" w:rsidP="00CA7F72">
      <w:pPr>
        <w:pStyle w:val="ConsPlusNormal"/>
        <w:ind w:firstLine="539"/>
        <w:jc w:val="both"/>
        <w:rPr>
          <w:rFonts w:ascii="Arial" w:hAnsi="Arial" w:cs="Arial"/>
        </w:rPr>
      </w:pPr>
      <w:r w:rsidRPr="0083584E">
        <w:rPr>
          <w:rFonts w:ascii="Arial" w:hAnsi="Arial" w:cs="Arial"/>
        </w:rPr>
        <w:t xml:space="preserve">Главный распорядитель (распорядитель) средств местного бюджета, в ведении которого находится иной получатель средств местного бюджета, направляет в орган Федерального казначейства </w:t>
      </w:r>
      <w:hyperlink w:anchor="P913" w:history="1">
        <w:r w:rsidRPr="0083584E">
          <w:rPr>
            <w:rFonts w:ascii="Arial" w:hAnsi="Arial" w:cs="Arial"/>
            <w:color w:val="0000FF"/>
          </w:rPr>
          <w:t>Расходные расписания</w:t>
        </w:r>
      </w:hyperlink>
      <w:r w:rsidRPr="0083584E">
        <w:rPr>
          <w:rFonts w:ascii="Arial" w:hAnsi="Arial" w:cs="Arial"/>
        </w:rPr>
        <w:t xml:space="preserve"> для доведения бюджетных данных до иного получателя средств местного бюджета и их учета на соответствующих лицевых счетах главного распорядителя (распорядителя) средств местного бюджета и иного получателя средств местного бюджета.</w:t>
      </w:r>
    </w:p>
    <w:p w:rsidR="00CA7F72" w:rsidRPr="0083584E" w:rsidRDefault="00CA7F72" w:rsidP="00CA7F72">
      <w:pPr>
        <w:pStyle w:val="ConsPlusNormal"/>
        <w:ind w:firstLine="539"/>
        <w:jc w:val="both"/>
        <w:rPr>
          <w:rFonts w:ascii="Arial" w:hAnsi="Arial" w:cs="Arial"/>
        </w:rPr>
      </w:pPr>
      <w:r w:rsidRPr="0083584E">
        <w:rPr>
          <w:rFonts w:ascii="Arial" w:hAnsi="Arial" w:cs="Arial"/>
        </w:rPr>
        <w:t>Главный распорядитель (распорядитель) средств местного бюджета одновременно с Расходным расписанием направляет в орган Федерального казначейства, в котором обслуживается лицевой счет иного получателя средств местного бюджета, оформленные в установленном порядке распоряжения о совершении казначейских платежей &lt;1&gt; для перечисления средств местного бюджета на счет, открытый иному получателю средств местного бюджета в подразделении расчетной сети Банка России или кредитной организации (филиале) (далее - учреждение банка).</w:t>
      </w:r>
    </w:p>
    <w:p w:rsidR="00CA7F72" w:rsidRPr="0083584E" w:rsidRDefault="00CA7F72" w:rsidP="00CA7F72">
      <w:pPr>
        <w:pStyle w:val="ConsPlusNormal"/>
        <w:ind w:firstLine="539"/>
        <w:jc w:val="both"/>
        <w:rPr>
          <w:rFonts w:ascii="Arial" w:hAnsi="Arial" w:cs="Arial"/>
        </w:rPr>
      </w:pPr>
      <w:r w:rsidRPr="0083584E">
        <w:rPr>
          <w:rFonts w:ascii="Arial" w:hAnsi="Arial" w:cs="Arial"/>
        </w:rPr>
        <w:t xml:space="preserve">&lt;1&gt; В соответствии с </w:t>
      </w:r>
      <w:hyperlink r:id="rId32" w:history="1">
        <w:r w:rsidRPr="0083584E">
          <w:rPr>
            <w:rFonts w:ascii="Arial" w:hAnsi="Arial" w:cs="Arial"/>
            <w:color w:val="0000FF"/>
          </w:rPr>
          <w:t>Порядком</w:t>
        </w:r>
      </w:hyperlink>
      <w:r w:rsidRPr="0083584E">
        <w:rPr>
          <w:rFonts w:ascii="Arial" w:hAnsi="Arial" w:cs="Arial"/>
        </w:rPr>
        <w:t xml:space="preserve"> казначейского обслуживания, утвержденным приказом Федерального казначейства от 14 мая 2020 г. N 21н (зарегистрирован Министерством юстиции Российской Федерации 13 июля 2020 г., регистрационный N 58914).</w:t>
      </w:r>
    </w:p>
    <w:p w:rsidR="00CA7F72" w:rsidRPr="0083584E" w:rsidRDefault="00CA7F72" w:rsidP="00CA7F72">
      <w:pPr>
        <w:pStyle w:val="ConsPlusNormal"/>
        <w:ind w:firstLine="539"/>
        <w:jc w:val="both"/>
        <w:rPr>
          <w:rFonts w:ascii="Arial" w:hAnsi="Arial" w:cs="Arial"/>
        </w:rPr>
      </w:pPr>
      <w:r w:rsidRPr="0083584E">
        <w:rPr>
          <w:rFonts w:ascii="Arial" w:hAnsi="Arial" w:cs="Arial"/>
        </w:rPr>
        <w:t xml:space="preserve">Для возврата средств, не использованных иным получателем средств местного бюджета, главный распорядитель (распорядитель) средств местного бюджета направляет в орган Федерального казначейства </w:t>
      </w:r>
      <w:hyperlink w:anchor="P913" w:history="1">
        <w:r w:rsidRPr="0083584E">
          <w:rPr>
            <w:rFonts w:ascii="Arial" w:hAnsi="Arial" w:cs="Arial"/>
            <w:color w:val="0000FF"/>
          </w:rPr>
          <w:t>Расходное расписание</w:t>
        </w:r>
      </w:hyperlink>
      <w:r w:rsidRPr="0083584E">
        <w:rPr>
          <w:rFonts w:ascii="Arial" w:hAnsi="Arial" w:cs="Arial"/>
        </w:rPr>
        <w:t>, уменьшающее соответствующие бюджетные данные.</w:t>
      </w:r>
    </w:p>
    <w:p w:rsidR="00CA7F72" w:rsidRPr="0083584E" w:rsidRDefault="00CA7F72" w:rsidP="00CA7F72">
      <w:pPr>
        <w:pStyle w:val="ConsPlusNormal"/>
        <w:ind w:firstLine="539"/>
        <w:jc w:val="both"/>
        <w:rPr>
          <w:rFonts w:ascii="Arial" w:hAnsi="Arial" w:cs="Arial"/>
        </w:rPr>
      </w:pPr>
      <w:r w:rsidRPr="0083584E">
        <w:rPr>
          <w:rFonts w:ascii="Arial" w:hAnsi="Arial" w:cs="Arial"/>
        </w:rPr>
        <w:t>Иной получатель средств местного бюджета перечисляет неиспользованные средства с открытого ему счета в учреждении банка на счет органа Федерального казначейства, с которого они ранее были перечислены.</w:t>
      </w:r>
    </w:p>
    <w:p w:rsidR="00CA7F72" w:rsidRPr="0083584E" w:rsidRDefault="00CA7F72" w:rsidP="00CA7F72">
      <w:pPr>
        <w:pStyle w:val="ConsPlusNormal"/>
        <w:ind w:firstLine="539"/>
        <w:jc w:val="both"/>
        <w:rPr>
          <w:rFonts w:ascii="Arial" w:hAnsi="Arial" w:cs="Arial"/>
        </w:rPr>
      </w:pPr>
      <w:r w:rsidRPr="0083584E">
        <w:rPr>
          <w:rFonts w:ascii="Arial" w:hAnsi="Arial" w:cs="Arial"/>
        </w:rPr>
        <w:t xml:space="preserve">4.2. Перечисление средств местного бюджета на счет в учреждении банка, открытый иному получателю средств местного бюджета, осуществляется при наличии оформленного главным распорядителем средств местного бюджета, в ведении которого находится иной получатель средств бюджета, Разрешения на открытие счета в подразделении расчетной сети Банка России или кредитной организации (филиале) иным получателем средств местного бюджета (далее - Разрешение на открытие лицевого счета) по форме согласно </w:t>
      </w:r>
      <w:hyperlink w:anchor="P1348" w:history="1">
        <w:r w:rsidRPr="0083584E">
          <w:rPr>
            <w:rFonts w:ascii="Arial" w:hAnsi="Arial" w:cs="Arial"/>
            <w:color w:val="0000FF"/>
          </w:rPr>
          <w:t>приложению N 4</w:t>
        </w:r>
      </w:hyperlink>
      <w:r w:rsidRPr="0083584E">
        <w:rPr>
          <w:rFonts w:ascii="Arial" w:hAnsi="Arial" w:cs="Arial"/>
        </w:rPr>
        <w:t xml:space="preserve"> к настоящему Порядку (код формы по КФД 0531724) в порядке, установленном настоящим пунктом.</w:t>
      </w:r>
    </w:p>
    <w:p w:rsidR="00CA7F72" w:rsidRPr="0083584E" w:rsidRDefault="00CA7F72" w:rsidP="00CA7F72">
      <w:pPr>
        <w:pStyle w:val="ConsPlusNormal"/>
        <w:ind w:firstLine="539"/>
        <w:jc w:val="both"/>
        <w:rPr>
          <w:rFonts w:ascii="Arial" w:hAnsi="Arial" w:cs="Arial"/>
        </w:rPr>
      </w:pPr>
      <w:r w:rsidRPr="0083584E">
        <w:rPr>
          <w:rFonts w:ascii="Arial" w:hAnsi="Arial" w:cs="Arial"/>
        </w:rPr>
        <w:t xml:space="preserve">Для оформления </w:t>
      </w:r>
      <w:hyperlink w:anchor="P1348" w:history="1">
        <w:r w:rsidRPr="0083584E">
          <w:rPr>
            <w:rFonts w:ascii="Arial" w:hAnsi="Arial" w:cs="Arial"/>
            <w:color w:val="0000FF"/>
          </w:rPr>
          <w:t>Разрешения</w:t>
        </w:r>
      </w:hyperlink>
      <w:r w:rsidRPr="0083584E">
        <w:rPr>
          <w:rFonts w:ascii="Arial" w:hAnsi="Arial" w:cs="Arial"/>
        </w:rPr>
        <w:t xml:space="preserve"> на открытие лицевого счета главный </w:t>
      </w:r>
      <w:r w:rsidRPr="0083584E">
        <w:rPr>
          <w:rFonts w:ascii="Arial" w:hAnsi="Arial" w:cs="Arial"/>
        </w:rPr>
        <w:lastRenderedPageBreak/>
        <w:t>распорядитель средств местного бюджета представляет в  Администрацию Макаровского сельсовета Курчатовского района Курской области:</w:t>
      </w:r>
    </w:p>
    <w:p w:rsidR="00CA7F72" w:rsidRPr="0083584E" w:rsidRDefault="00CA7F72" w:rsidP="00CA7F72">
      <w:pPr>
        <w:pStyle w:val="ConsPlusNormal"/>
        <w:ind w:firstLine="539"/>
        <w:jc w:val="both"/>
        <w:rPr>
          <w:rFonts w:ascii="Arial" w:hAnsi="Arial" w:cs="Arial"/>
        </w:rPr>
      </w:pPr>
      <w:r w:rsidRPr="0083584E">
        <w:rPr>
          <w:rFonts w:ascii="Arial" w:hAnsi="Arial" w:cs="Arial"/>
        </w:rPr>
        <w:t>письмо на выдачу Разрешения на открытие лицевого счета, оформленное на бланке главного распорядителя средств местного бюджета, подписанное руководителем и главным бухгалтером (или их заместителями) главного распорядителя средств местного бюджета, с обоснованием причин для осуществления иным получателем средств операций со средствам местного бюджета через счет, открытый ему в учреждении банка;</w:t>
      </w:r>
    </w:p>
    <w:p w:rsidR="00CA7F72" w:rsidRPr="0083584E" w:rsidRDefault="00CA7F72" w:rsidP="00CA7F72">
      <w:pPr>
        <w:pStyle w:val="ConsPlusNormal"/>
        <w:ind w:firstLine="539"/>
        <w:jc w:val="both"/>
        <w:rPr>
          <w:rFonts w:ascii="Arial" w:hAnsi="Arial" w:cs="Arial"/>
        </w:rPr>
      </w:pPr>
      <w:r w:rsidRPr="0083584E">
        <w:rPr>
          <w:rFonts w:ascii="Arial" w:hAnsi="Arial" w:cs="Arial"/>
        </w:rPr>
        <w:t xml:space="preserve">заполненный в двух экземплярах бланк </w:t>
      </w:r>
      <w:hyperlink w:anchor="P1348" w:history="1">
        <w:r w:rsidRPr="0083584E">
          <w:rPr>
            <w:rFonts w:ascii="Arial" w:hAnsi="Arial" w:cs="Arial"/>
            <w:color w:val="0000FF"/>
          </w:rPr>
          <w:t>Разрешения</w:t>
        </w:r>
      </w:hyperlink>
      <w:r w:rsidRPr="0083584E">
        <w:rPr>
          <w:rFonts w:ascii="Arial" w:hAnsi="Arial" w:cs="Arial"/>
        </w:rPr>
        <w:t xml:space="preserve"> на открытие лицевого счета.</w:t>
      </w:r>
    </w:p>
    <w:p w:rsidR="00CA7F72" w:rsidRPr="0083584E" w:rsidRDefault="00CA7F72" w:rsidP="00CA7F72">
      <w:pPr>
        <w:pStyle w:val="ConsPlusNormal"/>
        <w:ind w:firstLine="539"/>
        <w:jc w:val="both"/>
        <w:rPr>
          <w:rFonts w:ascii="Arial" w:hAnsi="Arial" w:cs="Arial"/>
        </w:rPr>
      </w:pPr>
      <w:r w:rsidRPr="0083584E">
        <w:rPr>
          <w:rFonts w:ascii="Arial" w:hAnsi="Arial" w:cs="Arial"/>
        </w:rPr>
        <w:t xml:space="preserve">Администрация Макаровского сельсовета Курчатовского района Курской области в течение десяти рабочих дней рассматривает представленные документы. При отсутствии замечаний Разрешение на открытие лицевого счета подписывается руководителем Администрации Макаровского сельсовета Курчатовского района Курской области. </w:t>
      </w:r>
    </w:p>
    <w:p w:rsidR="00CA7F72" w:rsidRPr="0083584E" w:rsidRDefault="00CA7F72" w:rsidP="00CA7F72">
      <w:pPr>
        <w:pStyle w:val="ConsPlusNormal"/>
        <w:ind w:firstLine="539"/>
        <w:jc w:val="both"/>
        <w:rPr>
          <w:rFonts w:ascii="Arial" w:hAnsi="Arial" w:cs="Arial"/>
        </w:rPr>
      </w:pPr>
      <w:r w:rsidRPr="0083584E">
        <w:rPr>
          <w:rFonts w:ascii="Arial" w:hAnsi="Arial" w:cs="Arial"/>
        </w:rPr>
        <w:t xml:space="preserve">Один экземпляр </w:t>
      </w:r>
      <w:hyperlink w:anchor="P1348" w:history="1">
        <w:r w:rsidRPr="0083584E">
          <w:rPr>
            <w:rFonts w:ascii="Arial" w:hAnsi="Arial" w:cs="Arial"/>
            <w:color w:val="0000FF"/>
          </w:rPr>
          <w:t>Разрешения</w:t>
        </w:r>
      </w:hyperlink>
      <w:r w:rsidRPr="0083584E">
        <w:rPr>
          <w:rFonts w:ascii="Arial" w:hAnsi="Arial" w:cs="Arial"/>
        </w:rPr>
        <w:t xml:space="preserve"> на открытие лицевого счета заверяется оттиском гербовой печати Администрации Макаровского сельсовета Курчатовского района Курской области и передается распорядителю средств местного бюджета.</w:t>
      </w:r>
    </w:p>
    <w:p w:rsidR="00CA7F72" w:rsidRPr="0083584E" w:rsidRDefault="00CA7F72" w:rsidP="00CA7F72">
      <w:pPr>
        <w:pStyle w:val="ConsPlusNormal"/>
        <w:ind w:firstLine="539"/>
        <w:jc w:val="both"/>
        <w:rPr>
          <w:rFonts w:ascii="Arial" w:hAnsi="Arial" w:cs="Arial"/>
        </w:rPr>
      </w:pPr>
      <w:r w:rsidRPr="0083584E">
        <w:rPr>
          <w:rFonts w:ascii="Arial" w:hAnsi="Arial" w:cs="Arial"/>
        </w:rPr>
        <w:t xml:space="preserve">Главный распорядитель средств местного бюджета представляет </w:t>
      </w:r>
      <w:hyperlink w:anchor="P1348" w:history="1">
        <w:r w:rsidRPr="0083584E">
          <w:rPr>
            <w:rFonts w:ascii="Arial" w:hAnsi="Arial" w:cs="Arial"/>
            <w:color w:val="0000FF"/>
          </w:rPr>
          <w:t>Разрешение</w:t>
        </w:r>
      </w:hyperlink>
      <w:r w:rsidRPr="0083584E">
        <w:rPr>
          <w:rFonts w:ascii="Arial" w:hAnsi="Arial" w:cs="Arial"/>
        </w:rPr>
        <w:t xml:space="preserve"> на открытие лицевого счета в орган Федерального казначейства или передает его распорядителю средств местного бюджета, в непосредственном ведении которого находится иной получатель средств местного бюджета. Второй экземпляр </w:t>
      </w:r>
      <w:hyperlink w:anchor="P1348" w:history="1">
        <w:r w:rsidRPr="0083584E">
          <w:rPr>
            <w:rFonts w:ascii="Arial" w:hAnsi="Arial" w:cs="Arial"/>
            <w:color w:val="0000FF"/>
          </w:rPr>
          <w:t>Разрешения</w:t>
        </w:r>
      </w:hyperlink>
      <w:r w:rsidRPr="0083584E">
        <w:rPr>
          <w:rFonts w:ascii="Arial" w:hAnsi="Arial" w:cs="Arial"/>
        </w:rPr>
        <w:t xml:space="preserve"> на открытие лицевого счета и письмо главного распорядителя средств местного бюджета о выдаче Разрешения на открытие лицевого счета остаются в Администрации Макаровского сельсовета Курчатовского района Курской области.</w:t>
      </w:r>
    </w:p>
    <w:p w:rsidR="00CA7F72" w:rsidRPr="0083584E" w:rsidRDefault="00CA7F72" w:rsidP="00CA7F72">
      <w:pPr>
        <w:pStyle w:val="ConsPlusNormal"/>
        <w:ind w:firstLine="539"/>
        <w:jc w:val="both"/>
        <w:rPr>
          <w:rFonts w:ascii="Arial" w:hAnsi="Arial" w:cs="Arial"/>
        </w:rPr>
      </w:pPr>
      <w:r w:rsidRPr="0083584E">
        <w:rPr>
          <w:rFonts w:ascii="Arial" w:hAnsi="Arial" w:cs="Arial"/>
        </w:rPr>
        <w:t>При наличии замечаний представленные на рассмотрение документы не позднее срока, установленного настоящим пунктом для их согласования, возвращаются главному распорядителю средств местного бюджета с сопроводительным письмом, содержащим обоснование причин возврата.</w:t>
      </w:r>
    </w:p>
    <w:p w:rsidR="00CA7F72" w:rsidRPr="00A250BC" w:rsidRDefault="00CA7F72" w:rsidP="00CA7F72">
      <w:pPr>
        <w:pStyle w:val="ConsPlusNormal"/>
        <w:ind w:firstLine="540"/>
        <w:jc w:val="both"/>
      </w:pPr>
    </w:p>
    <w:p w:rsidR="00CA7F72" w:rsidRPr="0083584E" w:rsidRDefault="00CA7F72" w:rsidP="00CA7F72">
      <w:pPr>
        <w:pStyle w:val="ConsPlusTitle"/>
        <w:jc w:val="center"/>
        <w:outlineLvl w:val="1"/>
        <w:rPr>
          <w:sz w:val="32"/>
          <w:szCs w:val="32"/>
        </w:rPr>
      </w:pPr>
      <w:r w:rsidRPr="0083584E">
        <w:rPr>
          <w:sz w:val="32"/>
          <w:szCs w:val="32"/>
          <w:lang w:val="en-US"/>
        </w:rPr>
        <w:t>V</w:t>
      </w:r>
      <w:r w:rsidRPr="0083584E">
        <w:rPr>
          <w:sz w:val="32"/>
          <w:szCs w:val="32"/>
        </w:rPr>
        <w:t>. Передача бюджетных данных при наделении получателя средств местного бюджета полномочиями распорядителя средств местного бюджета или передаче получателя средств местного бюджета в подчинение от одного распорядителя средств местного бюджета к другому, а также при слиянии, присоединении, разделении, выделении или преобразовании получателей средств местного бюджета или при изменении типа муниципальных учреждений</w:t>
      </w:r>
    </w:p>
    <w:p w:rsidR="00CA7F72" w:rsidRPr="00A250BC" w:rsidRDefault="00CA7F72" w:rsidP="00CA7F72">
      <w:pPr>
        <w:pStyle w:val="ConsPlusNormal"/>
        <w:jc w:val="center"/>
      </w:pP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5.1. В случае если при реорганизации распорядителей и (или) получателей средств местного бюджета, подведомственных одному главному распорядителю средств местного бюджета, получатель средств местного бюджета передается в ведение от одного распорядителя средств местного бюджета к другому; в случае слияния, присоединения, разделения, выделения или преобразования распорядителей и (или) получателей средств местного бюджета, в случае </w:t>
      </w:r>
      <w:r w:rsidRPr="0083584E">
        <w:rPr>
          <w:rFonts w:ascii="Arial" w:hAnsi="Arial" w:cs="Arial"/>
        </w:rPr>
        <w:lastRenderedPageBreak/>
        <w:t xml:space="preserve">изменения типа муниципального казенного учреждения или изменения типа муниципального бюджетного (автономного) учреждения на муниципальное казенное учреждение, а также в случае наделения получателей средств местного бюджета в соответствии с изменениями, внесенными в установленном порядке в </w:t>
      </w:r>
      <w:hyperlink r:id="rId33" w:history="1">
        <w:r w:rsidRPr="0083584E">
          <w:rPr>
            <w:rFonts w:ascii="Arial" w:hAnsi="Arial" w:cs="Arial"/>
            <w:color w:val="0000FF"/>
          </w:rPr>
          <w:t>Сводный реестр</w:t>
        </w:r>
      </w:hyperlink>
      <w:r w:rsidRPr="0083584E">
        <w:rPr>
          <w:rFonts w:ascii="Arial" w:hAnsi="Arial" w:cs="Arial"/>
        </w:rPr>
        <w:t>, бюджетными полномочиями распорядителя средств местного бюджета (далее - внутриведомственная реорганизация) бюджетные данные, ранее доведенные через органы Федерального казначейства распорядителям и получателям средств местного бюджета (далее - реорганизуемые распорядители и получатели средств местного бюджета), подлежат передаче распорядителям и получателям средств местного бюджета, которым передаются полномочия реорганизуемых распорядителей и получателей средств местного бюджета (далее - принимающие распорядители и получатели средств местного бюджета), в следующем порядке.</w:t>
      </w:r>
    </w:p>
    <w:p w:rsidR="00CA7F72" w:rsidRPr="0083584E" w:rsidRDefault="00CA7F72" w:rsidP="00CA7F72">
      <w:pPr>
        <w:pStyle w:val="ConsPlusNormal"/>
        <w:ind w:firstLine="709"/>
        <w:jc w:val="both"/>
        <w:rPr>
          <w:rFonts w:ascii="Arial" w:hAnsi="Arial" w:cs="Arial"/>
        </w:rPr>
      </w:pPr>
      <w:bookmarkStart w:id="19" w:name="P297"/>
      <w:bookmarkEnd w:id="19"/>
      <w:r w:rsidRPr="0083584E">
        <w:rPr>
          <w:rFonts w:ascii="Arial" w:hAnsi="Arial" w:cs="Arial"/>
        </w:rPr>
        <w:t xml:space="preserve">5.2. После внесения в установленном порядке изменений в </w:t>
      </w:r>
      <w:hyperlink r:id="rId34" w:history="1">
        <w:r w:rsidRPr="0083584E">
          <w:rPr>
            <w:rFonts w:ascii="Arial" w:hAnsi="Arial" w:cs="Arial"/>
            <w:color w:val="0000FF"/>
          </w:rPr>
          <w:t>Сводный реестр</w:t>
        </w:r>
      </w:hyperlink>
      <w:r w:rsidRPr="0083584E">
        <w:rPr>
          <w:rFonts w:ascii="Arial" w:hAnsi="Arial" w:cs="Arial"/>
        </w:rPr>
        <w:t xml:space="preserve"> и открытия (при необходимости) органами Федерального казначейства в установленном порядке лицевых счетов принимающим распорядителям и получателям средств местного бюджета главный распорядитель (распорядитель) средств местного бюджета формирует "отрицательное" </w:t>
      </w:r>
      <w:hyperlink w:anchor="P913" w:history="1">
        <w:r w:rsidRPr="0083584E">
          <w:rPr>
            <w:rFonts w:ascii="Arial" w:hAnsi="Arial" w:cs="Arial"/>
            <w:color w:val="0000FF"/>
          </w:rPr>
          <w:t>Расходное расписание</w:t>
        </w:r>
      </w:hyperlink>
      <w:r w:rsidRPr="0083584E">
        <w:rPr>
          <w:rFonts w:ascii="Arial" w:hAnsi="Arial" w:cs="Arial"/>
        </w:rPr>
        <w:t xml:space="preserve"> на отзываемую сумму бюджетных ассигнований, лимитов бюджетных обязательств и </w:t>
      </w:r>
      <w:hyperlink w:anchor="P913" w:history="1">
        <w:r w:rsidRPr="0083584E">
          <w:rPr>
            <w:rFonts w:ascii="Arial" w:hAnsi="Arial" w:cs="Arial"/>
            <w:color w:val="0000FF"/>
          </w:rPr>
          <w:t>Расходное расписание</w:t>
        </w:r>
      </w:hyperlink>
      <w:r w:rsidRPr="0083584E">
        <w:rPr>
          <w:rFonts w:ascii="Arial" w:hAnsi="Arial" w:cs="Arial"/>
        </w:rPr>
        <w:t xml:space="preserve"> на доведение соответствующих сумм бюджетных ассигнований, лимитов бюджетных обязательств (далее - "положительное" Расходное расписание).</w:t>
      </w:r>
    </w:p>
    <w:p w:rsidR="00CA7F72" w:rsidRPr="0083584E" w:rsidRDefault="00CA7F72" w:rsidP="00CA7F72">
      <w:pPr>
        <w:pStyle w:val="ConsPlusNormal"/>
        <w:ind w:firstLine="709"/>
        <w:jc w:val="both"/>
        <w:rPr>
          <w:rFonts w:ascii="Arial" w:hAnsi="Arial" w:cs="Arial"/>
        </w:rPr>
      </w:pPr>
      <w:r w:rsidRPr="0083584E">
        <w:rPr>
          <w:rFonts w:ascii="Arial" w:hAnsi="Arial" w:cs="Arial"/>
        </w:rPr>
        <w:t>"Отрицательное" Расходное расписание и "положительное" Расходное расписание формируются отдельно по каждому находящемуся в ведении главного распорядителя (распорядителя) средств местного бюджета реорганизуемому (принимающему) получателю средств местного бюджета или распорядителю средств местного бюджета, в ведении которого находится реорганизуемый (принимающий) получатель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975" w:history="1">
        <w:r w:rsidRPr="0083584E">
          <w:rPr>
            <w:rFonts w:ascii="Arial" w:hAnsi="Arial" w:cs="Arial"/>
            <w:color w:val="0000FF"/>
          </w:rPr>
          <w:t>строке "Специальные указания"</w:t>
        </w:r>
      </w:hyperlink>
      <w:r w:rsidRPr="0083584E">
        <w:rPr>
          <w:rFonts w:ascii="Arial" w:hAnsi="Arial" w:cs="Arial"/>
        </w:rPr>
        <w:t xml:space="preserve"> "отрицательного" и "положительного" Расходных расписаний указывается: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а) наименование и код по </w:t>
      </w:r>
      <w:hyperlink r:id="rId35" w:history="1">
        <w:r w:rsidRPr="0083584E">
          <w:rPr>
            <w:rFonts w:ascii="Arial" w:hAnsi="Arial" w:cs="Arial"/>
            <w:color w:val="0000FF"/>
          </w:rPr>
          <w:t>Сводному реестру</w:t>
        </w:r>
      </w:hyperlink>
      <w:r w:rsidRPr="0083584E">
        <w:rPr>
          <w:rFonts w:ascii="Arial" w:hAnsi="Arial" w:cs="Arial"/>
        </w:rPr>
        <w:t xml:space="preserve"> реорганизуемого распорядителя (получателя)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б) наименование и код по </w:t>
      </w:r>
      <w:hyperlink r:id="rId36" w:history="1">
        <w:r w:rsidRPr="0083584E">
          <w:rPr>
            <w:rFonts w:ascii="Arial" w:hAnsi="Arial" w:cs="Arial"/>
            <w:color w:val="0000FF"/>
          </w:rPr>
          <w:t>Сводному реестру</w:t>
        </w:r>
      </w:hyperlink>
      <w:r w:rsidRPr="0083584E">
        <w:rPr>
          <w:rFonts w:ascii="Arial" w:hAnsi="Arial" w:cs="Arial"/>
        </w:rPr>
        <w:t xml:space="preserve"> распорядителя средств местного бюджета, в ведении которого находятся реорганизуемые (принимающие) получатели средств местного бюджета, если реорганизуемые (принимающие) получатели средств местного бюджета не находятся в непосредственном ведении главного распорядителя (распорядителя) средств местного, оформившего </w:t>
      </w:r>
      <w:hyperlink w:anchor="P913" w:history="1">
        <w:r w:rsidRPr="0083584E">
          <w:rPr>
            <w:rFonts w:ascii="Arial" w:hAnsi="Arial" w:cs="Arial"/>
            <w:color w:val="0000FF"/>
          </w:rPr>
          <w:t>Расходное расписание</w:t>
        </w:r>
      </w:hyperlink>
      <w:r w:rsidRPr="0083584E">
        <w:rPr>
          <w:rFonts w:ascii="Arial" w:hAnsi="Arial" w:cs="Arial"/>
        </w:rPr>
        <w:t>;</w:t>
      </w:r>
    </w:p>
    <w:p w:rsidR="00CA7F72" w:rsidRPr="0083584E" w:rsidRDefault="00CA7F72" w:rsidP="00CA7F72">
      <w:pPr>
        <w:pStyle w:val="ConsPlusNormal"/>
        <w:ind w:firstLine="709"/>
        <w:jc w:val="both"/>
        <w:rPr>
          <w:rFonts w:ascii="Arial" w:hAnsi="Arial" w:cs="Arial"/>
        </w:rPr>
      </w:pPr>
      <w:r w:rsidRPr="0083584E">
        <w:rPr>
          <w:rFonts w:ascii="Arial" w:hAnsi="Arial" w:cs="Arial"/>
        </w:rPr>
        <w:t>в) слова "внутриведомственная реорганизация" (при этом в кодовой зоне заголовочной части формы документа отражается код специальных указаний "02").</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5.3. Главный распорядитель (распорядитель) средств местного бюджета направляет "положительные" и "отрицательные" Расходные расписания в орган Федерального казначейства не позднее 15 числа каждого месяца. Включение "положительных" и "отрицательных" Расходных расписаний в </w:t>
      </w:r>
      <w:hyperlink w:anchor="P1126" w:history="1">
        <w:r w:rsidRPr="0083584E">
          <w:rPr>
            <w:rFonts w:ascii="Arial" w:hAnsi="Arial" w:cs="Arial"/>
            <w:color w:val="0000FF"/>
          </w:rPr>
          <w:t>Реестр</w:t>
        </w:r>
      </w:hyperlink>
      <w:r w:rsidRPr="0083584E">
        <w:rPr>
          <w:rFonts w:ascii="Arial" w:hAnsi="Arial" w:cs="Arial"/>
        </w:rPr>
        <w:t xml:space="preserve"> расходных расписаний не допускается.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Направление "положительных" и "отрицательных" Расходных расписаний в иные сроки допускается с разрешения руководителя органа Федерального казначейства (уполномоченного им лица), который несет ответственность за завершение процедур передачи показателей, отраженных на лицевом счете реорганизуемого получателя средств местного бюджета, до окончания текущего месяца.</w:t>
      </w:r>
    </w:p>
    <w:p w:rsidR="00CA7F72" w:rsidRPr="0083584E" w:rsidRDefault="00CA7F72" w:rsidP="00CA7F72">
      <w:pPr>
        <w:pStyle w:val="ConsPlusNormal"/>
        <w:ind w:firstLine="709"/>
        <w:jc w:val="both"/>
        <w:rPr>
          <w:rFonts w:ascii="Arial" w:hAnsi="Arial" w:cs="Arial"/>
        </w:rPr>
      </w:pPr>
      <w:r w:rsidRPr="0083584E">
        <w:rPr>
          <w:rFonts w:ascii="Arial" w:hAnsi="Arial" w:cs="Arial"/>
        </w:rPr>
        <w:lastRenderedPageBreak/>
        <w:t>5.4. Орган Федерального казначейства не позднее следующего рабочего дня после направления "отрицательного" ("положительного") Расходного расписания осуществляет его проверку на соответствие следующим требованиям:</w:t>
      </w:r>
    </w:p>
    <w:p w:rsidR="00CA7F72" w:rsidRPr="0083584E" w:rsidRDefault="00CA7F72" w:rsidP="00CA7F72">
      <w:pPr>
        <w:pStyle w:val="ConsPlusNormal"/>
        <w:ind w:firstLine="709"/>
        <w:jc w:val="both"/>
        <w:rPr>
          <w:rFonts w:ascii="Arial" w:hAnsi="Arial" w:cs="Arial"/>
        </w:rPr>
      </w:pPr>
      <w:bookmarkStart w:id="20" w:name="P309"/>
      <w:bookmarkEnd w:id="20"/>
      <w:r w:rsidRPr="0083584E">
        <w:rPr>
          <w:rFonts w:ascii="Arial" w:hAnsi="Arial" w:cs="Arial"/>
        </w:rPr>
        <w:t xml:space="preserve">а) наличие в </w:t>
      </w:r>
      <w:hyperlink w:anchor="P975" w:history="1">
        <w:r w:rsidRPr="0083584E">
          <w:rPr>
            <w:rFonts w:ascii="Arial" w:hAnsi="Arial" w:cs="Arial"/>
            <w:color w:val="0000FF"/>
          </w:rPr>
          <w:t>строке "Специальные указания"</w:t>
        </w:r>
      </w:hyperlink>
      <w:r w:rsidRPr="0083584E">
        <w:rPr>
          <w:rFonts w:ascii="Arial" w:hAnsi="Arial" w:cs="Arial"/>
        </w:rPr>
        <w:t xml:space="preserve"> информации, установленной </w:t>
      </w:r>
      <w:hyperlink w:anchor="P297" w:history="1">
        <w:r w:rsidRPr="0083584E">
          <w:rPr>
            <w:rFonts w:ascii="Arial" w:hAnsi="Arial" w:cs="Arial"/>
            <w:color w:val="0000FF"/>
          </w:rPr>
          <w:t>пунктом 5.2</w:t>
        </w:r>
      </w:hyperlink>
      <w:r w:rsidRPr="0083584E">
        <w:rPr>
          <w:rFonts w:ascii="Arial" w:hAnsi="Arial" w:cs="Arial"/>
        </w:rPr>
        <w:t xml:space="preserve"> настоящего Порядка;</w:t>
      </w:r>
    </w:p>
    <w:p w:rsidR="00CA7F72" w:rsidRPr="0083584E" w:rsidRDefault="00CA7F72" w:rsidP="00CA7F72">
      <w:pPr>
        <w:pStyle w:val="ConsPlusNormal"/>
        <w:ind w:firstLine="709"/>
        <w:jc w:val="both"/>
        <w:rPr>
          <w:rFonts w:ascii="Arial" w:hAnsi="Arial" w:cs="Arial"/>
        </w:rPr>
      </w:pPr>
      <w:bookmarkStart w:id="21" w:name="P310"/>
      <w:bookmarkEnd w:id="21"/>
      <w:r w:rsidRPr="0083584E">
        <w:rPr>
          <w:rFonts w:ascii="Arial" w:hAnsi="Arial" w:cs="Arial"/>
        </w:rPr>
        <w:t xml:space="preserve">б) идентичность итоговых сумм бюджетных ассигнований, лимитов бюджетных обязательств, указанных в "положительном" ("отрицательном") Расходном расписании, и, если Расходное расписание адресовано непосредственно реорганизуемому получателю средств местного бюджета, соответствующих бюджетных данных, доведенных получателю средств местного бюджета и отраженных на его лицевом счете, с учетом положений </w:t>
      </w:r>
      <w:hyperlink w:anchor="P149" w:history="1">
        <w:r w:rsidRPr="0083584E">
          <w:rPr>
            <w:rFonts w:ascii="Arial" w:hAnsi="Arial" w:cs="Arial"/>
            <w:color w:val="0000FF"/>
          </w:rPr>
          <w:t>пункта 3.3</w:t>
        </w:r>
      </w:hyperlink>
      <w:r w:rsidRPr="0083584E">
        <w:rPr>
          <w:rFonts w:ascii="Arial" w:hAnsi="Arial" w:cs="Arial"/>
        </w:rPr>
        <w:t xml:space="preserve"> настоящего Порядка.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Если Расходное расписание не соответствует требованиям, установленным </w:t>
      </w:r>
      <w:hyperlink w:anchor="P309" w:history="1">
        <w:r w:rsidRPr="0083584E">
          <w:rPr>
            <w:rFonts w:ascii="Arial" w:hAnsi="Arial" w:cs="Arial"/>
            <w:color w:val="0000FF"/>
          </w:rPr>
          <w:t>подпунктами "а"</w:t>
        </w:r>
      </w:hyperlink>
      <w:r w:rsidRPr="0083584E">
        <w:rPr>
          <w:rFonts w:ascii="Arial" w:hAnsi="Arial" w:cs="Arial"/>
        </w:rPr>
        <w:t xml:space="preserve"> и </w:t>
      </w:r>
      <w:hyperlink w:anchor="P310" w:history="1">
        <w:r w:rsidRPr="0083584E">
          <w:rPr>
            <w:rFonts w:ascii="Arial" w:hAnsi="Arial" w:cs="Arial"/>
            <w:color w:val="0000FF"/>
          </w:rPr>
          <w:t>"б"</w:t>
        </w:r>
      </w:hyperlink>
      <w:r w:rsidRPr="0083584E">
        <w:rPr>
          <w:rFonts w:ascii="Arial" w:hAnsi="Arial" w:cs="Arial"/>
        </w:rPr>
        <w:t xml:space="preserve"> настоящего пункта, главному распорядителю (распорядителю) средств местного бюджета не позднее рабочего дня, следующего за днем проведения проверки в порядке, установленном </w:t>
      </w:r>
      <w:hyperlink w:anchor="P195" w:history="1">
        <w:r w:rsidRPr="0083584E">
          <w:rPr>
            <w:rFonts w:ascii="Arial" w:hAnsi="Arial" w:cs="Arial"/>
            <w:color w:val="0000FF"/>
          </w:rPr>
          <w:t>пунктом 3.10</w:t>
        </w:r>
      </w:hyperlink>
      <w:r w:rsidRPr="0083584E">
        <w:rPr>
          <w:rFonts w:ascii="Arial" w:hAnsi="Arial" w:cs="Arial"/>
        </w:rPr>
        <w:t xml:space="preserve"> настоящего Порядка, направляется Протокол, в котором указывается причина аннулирования Расходного расписания.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5.5. Передача бюджетных данных, учтенных на лицевом счете реорганизуемого получателя средств местного бюджета, со сроком ввода в действие в очередном финансовом году и плановом периоде осуществляется отдельными </w:t>
      </w:r>
      <w:hyperlink w:anchor="P913" w:history="1">
        <w:r w:rsidRPr="0083584E">
          <w:rPr>
            <w:rFonts w:ascii="Arial" w:hAnsi="Arial" w:cs="Arial"/>
            <w:color w:val="0000FF"/>
          </w:rPr>
          <w:t>Расходными расписаниями</w:t>
        </w:r>
      </w:hyperlink>
      <w:r w:rsidRPr="0083584E">
        <w:rPr>
          <w:rFonts w:ascii="Arial" w:hAnsi="Arial" w:cs="Arial"/>
        </w:rPr>
        <w:t xml:space="preserve"> с указанием соответствующих необходимых дат ввода в действие.</w:t>
      </w:r>
    </w:p>
    <w:p w:rsidR="00CA7F72" w:rsidRPr="0083584E" w:rsidRDefault="00CA7F72" w:rsidP="00CA7F72">
      <w:pPr>
        <w:pStyle w:val="ConsPlusNormal"/>
        <w:ind w:firstLine="709"/>
        <w:jc w:val="both"/>
        <w:rPr>
          <w:rFonts w:ascii="Arial" w:hAnsi="Arial" w:cs="Arial"/>
        </w:rPr>
      </w:pPr>
      <w:bookmarkStart w:id="22" w:name="P342"/>
      <w:bookmarkEnd w:id="22"/>
      <w:r w:rsidRPr="0083584E">
        <w:rPr>
          <w:rFonts w:ascii="Arial" w:hAnsi="Arial" w:cs="Arial"/>
        </w:rPr>
        <w:t>5.6. Показатели, учтенные органом Федерального казначейства на лицевом счете получателя бюджетных средств, открытом реорганизуемому получателю средств местного бюджета, подлежат отражению на соответствующем лицевом счете, открытом принимающему получателю средств местного бюджета, в следующем порядке.</w:t>
      </w:r>
    </w:p>
    <w:p w:rsidR="00CA7F72" w:rsidRPr="0083584E" w:rsidRDefault="00CA7F72" w:rsidP="00CA7F72">
      <w:pPr>
        <w:pStyle w:val="ConsPlusNormal"/>
        <w:ind w:firstLine="709"/>
        <w:jc w:val="both"/>
        <w:rPr>
          <w:rFonts w:ascii="Arial" w:hAnsi="Arial" w:cs="Arial"/>
        </w:rPr>
      </w:pPr>
      <w:bookmarkStart w:id="23" w:name="P343"/>
      <w:bookmarkEnd w:id="23"/>
      <w:r w:rsidRPr="0083584E">
        <w:rPr>
          <w:rFonts w:ascii="Arial" w:hAnsi="Arial" w:cs="Arial"/>
        </w:rPr>
        <w:t xml:space="preserve">5.7. Одновременно с </w:t>
      </w:r>
      <w:hyperlink r:id="rId37" w:history="1">
        <w:r w:rsidRPr="0083584E">
          <w:rPr>
            <w:rFonts w:ascii="Arial" w:hAnsi="Arial" w:cs="Arial"/>
            <w:color w:val="0000FF"/>
          </w:rPr>
          <w:t>Заявлением</w:t>
        </w:r>
      </w:hyperlink>
      <w:r w:rsidRPr="0083584E">
        <w:rPr>
          <w:rFonts w:ascii="Arial" w:hAnsi="Arial" w:cs="Arial"/>
        </w:rPr>
        <w:t xml:space="preserve"> на закрытие лицевого счета (код формы по КФД 0531757) реорганизуемый получатель средств местного бюджета направляет в орган Федерального казначейства, по месту обслуживания подписанный им и принимающим получателем средств местного бюджета </w:t>
      </w:r>
      <w:hyperlink w:anchor="P1782" w:history="1">
        <w:r w:rsidRPr="0083584E">
          <w:rPr>
            <w:rFonts w:ascii="Arial" w:hAnsi="Arial" w:cs="Arial"/>
            <w:color w:val="0000FF"/>
          </w:rPr>
          <w:t>Акт</w:t>
        </w:r>
      </w:hyperlink>
      <w:r w:rsidRPr="0083584E">
        <w:rPr>
          <w:rFonts w:ascii="Arial" w:hAnsi="Arial" w:cs="Arial"/>
        </w:rPr>
        <w:t xml:space="preserve"> приемки-передачи кассовых выплат, поступлений и обязательств при реорганизации участников бюджетного процесса по форме согласно приложению N 5 к настоящему Порядку (код формы по КФД 0531728) (далее - Акт приемки-передачи выплат и обязательств), на основании, которого учтенные реорганизуемым получателем средств местного бюджета бюджетные и денежные обязательства, произведенные выплаты и поступления передаются на лицевой счет получателя бюджетных средств, открытый принимающему получателю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5.8. </w:t>
      </w:r>
      <w:hyperlink w:anchor="P1782" w:history="1">
        <w:r w:rsidRPr="0083584E">
          <w:rPr>
            <w:rFonts w:ascii="Arial" w:hAnsi="Arial" w:cs="Arial"/>
            <w:color w:val="0000FF"/>
          </w:rPr>
          <w:t>Акт</w:t>
        </w:r>
      </w:hyperlink>
      <w:r w:rsidRPr="0083584E">
        <w:rPr>
          <w:rFonts w:ascii="Arial" w:hAnsi="Arial" w:cs="Arial"/>
        </w:rPr>
        <w:t xml:space="preserve"> приемки-передачи выплат и обязательств представляются в орган Федерального казначейства по месту обслуживания лицевого счета получателя бюджетных средств, открытого реорганизуемому получателю средств местного бюджета, подписанные реорганизуемым получателем средств местного бюджета и принимающим получателем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Орган Федерального казначейства по месту обслуживания лицевого счета получателя бюджетных средств, открытого реорганизуемому получателю средств местного бюджета, осуществляет проверку показателей, отраженных в </w:t>
      </w:r>
      <w:hyperlink w:anchor="P1782" w:history="1">
        <w:r w:rsidRPr="0083584E">
          <w:rPr>
            <w:rFonts w:ascii="Arial" w:hAnsi="Arial" w:cs="Arial"/>
            <w:color w:val="0000FF"/>
          </w:rPr>
          <w:t>Акте</w:t>
        </w:r>
      </w:hyperlink>
      <w:r w:rsidRPr="0083584E">
        <w:rPr>
          <w:rFonts w:ascii="Arial" w:hAnsi="Arial" w:cs="Arial"/>
        </w:rPr>
        <w:t xml:space="preserve"> приемки-передачи выплат и обязательств, на соответствие показателям, отраженным на лицевом счете, подлежащим передаче принимающему получателю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lastRenderedPageBreak/>
        <w:t xml:space="preserve">В случае выявления несоответствия показателей, отраженных в </w:t>
      </w:r>
      <w:hyperlink w:anchor="P1782" w:history="1">
        <w:r w:rsidRPr="0083584E">
          <w:rPr>
            <w:rFonts w:ascii="Arial" w:hAnsi="Arial" w:cs="Arial"/>
            <w:color w:val="0000FF"/>
          </w:rPr>
          <w:t>Акте</w:t>
        </w:r>
      </w:hyperlink>
      <w:r w:rsidRPr="0083584E">
        <w:rPr>
          <w:rFonts w:ascii="Arial" w:hAnsi="Arial" w:cs="Arial"/>
        </w:rPr>
        <w:t xml:space="preserve"> приемки-передачи выплат и обязательств, показателям, отраженным на лицевом счете, открытом реорганизуемому получателю средств местного бюджета, орган Федерального казначейства направляет Акт приемки-передачи выплат и обязательств реорганизуемому получателю средств местного бюджета не позднее трех рабочих дней со дня представления указанного акта вместе с Протоколом, в котором указывается причина возврата.</w:t>
      </w:r>
    </w:p>
    <w:p w:rsidR="00CA7F72" w:rsidRPr="0083584E" w:rsidRDefault="00CA7F72" w:rsidP="00CA7F72">
      <w:pPr>
        <w:pStyle w:val="ConsPlusNormal"/>
        <w:ind w:firstLine="709"/>
        <w:jc w:val="both"/>
        <w:rPr>
          <w:rFonts w:ascii="Arial" w:hAnsi="Arial" w:cs="Arial"/>
        </w:rPr>
      </w:pPr>
      <w:bookmarkStart w:id="24" w:name="P352"/>
      <w:bookmarkEnd w:id="24"/>
      <w:r w:rsidRPr="0083584E">
        <w:rPr>
          <w:rFonts w:ascii="Arial" w:hAnsi="Arial" w:cs="Arial"/>
        </w:rPr>
        <w:t xml:space="preserve">5.9. </w:t>
      </w:r>
      <w:hyperlink w:anchor="P1782" w:history="1">
        <w:r w:rsidRPr="0083584E">
          <w:rPr>
            <w:rFonts w:ascii="Arial" w:hAnsi="Arial" w:cs="Arial"/>
            <w:color w:val="0000FF"/>
          </w:rPr>
          <w:t>Акт</w:t>
        </w:r>
      </w:hyperlink>
      <w:r w:rsidRPr="0083584E">
        <w:rPr>
          <w:rFonts w:ascii="Arial" w:hAnsi="Arial" w:cs="Arial"/>
        </w:rPr>
        <w:t xml:space="preserve"> приемки-передачи выплат и обязательств при положительном результате проверки подлежит представлению принимающим получателем средств местного бюджета в орган Федерального казначейства по месту обслуживания открытого ему лицевого счета получателя бюджетных средств с отметкой органа Федерального казначейства по месту обслуживания лицевого счета получателя бюджетных средств, открытого реорганизуемому получателю средств местного бюджета, о подтверждении правильности отраженных в нем показателей.</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Орган Федерального казначейства по месту обслуживания лицевого счета получателя бюджетных средств, открытого реорганизуемому получателю средств местного бюджета, не позднее трех рабочих дней со дня отзыва с соответствующего лицевого счета получателя бюджетных средств неиспользованных лимитов бюджетных обязательств на основании </w:t>
      </w:r>
      <w:hyperlink w:anchor="P1782" w:history="1">
        <w:r w:rsidRPr="0083584E">
          <w:rPr>
            <w:rFonts w:ascii="Arial" w:hAnsi="Arial" w:cs="Arial"/>
            <w:color w:val="0000FF"/>
          </w:rPr>
          <w:t>Акта</w:t>
        </w:r>
      </w:hyperlink>
      <w:r w:rsidRPr="0083584E">
        <w:rPr>
          <w:rFonts w:ascii="Arial" w:hAnsi="Arial" w:cs="Arial"/>
        </w:rPr>
        <w:t xml:space="preserve"> приемки-передачи выплат и обязательств вносит изменения в ранее учтенные обязательства получателя средств местного бюджета в части аннулирования соответствующих неисполненных обязательств.</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Орган Федерального казначейства по месту обслуживания лицевого счета получателя бюджетных средств, открытого принимающему получателю средств местного бюджета, на основании </w:t>
      </w:r>
      <w:hyperlink w:anchor="P1782" w:history="1">
        <w:r w:rsidRPr="0083584E">
          <w:rPr>
            <w:rFonts w:ascii="Arial" w:hAnsi="Arial" w:cs="Arial"/>
            <w:color w:val="0000FF"/>
          </w:rPr>
          <w:t>Акта</w:t>
        </w:r>
      </w:hyperlink>
      <w:r w:rsidRPr="0083584E">
        <w:rPr>
          <w:rFonts w:ascii="Arial" w:hAnsi="Arial" w:cs="Arial"/>
        </w:rPr>
        <w:t xml:space="preserve"> приемки-передачи выплат и обязательств не позднее следующего рабочего дня после его представления производит постановку на учет обязательств получателя средств местного бюджета с присвоением новых учетных номеров обязательствам и отражает на указанном лицевом счете показатели Акта приемки-передачи выплат и обязательств после их проверки на соответствие бюджетным данным, отраженным на лицевом счете получателя бюджетных средств, открытом принимающему получателю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5.10. В случае если реорганизуемый получатель средств местного бюджета осуществляет операции за счет дополнительного бюджетного финансирования, им представляется в орган Федерального казначейства по месту обслуживания </w:t>
      </w:r>
      <w:hyperlink w:anchor="P913" w:history="1">
        <w:r w:rsidRPr="0083584E">
          <w:rPr>
            <w:rFonts w:ascii="Arial" w:hAnsi="Arial" w:cs="Arial"/>
            <w:color w:val="0000FF"/>
          </w:rPr>
          <w:t>Расходное расписание</w:t>
        </w:r>
      </w:hyperlink>
      <w:r w:rsidRPr="0083584E">
        <w:rPr>
          <w:rFonts w:ascii="Arial" w:hAnsi="Arial" w:cs="Arial"/>
        </w:rPr>
        <w:t xml:space="preserve"> на отзыв лимитов бюджетных обязательств за счет дополнительного бюджетного финансирования. При этом в </w:t>
      </w:r>
      <w:hyperlink w:anchor="P975" w:history="1">
        <w:r w:rsidRPr="0083584E">
          <w:rPr>
            <w:rFonts w:ascii="Arial" w:hAnsi="Arial" w:cs="Arial"/>
            <w:color w:val="0000FF"/>
          </w:rPr>
          <w:t>строке "Специальные указания"</w:t>
        </w:r>
      </w:hyperlink>
      <w:r w:rsidRPr="0083584E">
        <w:rPr>
          <w:rFonts w:ascii="Arial" w:hAnsi="Arial" w:cs="Arial"/>
        </w:rPr>
        <w:t xml:space="preserve"> такого Расходного расписания указывается "Дополнительное бюджетное финансирование" и в кодовой зоне формы документа отражается код специальных указаний "05".</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Акте</w:t>
        </w:r>
      </w:hyperlink>
      <w:r w:rsidRPr="0083584E">
        <w:rPr>
          <w:rFonts w:ascii="Arial" w:hAnsi="Arial" w:cs="Arial"/>
        </w:rPr>
        <w:t xml:space="preserve"> приемки-передачи выплат и обязательств, представленном реорганизуемым получателем средств местного бюджета в орган Федерального казначейства, указывается остаток дополнительного бюджетного финансирования на начало года, кассовые поступления и выплаты текущего финансового года, бюджетные и денежные обязательства, отраженные на открытом ему лицевом счете получателя бюджетных средств, для последующей передачи принимающему получателю средств местного бюджета.</w:t>
      </w:r>
    </w:p>
    <w:p w:rsidR="00CA7F72" w:rsidRPr="0083584E" w:rsidRDefault="00CA7F72" w:rsidP="00CA7F72">
      <w:pPr>
        <w:pStyle w:val="ConsPlusNormal"/>
        <w:ind w:firstLine="709"/>
        <w:jc w:val="both"/>
        <w:rPr>
          <w:rFonts w:ascii="Arial" w:hAnsi="Arial" w:cs="Arial"/>
        </w:rPr>
      </w:pPr>
      <w:bookmarkStart w:id="25" w:name="P360"/>
      <w:bookmarkEnd w:id="25"/>
      <w:r w:rsidRPr="0083584E">
        <w:rPr>
          <w:rFonts w:ascii="Arial" w:hAnsi="Arial" w:cs="Arial"/>
        </w:rPr>
        <w:t xml:space="preserve">5.11. Оформление </w:t>
      </w:r>
      <w:hyperlink w:anchor="P1782" w:history="1">
        <w:r w:rsidRPr="0083584E">
          <w:rPr>
            <w:rFonts w:ascii="Arial" w:hAnsi="Arial" w:cs="Arial"/>
            <w:color w:val="0000FF"/>
          </w:rPr>
          <w:t>Акта</w:t>
        </w:r>
      </w:hyperlink>
      <w:r w:rsidRPr="0083584E">
        <w:rPr>
          <w:rFonts w:ascii="Arial" w:hAnsi="Arial" w:cs="Arial"/>
        </w:rPr>
        <w:t xml:space="preserve"> приемки-передачи выплат и обязательств, проверка указанных в них показателей на соответствие показателям, отраженным на лицевых счетах получателя бюджетных средств, открытых реорганизуемому получателю средств местного бюджета и принимающему </w:t>
      </w:r>
      <w:r w:rsidRPr="0083584E">
        <w:rPr>
          <w:rFonts w:ascii="Arial" w:hAnsi="Arial" w:cs="Arial"/>
        </w:rPr>
        <w:lastRenderedPageBreak/>
        <w:t>получателю средств местного бюджета, осуществляется в порядке, установленном пунктами 5.7- 5.9 настоящего Порядка.</w:t>
      </w:r>
    </w:p>
    <w:p w:rsidR="00CA7F72" w:rsidRPr="0083584E" w:rsidRDefault="00CA7F72" w:rsidP="00CA7F72">
      <w:pPr>
        <w:pStyle w:val="ConsPlusNormal"/>
        <w:ind w:firstLine="709"/>
        <w:jc w:val="both"/>
        <w:rPr>
          <w:rFonts w:ascii="Arial" w:hAnsi="Arial" w:cs="Arial"/>
        </w:rPr>
      </w:pPr>
      <w:hyperlink w:anchor="P1782" w:history="1">
        <w:r w:rsidRPr="0083584E">
          <w:rPr>
            <w:rFonts w:ascii="Arial" w:hAnsi="Arial" w:cs="Arial"/>
            <w:color w:val="0000FF"/>
          </w:rPr>
          <w:t>Акт</w:t>
        </w:r>
      </w:hyperlink>
      <w:r w:rsidRPr="0083584E">
        <w:rPr>
          <w:rFonts w:ascii="Arial" w:hAnsi="Arial" w:cs="Arial"/>
        </w:rPr>
        <w:t xml:space="preserve"> приемки-передачи выплат и обязательств не принимается органом Федерального казначейства по месту обслуживания принимающего казенного учреждения в случае, если он не представил в орган Федерального казначейства по месту обслуживания Расходное расписание, на основании которого доводятся лимиты бюджетных обязательств за счет дополнительного бюджетного финансирования.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5.12. Передача доведенных Расходными расписаниями бюджетных данных до реорганизуемых иных получателей средств местного бюджета путем их передачи в подчинение от одного распорядителя средств местного бюджета к другому осуществляется в порядке, установленном настоящей главой.</w:t>
      </w:r>
    </w:p>
    <w:p w:rsidR="00CA7F72" w:rsidRPr="0083584E" w:rsidRDefault="00CA7F72" w:rsidP="00CA7F72">
      <w:pPr>
        <w:pStyle w:val="ConsPlusNormal"/>
        <w:ind w:firstLine="709"/>
        <w:jc w:val="both"/>
        <w:rPr>
          <w:rFonts w:ascii="Arial" w:hAnsi="Arial" w:cs="Arial"/>
        </w:rPr>
      </w:pPr>
    </w:p>
    <w:p w:rsidR="00CA7F72" w:rsidRPr="0083584E" w:rsidRDefault="00CA7F72" w:rsidP="00CA7F72">
      <w:pPr>
        <w:pStyle w:val="ConsPlusTitle"/>
        <w:jc w:val="center"/>
        <w:outlineLvl w:val="1"/>
        <w:rPr>
          <w:sz w:val="32"/>
          <w:szCs w:val="32"/>
        </w:rPr>
      </w:pPr>
      <w:bookmarkStart w:id="26" w:name="P367"/>
      <w:bookmarkEnd w:id="26"/>
      <w:r w:rsidRPr="0083584E">
        <w:rPr>
          <w:sz w:val="32"/>
          <w:szCs w:val="32"/>
          <w:lang w:val="en-US"/>
        </w:rPr>
        <w:t>VI</w:t>
      </w:r>
      <w:r w:rsidRPr="0083584E">
        <w:rPr>
          <w:sz w:val="32"/>
          <w:szCs w:val="32"/>
        </w:rPr>
        <w:t>. Передача бюджетных данных при реорганизации главного распорядителя средств местного бюджета (главного администратора источников финансирования дефицита местного бюджета), а также в связи с передачей распорядителя и (или) получателя средств местного бюджета в ведение другого главного распорядителя средств местного бюджета (главного администратора источников финансирования</w:t>
      </w:r>
    </w:p>
    <w:p w:rsidR="00CA7F72" w:rsidRPr="00A250BC" w:rsidRDefault="00CA7F72" w:rsidP="00CA7F72">
      <w:pPr>
        <w:pStyle w:val="ConsPlusTitle"/>
        <w:jc w:val="center"/>
        <w:rPr>
          <w:rFonts w:ascii="Times New Roman" w:hAnsi="Times New Roman" w:cs="Times New Roman"/>
        </w:rPr>
      </w:pPr>
      <w:r w:rsidRPr="0083584E">
        <w:rPr>
          <w:sz w:val="32"/>
          <w:szCs w:val="32"/>
        </w:rPr>
        <w:t>дефицита местного бюджета)</w:t>
      </w:r>
    </w:p>
    <w:p w:rsidR="00CA7F72" w:rsidRPr="00A250BC" w:rsidRDefault="00CA7F72" w:rsidP="00CA7F72">
      <w:pPr>
        <w:pStyle w:val="ConsPlusNormal"/>
        <w:jc w:val="center"/>
      </w:pPr>
    </w:p>
    <w:p w:rsidR="00CA7F72" w:rsidRPr="0083584E" w:rsidRDefault="00CA7F72" w:rsidP="00CA7F72">
      <w:pPr>
        <w:pStyle w:val="ConsPlusNormal"/>
        <w:ind w:firstLine="709"/>
        <w:jc w:val="both"/>
        <w:rPr>
          <w:rFonts w:ascii="Arial" w:hAnsi="Arial" w:cs="Arial"/>
        </w:rPr>
      </w:pPr>
      <w:r w:rsidRPr="0083584E">
        <w:rPr>
          <w:rFonts w:ascii="Arial" w:hAnsi="Arial" w:cs="Arial"/>
        </w:rPr>
        <w:t>6.1 В случае образования, преобразования, упразднения главных распорядителей, распорядителей, получателей средств местного бюджета, а также в связи с передачей распорядителя и (или) получателя средств местного бюджета в ведение другого главного распорядителя средств местного бюджета (далее - межведомственная реорганизация) бюджетные данные, доведенные органами Федерального казначейства, подлежат передаче от главного распорядителя и (или) распорядителя и (или) получателя средств местного бюджета (далее - реорганизуемый главный распорядитель, распорядитель, получатель средств местного бюджета) к главному распорядителю и (или) распорядителю и (или) получателю средств местного бюджета, к которым передаются функции реорганизуемых главных распорядителей, распорядителей, получателей средств местного бюджета (далее - принимающий главный распорядитель, распорядитель, получатель средств местного бюджета), в следующем порядке.</w:t>
      </w:r>
    </w:p>
    <w:p w:rsidR="00CA7F72" w:rsidRPr="0083584E" w:rsidRDefault="00CA7F72" w:rsidP="00CA7F72">
      <w:pPr>
        <w:pStyle w:val="ConsPlusNormal"/>
        <w:ind w:firstLine="709"/>
        <w:jc w:val="both"/>
        <w:rPr>
          <w:rFonts w:ascii="Arial" w:hAnsi="Arial" w:cs="Arial"/>
        </w:rPr>
      </w:pPr>
      <w:r w:rsidRPr="0083584E">
        <w:rPr>
          <w:rFonts w:ascii="Arial" w:hAnsi="Arial" w:cs="Arial"/>
        </w:rPr>
        <w:t>Передача бюджетных данных осуществляется после внесения в установленном порядке изменений в Сводный реестр и открытия в установленном порядке в органе Федерального казначейства соответствующих лицевых счетов принимающим главным распорядителям, распорядителям, получателям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6.2. Орган Федерального казначейства после внесения в соответствии с </w:t>
      </w:r>
      <w:hyperlink r:id="rId38" w:history="1">
        <w:r w:rsidRPr="0083584E">
          <w:rPr>
            <w:rFonts w:ascii="Arial" w:hAnsi="Arial" w:cs="Arial"/>
            <w:color w:val="0000FF"/>
          </w:rPr>
          <w:t>Порядком</w:t>
        </w:r>
      </w:hyperlink>
      <w:r w:rsidRPr="0083584E">
        <w:rPr>
          <w:rFonts w:ascii="Arial" w:hAnsi="Arial" w:cs="Arial"/>
        </w:rPr>
        <w:t xml:space="preserve"> составления и ведения сводной бюджетной росписи соответствующих изменений в Сводную бюджетную роспись формирует и направляет реорганизуемым и принимающим главным распорядителям средств местного бюджета соответственно:</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 Казначейское уведомление, на основании которого осуществляется аннулирование доведенных на текущий финансовый год и плановый период </w:t>
      </w:r>
      <w:r w:rsidRPr="0083584E">
        <w:rPr>
          <w:rFonts w:ascii="Arial" w:hAnsi="Arial" w:cs="Arial"/>
        </w:rPr>
        <w:lastRenderedPageBreak/>
        <w:t xml:space="preserve">реорганизуемому главному распорядителю средств местного бюджета бюджетных данных, с указанием в </w:t>
      </w:r>
      <w:hyperlink w:anchor="P766" w:history="1">
        <w:r w:rsidRPr="0083584E">
          <w:rPr>
            <w:rFonts w:ascii="Arial" w:hAnsi="Arial" w:cs="Arial"/>
            <w:color w:val="0000FF"/>
          </w:rPr>
          <w:t>строке "Специальные указания"</w:t>
        </w:r>
      </w:hyperlink>
      <w:r w:rsidRPr="0083584E">
        <w:rPr>
          <w:rFonts w:ascii="Arial" w:hAnsi="Arial" w:cs="Arial"/>
        </w:rPr>
        <w:t xml:space="preserve"> - "Межведомственная реорганизация" (при этом в кодовой зоне заголовочной части формы Казначейского уведомления отражается код специальных указаний "08");</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 Казначейское уведомление, на основании которого бюджетные данные, доведенные на текущий финансовый год и плановый период реорганизуемому главному распорядителю средств местного бюджета, передаются принимающему главному распорядителю средств местного бюджета, с указанием в </w:t>
      </w:r>
      <w:hyperlink w:anchor="P766" w:history="1">
        <w:r w:rsidRPr="0083584E">
          <w:rPr>
            <w:rFonts w:ascii="Arial" w:hAnsi="Arial" w:cs="Arial"/>
            <w:color w:val="0000FF"/>
          </w:rPr>
          <w:t>строке "Специальные указания"</w:t>
        </w:r>
      </w:hyperlink>
      <w:r w:rsidRPr="0083584E">
        <w:rPr>
          <w:rFonts w:ascii="Arial" w:hAnsi="Arial" w:cs="Arial"/>
        </w:rPr>
        <w:t xml:space="preserve"> - "Межведомственная реорганизация" (при этом в кодовой зоне заголовочной части формы Казначейского уведомления отражается код специальных указаний "08");</w:t>
      </w:r>
    </w:p>
    <w:p w:rsidR="00CA7F72" w:rsidRPr="0083584E" w:rsidRDefault="00CA7F72" w:rsidP="00CA7F72">
      <w:pPr>
        <w:pStyle w:val="ConsPlusNormal"/>
        <w:ind w:firstLine="709"/>
        <w:jc w:val="both"/>
        <w:rPr>
          <w:rFonts w:ascii="Arial" w:hAnsi="Arial" w:cs="Arial"/>
        </w:rPr>
      </w:pPr>
      <w:r w:rsidRPr="0083584E">
        <w:rPr>
          <w:rFonts w:ascii="Arial" w:hAnsi="Arial" w:cs="Arial"/>
        </w:rPr>
        <w:t>После выдачи реорганизуемому главному распорядителю средств местного бюджета Казначейского уведомления, на основании которого осуществляется аннулирование доведенных на текущий финансовый год и плановый период бюджетных данных, в адрес реорганизуемых распорядителей и получателей средств местного бюджета принимаются: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"отрицательные" Расходные расписания, включающие коды бюджетной классификации, коды объектов капитальных вложений, отраженные в Казначейском уведомлении, на основании которого осуществляется аннулирование доведенных на текущий финансовый год и плановый период бюджетных данных;</w:t>
      </w:r>
    </w:p>
    <w:p w:rsidR="00CA7F72" w:rsidRPr="0083584E" w:rsidRDefault="00CA7F72" w:rsidP="00CA7F72">
      <w:pPr>
        <w:pStyle w:val="ConsPlusNormal"/>
        <w:ind w:firstLine="709"/>
        <w:jc w:val="both"/>
        <w:rPr>
          <w:rFonts w:ascii="Arial" w:hAnsi="Arial" w:cs="Arial"/>
        </w:rPr>
      </w:pPr>
      <w:r w:rsidRPr="0083584E">
        <w:rPr>
          <w:rFonts w:ascii="Arial" w:hAnsi="Arial" w:cs="Arial"/>
        </w:rPr>
        <w:t>расходные расписания, включающие коды бюджетной классификации, коды объектов капитальных вложений, отсутствующие в Казначейском уведомлении, на основании которого осуществляется аннулирование доведенных на текущий финансовый год и плановый период бюджетных данных.</w:t>
      </w:r>
    </w:p>
    <w:p w:rsidR="00CA7F72" w:rsidRPr="0083584E" w:rsidRDefault="00CA7F72" w:rsidP="00CA7F72">
      <w:pPr>
        <w:pStyle w:val="ConsPlusNormal"/>
        <w:ind w:firstLine="709"/>
        <w:jc w:val="both"/>
        <w:rPr>
          <w:rFonts w:ascii="Arial" w:hAnsi="Arial" w:cs="Arial"/>
        </w:rPr>
      </w:pPr>
      <w:r w:rsidRPr="0083584E">
        <w:rPr>
          <w:rFonts w:ascii="Arial" w:hAnsi="Arial" w:cs="Arial"/>
        </w:rPr>
        <w:t>При передаче отдельных подведомственных главному распорядителю средств местного бюджета распорядителей и получателей средств местного бюджета в ведение другого главного распорядителя средств местного бюджета орган Федерального казначейства в установленном порядке формирует и направляет соответствующим главным распорядителям средств местного бюджета соответственно Казначейское уведомление, на основании которого осуществляется аннулирование всех объемов бюджетных ассигнований и лимитов бюджетных обязательств, доведенных на текущий финансовый год и плановый период реорганизуемым распорядителям и получателям средств местного бюджета, и Казначейское уведомление, на основании которого осуществляется доведение бюджетных данных принимающим распорядителям и получателям средств местного бюджета.</w:t>
      </w:r>
    </w:p>
    <w:p w:rsidR="00CA7F72" w:rsidRPr="0083584E" w:rsidRDefault="00CA7F72" w:rsidP="00CA7F72">
      <w:pPr>
        <w:pStyle w:val="ConsPlusNormal"/>
        <w:ind w:firstLine="709"/>
        <w:jc w:val="both"/>
        <w:rPr>
          <w:rFonts w:ascii="Arial" w:hAnsi="Arial" w:cs="Arial"/>
        </w:rPr>
      </w:pPr>
      <w:bookmarkStart w:id="27" w:name="P396"/>
      <w:bookmarkEnd w:id="27"/>
      <w:r w:rsidRPr="0083584E">
        <w:rPr>
          <w:rFonts w:ascii="Arial" w:hAnsi="Arial" w:cs="Arial"/>
        </w:rPr>
        <w:t>6.3. Орган Федерального казначейства не позднее рабочего дня, следующего за днем получения от реорганизуемого и принимающего главных распорядителей средств местного бюджета соответственно "отрицательного" Расходного расписания и "положительного" Расходного расписания, осуществляет их проверку на соответствие следующим требованиям: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а) в </w:t>
      </w:r>
      <w:hyperlink w:anchor="P975" w:history="1">
        <w:r w:rsidRPr="0083584E">
          <w:rPr>
            <w:rFonts w:ascii="Arial" w:hAnsi="Arial" w:cs="Arial"/>
            <w:color w:val="0000FF"/>
          </w:rPr>
          <w:t>строке "Специальные указания"</w:t>
        </w:r>
      </w:hyperlink>
      <w:r w:rsidRPr="0083584E">
        <w:rPr>
          <w:rFonts w:ascii="Arial" w:hAnsi="Arial" w:cs="Arial"/>
        </w:rPr>
        <w:t xml:space="preserve"> в "отрицательном" и "положительном" Расходных расписаниях указывается "Межведомственная реорганизация" (при этом в кодовой зоне формы Расходного расписания отражается код специальных указаний "08");</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б) суммы бюджетных ассигнований и лимитов бюджетных обязательств, указанные в "отрицательном" Расходном расписании, должны соответствовать суммам бюджетных ассигнований и лимитов бюджетных обязательств, распределенных главным распорядителем средств местного бюджета на текущий финансовый год и плановый период по каждому реорганизуемому </w:t>
      </w:r>
      <w:r w:rsidRPr="0083584E">
        <w:rPr>
          <w:rFonts w:ascii="Arial" w:hAnsi="Arial" w:cs="Arial"/>
        </w:rPr>
        <w:lastRenderedPageBreak/>
        <w:t>распорядителю и получателю средств местного бюджета, а также по кодам классификации расходов местного бюджета и по кодам объектов капитальных вложений;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суммы бюджетных ассигнований и (или) лимитов бюджетных обязательств, указанные в "положительном" Расходном расписании, должны соответствовать суммам бюджетных ассигнований и (или) лимитов бюджетных обязательств, указанных в "отрицательном" Расходном расписании по каждому реорганизуемому распорядителю и получателю средств местного бюджета, а также по кодам классификации расходов местного бюджета и по кодам объектов капитальных вложений с учетом положений </w:t>
      </w:r>
      <w:hyperlink w:anchor="P149" w:history="1">
        <w:r w:rsidRPr="0083584E">
          <w:rPr>
            <w:rFonts w:ascii="Arial" w:hAnsi="Arial" w:cs="Arial"/>
            <w:color w:val="0000FF"/>
          </w:rPr>
          <w:t>пункта 3.3</w:t>
        </w:r>
      </w:hyperlink>
      <w:r w:rsidRPr="0083584E">
        <w:rPr>
          <w:rFonts w:ascii="Arial" w:hAnsi="Arial" w:cs="Arial"/>
        </w:rPr>
        <w:t xml:space="preserve"> настоящего Порядка.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Включение указанных Расходных расписаний в </w:t>
      </w:r>
      <w:hyperlink w:anchor="P1126" w:history="1">
        <w:r w:rsidRPr="0083584E">
          <w:rPr>
            <w:rFonts w:ascii="Arial" w:hAnsi="Arial" w:cs="Arial"/>
            <w:color w:val="0000FF"/>
          </w:rPr>
          <w:t>Реестр</w:t>
        </w:r>
      </w:hyperlink>
      <w:r w:rsidRPr="0083584E">
        <w:rPr>
          <w:rFonts w:ascii="Arial" w:hAnsi="Arial" w:cs="Arial"/>
        </w:rPr>
        <w:t xml:space="preserve"> расходных расписаний не допускается.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В случае несоответствия "отрицательного" Расходного расписания и "положительного" Расходного расписания требованиям, установленным настоящим пунктом, данные Расходные расписания, представленные на бумажном носителе, возвращаются органом Федерального казначейства главному распорядителю средств местного бюджета вместе с Протоколом, в котором указывается причина отказа в принятии Расходных расписаний к исполнению.</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случае направления главным распорядителем средств местного бюджета "отрицательного" Расходного расписания и "положительного" Расходного расписания в электронном виде главному распорядителю средств местного бюджета направляется </w:t>
      </w:r>
      <w:hyperlink r:id="rId39" w:history="1">
        <w:r w:rsidRPr="0083584E">
          <w:rPr>
            <w:rFonts w:ascii="Arial" w:hAnsi="Arial" w:cs="Arial"/>
            <w:color w:val="0000FF"/>
          </w:rPr>
          <w:t>Протокол</w:t>
        </w:r>
      </w:hyperlink>
      <w:r w:rsidRPr="0083584E">
        <w:rPr>
          <w:rFonts w:ascii="Arial" w:hAnsi="Arial" w:cs="Arial"/>
        </w:rPr>
        <w:t>, в котором указывается причина отказа в принятии Расходных расписаний к исполнению.</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6.4. Орган Федерального казначейства после проведения проверки в соответствии с </w:t>
      </w:r>
      <w:hyperlink w:anchor="P396" w:history="1">
        <w:r w:rsidRPr="0083584E">
          <w:rPr>
            <w:rFonts w:ascii="Arial" w:hAnsi="Arial" w:cs="Arial"/>
            <w:color w:val="0000FF"/>
          </w:rPr>
          <w:t>пунктом 6.3</w:t>
        </w:r>
      </w:hyperlink>
      <w:r w:rsidRPr="0083584E">
        <w:rPr>
          <w:rFonts w:ascii="Arial" w:hAnsi="Arial" w:cs="Arial"/>
        </w:rPr>
        <w:t xml:space="preserve"> настоящего Порядка направленных "отрицательного" Расходного расписания и "положительного" Расходного расписания осуществляет следующие мероприятия: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а) отражает на лицевом счете, открытом реорганизуемому главному распорядителю средств местного бюджета, бюджетные данные, указанные в "отрицательных" Расходных расписаниях, при этом проверка, предусмотренная </w:t>
      </w:r>
      <w:hyperlink w:anchor="P182" w:history="1">
        <w:r w:rsidRPr="0083584E">
          <w:rPr>
            <w:rFonts w:ascii="Arial" w:hAnsi="Arial" w:cs="Arial"/>
            <w:color w:val="0000FF"/>
          </w:rPr>
          <w:t>подпунктом "д" пункта 3.7</w:t>
        </w:r>
      </w:hyperlink>
      <w:r w:rsidRPr="0083584E">
        <w:rPr>
          <w:rFonts w:ascii="Arial" w:hAnsi="Arial" w:cs="Arial"/>
        </w:rPr>
        <w:t xml:space="preserve"> настоящего Порядка, не осуществляется;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б) отражает на лицевом счете, открытом принимающему главному распорядителю средств местного бюджета, бюджетные данные, указанные в "положительных" Расходных расписаниях.</w:t>
      </w:r>
    </w:p>
    <w:p w:rsidR="00CA7F72" w:rsidRPr="0083584E" w:rsidRDefault="00CA7F72" w:rsidP="00CA7F72">
      <w:pPr>
        <w:pStyle w:val="ConsPlusNormal"/>
        <w:ind w:firstLine="709"/>
        <w:jc w:val="both"/>
        <w:rPr>
          <w:rFonts w:ascii="Arial" w:hAnsi="Arial" w:cs="Arial"/>
        </w:rPr>
      </w:pPr>
      <w:r w:rsidRPr="0083584E">
        <w:rPr>
          <w:rFonts w:ascii="Arial" w:hAnsi="Arial" w:cs="Arial"/>
        </w:rPr>
        <w:t>6.5. Орган Федерального казначейства после получения "отрицательного" Расходного расписания для реорганизуемого распорядителя средств местного бюджета осуществляет проверку соответствия сумм бюджетных ассигнований и (или) лимитов бюджетных обязательств, отраженных на соответствующем лицевом счете распорядителя бюджетных средств, суммам бюджетных ассигнований и (или) лимитов бюджетных обязательств на текущий финансовый год и плановый период и кодам бюджетной классификации и по кодам объектов капитальных вложений, указанным в "отрицательном" Расходном расписании, и при отсутствии замечаний осуществляет следующие мероприятия: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а) отражает бюджетные данные, указанные в "отрицательном" Расходном расписании, на соответствующем лицевом счете, открытом реорганизуемому распорядителю средств местного бюджета, при этом проверка, предусмотренная </w:t>
      </w:r>
      <w:hyperlink w:anchor="P182" w:history="1">
        <w:r w:rsidRPr="0083584E">
          <w:rPr>
            <w:rFonts w:ascii="Arial" w:hAnsi="Arial" w:cs="Arial"/>
            <w:color w:val="0000FF"/>
          </w:rPr>
          <w:t>подпунктом "д" пункта 3.7</w:t>
        </w:r>
      </w:hyperlink>
      <w:r w:rsidRPr="0083584E">
        <w:rPr>
          <w:rFonts w:ascii="Arial" w:hAnsi="Arial" w:cs="Arial"/>
        </w:rPr>
        <w:t xml:space="preserve"> настоящего Порядка, не осуществляется;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б) формирует и направляет в орган Федерального казначейства, от которого поступило "отрицательное" Расходное расписание, </w:t>
      </w:r>
      <w:hyperlink r:id="rId40" w:history="1">
        <w:r w:rsidRPr="0083584E">
          <w:rPr>
            <w:rFonts w:ascii="Arial" w:hAnsi="Arial" w:cs="Arial"/>
            <w:color w:val="0000FF"/>
          </w:rPr>
          <w:t>Протокол</w:t>
        </w:r>
      </w:hyperlink>
      <w:r w:rsidRPr="0083584E">
        <w:rPr>
          <w:rFonts w:ascii="Arial" w:hAnsi="Arial" w:cs="Arial"/>
        </w:rPr>
        <w:t xml:space="preserve"> о его принятии на учет не позднее дня поступления "отрицательного" Расходного расписания.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lastRenderedPageBreak/>
        <w:t xml:space="preserve">В случае если суммы доведенных на текущий финансовый год и плановый период бюджетных ассигнований и (или) лимитов бюджетных обязательств, отраженные на соответствующем лицевом счете, открытом реорганизуемому распорядителю средств местного бюджета, не соответствуют суммам бюджетных ассигнований и (или) лимитов бюджетных обязательств, отзываемых "отрицательным" Расходным расписанием, орган Федерального казначейства направляет в орган Федерального казначейства, от которого поступило "отрицательное" Расходное расписание, </w:t>
      </w:r>
      <w:hyperlink r:id="rId41" w:history="1">
        <w:r w:rsidRPr="0083584E">
          <w:rPr>
            <w:rFonts w:ascii="Arial" w:hAnsi="Arial" w:cs="Arial"/>
            <w:color w:val="0000FF"/>
          </w:rPr>
          <w:t>Протокол</w:t>
        </w:r>
      </w:hyperlink>
      <w:r w:rsidRPr="0083584E">
        <w:rPr>
          <w:rFonts w:ascii="Arial" w:hAnsi="Arial" w:cs="Arial"/>
        </w:rPr>
        <w:t xml:space="preserve"> о его аннулировании в электронном виде в день поступления "отрицательного" Расходного расписания.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Орган Федерального казначейства после получения "положительного" Расходного расписания для принимающего распорядителя средств местного бюджета отражает на лицевом счете распорядителя бюджетных средств, открытом принимающему распорядителю средств местного бюджета, бюджетные данные, указанные в "положительном" Расходном расписании.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Органы Федерального казначейства по месту обслуживания выдают реорганизуемым и принимающим распорядителям средств местного бюджета </w:t>
      </w:r>
      <w:hyperlink r:id="rId42" w:history="1">
        <w:r w:rsidRPr="0083584E">
          <w:rPr>
            <w:rFonts w:ascii="Arial" w:hAnsi="Arial" w:cs="Arial"/>
            <w:color w:val="0000FF"/>
          </w:rPr>
          <w:t>Выписки</w:t>
        </w:r>
      </w:hyperlink>
      <w:r w:rsidRPr="0083584E">
        <w:rPr>
          <w:rFonts w:ascii="Arial" w:hAnsi="Arial" w:cs="Arial"/>
        </w:rPr>
        <w:t xml:space="preserve"> из лицевых счетов распорядителя бюджетных средств с приложением соответственно копий "отрицательного" и "положительного" Расходных расписаний.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После выдачи реорганизуемому распорядителю средств местного бюджета "отрицательного" Расходного расписания Расходные расписания для доведения бюджетных данных реорганизуемым получателям средств местного бюджета органом Федеральным казначейством не принимаются, за исключением "отрицательных" Расходных расписаний, направленных в соответствии с пунктом 6.6 настоящего Порядка.</w:t>
      </w:r>
    </w:p>
    <w:p w:rsidR="00CA7F72" w:rsidRPr="0083584E" w:rsidRDefault="00CA7F72" w:rsidP="00CA7F72">
      <w:pPr>
        <w:pStyle w:val="ConsPlusNormal"/>
        <w:ind w:firstLine="709"/>
        <w:jc w:val="both"/>
        <w:rPr>
          <w:rFonts w:ascii="Arial" w:hAnsi="Arial" w:cs="Arial"/>
        </w:rPr>
      </w:pPr>
      <w:r w:rsidRPr="0083584E">
        <w:rPr>
          <w:rFonts w:ascii="Arial" w:hAnsi="Arial" w:cs="Arial"/>
        </w:rPr>
        <w:t>После выдачи принимающему распорядителю средств местного бюджета "положительного" Расходного расписания иные Расходные расписания от принимающего распорядителя средств федерального бюджета органом Федеральным казначейством не принимаются до направления принимающим распорядителем "положительных" Расходных расписаний в соответствии с пунктом 6.6 настоящего Порядка.</w:t>
      </w:r>
    </w:p>
    <w:p w:rsidR="00CA7F72" w:rsidRPr="0083584E" w:rsidRDefault="00CA7F72" w:rsidP="00CA7F72">
      <w:pPr>
        <w:pStyle w:val="ConsPlusNormal"/>
        <w:ind w:firstLine="709"/>
        <w:jc w:val="both"/>
        <w:rPr>
          <w:rFonts w:ascii="Arial" w:hAnsi="Arial" w:cs="Arial"/>
        </w:rPr>
      </w:pPr>
      <w:bookmarkStart w:id="28" w:name="P425"/>
      <w:bookmarkEnd w:id="28"/>
      <w:r w:rsidRPr="0083584E">
        <w:rPr>
          <w:rFonts w:ascii="Arial" w:hAnsi="Arial" w:cs="Arial"/>
        </w:rPr>
        <w:t>6.6. Орган Федерального казначейства не позднее рабочего дня, следующего за днем получения от реорганизуемого (принимающего) распорядителя средств местного бюджета "отрицательных" ("положительных") Расходных расписаний, осуществляет их проверку на соответствие следующим требованиям: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а) в </w:t>
      </w:r>
      <w:hyperlink w:anchor="P975" w:history="1">
        <w:r w:rsidRPr="0083584E">
          <w:rPr>
            <w:rFonts w:ascii="Arial" w:hAnsi="Arial" w:cs="Arial"/>
            <w:color w:val="0000FF"/>
          </w:rPr>
          <w:t>строке "Специальные указания"</w:t>
        </w:r>
      </w:hyperlink>
      <w:r w:rsidRPr="0083584E">
        <w:rPr>
          <w:rFonts w:ascii="Arial" w:hAnsi="Arial" w:cs="Arial"/>
        </w:rPr>
        <w:t xml:space="preserve"> в "отрицательном" ("положительном") Расходном расписании указывается "Межведомственная реорганизация" (при этом в кодовой зоне формы Расходного расписания отражается код специальных указаний "08");</w:t>
      </w:r>
    </w:p>
    <w:p w:rsidR="00CA7F72" w:rsidRPr="0083584E" w:rsidRDefault="00CA7F72" w:rsidP="00CA7F72">
      <w:pPr>
        <w:pStyle w:val="ConsPlusNormal"/>
        <w:ind w:firstLine="709"/>
        <w:jc w:val="both"/>
        <w:rPr>
          <w:rFonts w:ascii="Arial" w:hAnsi="Arial" w:cs="Arial"/>
        </w:rPr>
      </w:pPr>
      <w:r w:rsidRPr="0083584E">
        <w:rPr>
          <w:rFonts w:ascii="Arial" w:hAnsi="Arial" w:cs="Arial"/>
        </w:rPr>
        <w:t>б) суммы бюджетных ассигнований и (или) лимитов бюджетных обязательств, указанные в "отрицательном" Расходном расписании, должны соответствовать суммам бюджетных ассигнований и (или) лимитов бюджетных обязательств, распределенных на текущий финансовый год и плановый период по каждому реорганизуемому распорядителю и получателю средств местного бюджета, а также по текущему финансовому году и плановому периоду и по кодам классификации расходов местного бюджета и по кодам объектов капитальных вложений;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в случае если лицевые счета реорганизуемому и принимающему распорядителям средств местного бюджета открыты в одном органе Федерального казначейства, орган Федерального казначейства осуществляет проверку указанных Расходных расписаний на соответствие сумм бюджетных </w:t>
      </w:r>
      <w:r w:rsidRPr="0083584E">
        <w:rPr>
          <w:rFonts w:ascii="Arial" w:hAnsi="Arial" w:cs="Arial"/>
        </w:rPr>
        <w:lastRenderedPageBreak/>
        <w:t>ассигнований и (или) лимитов бюджетных обязательств, указанных в "положительном" Расходном расписании, суммам бюджетных ассигнований и (или) лимитов бюджетных обязательств, указанных в "отрицательном" Расходном расписании, по каждому реорганизуемому (принимающему) распорядителю и получателю средств местного бюджета, а также по текущему финансовому году и плановому периоду и по кодам классификации расходов местного бюджета и по кодам объектов капитальных вложений.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Включение указанных Расходных расписаний в Реестр расходных расписаний не допускается.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случае несоответствия "отрицательного" Расходного расписания и "положительного" Расходного расписания требованиям, установленным настоящим </w:t>
      </w:r>
      <w:hyperlink w:anchor="P425" w:history="1">
        <w:r w:rsidRPr="0083584E">
          <w:rPr>
            <w:rFonts w:ascii="Arial" w:hAnsi="Arial" w:cs="Arial"/>
            <w:color w:val="0000FF"/>
          </w:rPr>
          <w:t>пунктом</w:t>
        </w:r>
      </w:hyperlink>
      <w:r w:rsidRPr="0083584E">
        <w:rPr>
          <w:rFonts w:ascii="Arial" w:hAnsi="Arial" w:cs="Arial"/>
        </w:rPr>
        <w:t xml:space="preserve">, указанные Расходные расписания возвращаются представившим их распорядителям средств местного бюджета, в случае их представления на бумажном носителе, вместе с </w:t>
      </w:r>
      <w:hyperlink r:id="rId43" w:history="1">
        <w:r w:rsidRPr="0083584E">
          <w:rPr>
            <w:rFonts w:ascii="Arial" w:hAnsi="Arial" w:cs="Arial"/>
            <w:color w:val="0000FF"/>
          </w:rPr>
          <w:t>Протоколом</w:t>
        </w:r>
      </w:hyperlink>
      <w:r w:rsidRPr="0083584E">
        <w:rPr>
          <w:rFonts w:ascii="Arial" w:hAnsi="Arial" w:cs="Arial"/>
        </w:rPr>
        <w:t>, в котором указывается причина их возврата.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случае направления распорядителями средств местного бюджета "отрицательного" Расходного расписания и "положительного" Расходного расписания в электронном виде им направляется </w:t>
      </w:r>
      <w:hyperlink r:id="rId44" w:history="1">
        <w:r w:rsidRPr="0083584E">
          <w:rPr>
            <w:rFonts w:ascii="Arial" w:hAnsi="Arial" w:cs="Arial"/>
            <w:color w:val="0000FF"/>
          </w:rPr>
          <w:t>Протокол</w:t>
        </w:r>
      </w:hyperlink>
      <w:r w:rsidRPr="0083584E">
        <w:rPr>
          <w:rFonts w:ascii="Arial" w:hAnsi="Arial" w:cs="Arial"/>
        </w:rPr>
        <w:t>, в котором указывается причина отказа в принятии Расходных расписаний к исполнению.</w:t>
      </w:r>
    </w:p>
    <w:p w:rsidR="00CA7F72" w:rsidRPr="0083584E" w:rsidRDefault="00CA7F72" w:rsidP="00CA7F72">
      <w:pPr>
        <w:pStyle w:val="ConsPlusNormal"/>
        <w:ind w:firstLine="709"/>
        <w:jc w:val="both"/>
        <w:rPr>
          <w:rFonts w:ascii="Arial" w:hAnsi="Arial" w:cs="Arial"/>
        </w:rPr>
      </w:pPr>
      <w:r w:rsidRPr="0083584E">
        <w:rPr>
          <w:rFonts w:ascii="Arial" w:hAnsi="Arial" w:cs="Arial"/>
        </w:rPr>
        <w:t>6.7. При соответствии направленных "отрицательных" ("положительных") Расходных расписаний требованиям, предусмотренным пунктом</w:t>
      </w:r>
      <w:r w:rsidRPr="0083584E">
        <w:rPr>
          <w:rFonts w:ascii="Arial" w:hAnsi="Arial" w:cs="Arial"/>
          <w:color w:val="0000FF"/>
        </w:rPr>
        <w:t xml:space="preserve"> 6.6</w:t>
      </w:r>
      <w:r w:rsidRPr="0083584E">
        <w:rPr>
          <w:rFonts w:ascii="Arial" w:hAnsi="Arial" w:cs="Arial"/>
        </w:rPr>
        <w:t xml:space="preserve"> настоящего Порядка, орган Федерального казначейства осуществляет следующие мероприятия:</w:t>
      </w:r>
    </w:p>
    <w:p w:rsidR="00CA7F72" w:rsidRPr="0083584E" w:rsidRDefault="00CA7F72" w:rsidP="00CA7F72">
      <w:pPr>
        <w:pStyle w:val="ConsPlusNormal"/>
        <w:ind w:firstLine="709"/>
        <w:jc w:val="both"/>
        <w:rPr>
          <w:rFonts w:ascii="Arial" w:hAnsi="Arial" w:cs="Arial"/>
        </w:rPr>
      </w:pPr>
      <w:r w:rsidRPr="0083584E">
        <w:rPr>
          <w:rFonts w:ascii="Arial" w:hAnsi="Arial" w:cs="Arial"/>
        </w:rPr>
        <w:t>а) направляет Расходные расписания в установленном порядке в электронном виде по принадлежности в органы Федерального казначейства, в которых открыты соответствующие лицевые счета реорганизуемым и принимающим распорядителям (получателям)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б) отражает на лицевом счете реорганизуемого распорядителя средств местного бюджета бюджетные данные, указанные в "отрицательных" Расходных расписаниях, при этом проверка, предусмотренная </w:t>
      </w:r>
      <w:hyperlink w:anchor="P182" w:history="1">
        <w:r w:rsidRPr="0083584E">
          <w:rPr>
            <w:rFonts w:ascii="Arial" w:hAnsi="Arial" w:cs="Arial"/>
            <w:color w:val="0000FF"/>
          </w:rPr>
          <w:t>подпунктом "д" пункта 3.7</w:t>
        </w:r>
      </w:hyperlink>
      <w:r w:rsidRPr="0083584E">
        <w:rPr>
          <w:rFonts w:ascii="Arial" w:hAnsi="Arial" w:cs="Arial"/>
        </w:rPr>
        <w:t xml:space="preserve"> настоящего Порядка, не осуществляется;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в) отражает на лицевом счете принимающего распорядителя бюджетных средств бюджетные данные, указанные в "положительных" Расходных расписаниях.</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6.8. Орган Федерального казначейства после получения "отрицательного" и "положительного" Расходных расписаний для получателя средств местного бюджета проверяет соответствие сумм бюджетных ассигнований и (или) лимитов бюджетных обязательств, отраженных на лицевом счете получателя бюджетных средств, суммам бюджетных ассигнований, лимитов бюджетных обязательств, указанным в "отрицательном" Расходном расписании и в "положительном" Расходном расписании с учетом положений </w:t>
      </w:r>
      <w:hyperlink w:anchor="P149" w:history="1">
        <w:r w:rsidRPr="0083584E">
          <w:rPr>
            <w:rFonts w:ascii="Arial" w:hAnsi="Arial" w:cs="Arial"/>
            <w:color w:val="0000FF"/>
          </w:rPr>
          <w:t>пункта 3.3</w:t>
        </w:r>
      </w:hyperlink>
      <w:r w:rsidRPr="0083584E">
        <w:rPr>
          <w:rFonts w:ascii="Arial" w:hAnsi="Arial" w:cs="Arial"/>
        </w:rPr>
        <w:t xml:space="preserve"> настоящего Порядка, и при их соответствии осуществляет следующие мероприятия: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а) отражает бюджетные данные, указанные в "отрицательном" Расходном расписании, на лицевом счете получателя бюджетных средств, открытом реорганизуемому получателю средств местного бюджета, при этом проверка, предусмотренная </w:t>
      </w:r>
      <w:hyperlink w:anchor="P183" w:history="1">
        <w:r w:rsidRPr="0083584E">
          <w:rPr>
            <w:rFonts w:ascii="Arial" w:hAnsi="Arial" w:cs="Arial"/>
            <w:color w:val="0000FF"/>
          </w:rPr>
          <w:t>подпунктами "е"</w:t>
        </w:r>
      </w:hyperlink>
      <w:r w:rsidRPr="0083584E">
        <w:rPr>
          <w:rFonts w:ascii="Arial" w:hAnsi="Arial" w:cs="Arial"/>
        </w:rPr>
        <w:t xml:space="preserve"> и </w:t>
      </w:r>
      <w:hyperlink w:anchor="P186" w:history="1">
        <w:r w:rsidRPr="0083584E">
          <w:rPr>
            <w:rFonts w:ascii="Arial" w:hAnsi="Arial" w:cs="Arial"/>
            <w:color w:val="0000FF"/>
          </w:rPr>
          <w:t>"ж" пункта 3.7</w:t>
        </w:r>
      </w:hyperlink>
      <w:r w:rsidRPr="0083584E">
        <w:rPr>
          <w:rFonts w:ascii="Arial" w:hAnsi="Arial" w:cs="Arial"/>
        </w:rPr>
        <w:t xml:space="preserve"> настоящего Порядка, не осуществляется;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б) отражает на лицевом счете получателя бюджетных средств, открытом принимающему получателю средств местного бюджета, бюджетные данные, указанные в "положительном" Расходном расписании;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формирует и направляет в орган Федерального казначейства, от которого поступило "отрицательное" Расходное расписание, </w:t>
      </w:r>
      <w:hyperlink r:id="rId45" w:history="1">
        <w:r w:rsidRPr="0083584E">
          <w:rPr>
            <w:rFonts w:ascii="Arial" w:hAnsi="Arial" w:cs="Arial"/>
            <w:color w:val="0000FF"/>
          </w:rPr>
          <w:t>Протокол</w:t>
        </w:r>
      </w:hyperlink>
      <w:r w:rsidRPr="0083584E">
        <w:rPr>
          <w:rFonts w:ascii="Arial" w:hAnsi="Arial" w:cs="Arial"/>
        </w:rPr>
        <w:t xml:space="preserve"> о его </w:t>
      </w:r>
      <w:r w:rsidRPr="0083584E">
        <w:rPr>
          <w:rFonts w:ascii="Arial" w:hAnsi="Arial" w:cs="Arial"/>
        </w:rPr>
        <w:lastRenderedPageBreak/>
        <w:t>принятии на учет в электронном виде в день поступления Расходного расписания на отзыв.</w:t>
      </w:r>
    </w:p>
    <w:p w:rsidR="00CA7F72" w:rsidRPr="0083584E" w:rsidRDefault="00CA7F72" w:rsidP="00CA7F72">
      <w:pPr>
        <w:pStyle w:val="ConsPlusNormal"/>
        <w:ind w:firstLine="709"/>
        <w:jc w:val="both"/>
        <w:rPr>
          <w:rFonts w:ascii="Arial" w:hAnsi="Arial" w:cs="Arial"/>
        </w:rPr>
      </w:pPr>
      <w:r w:rsidRPr="0083584E">
        <w:rPr>
          <w:rFonts w:ascii="Arial" w:hAnsi="Arial" w:cs="Arial"/>
        </w:rPr>
        <w:t>При несоответствии доведенных сумм бюджетных ассигнований и (или) лимитов бюджетных обязательств, отраженных на лицевом счете получателя бюджетных средств, суммам бюджетных ассигнований и (или) лимитов бюджетных обязательств, указанным в "отрицательном" и (или) "положительном" Расходных расписаниях, орган Федерального казначейства направляет в орган Федерального казначейства, от которого поступило указанное Расходное расписание, Протокол о его аннулировании в электронном виде в день поступления "отрицательного" ("положительного") Расходного расписания.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Орган Федерального казначейства по месту обслуживания выдает получателю средств местного бюджета </w:t>
      </w:r>
      <w:hyperlink r:id="rId46" w:history="1">
        <w:r w:rsidRPr="0083584E">
          <w:rPr>
            <w:rFonts w:ascii="Arial" w:hAnsi="Arial" w:cs="Arial"/>
            <w:color w:val="0000FF"/>
          </w:rPr>
          <w:t>Выписку</w:t>
        </w:r>
      </w:hyperlink>
      <w:r w:rsidRPr="0083584E">
        <w:rPr>
          <w:rFonts w:ascii="Arial" w:hAnsi="Arial" w:cs="Arial"/>
        </w:rPr>
        <w:t xml:space="preserve"> из лицевого счета получателя бюджетных средств, открытого реорганизуемому получателю средств местного бюджета, и Выписку из лицевого счета получателя бюджетных средств, открытого принимающему получателю средств местного бюджета, с приложением соответственно копий "отрицательного" Расходного расписания и "положительного" Расходного расписания.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Операции на лицевых счетах получателей бюджетных средств, открытых в органах Федерального казначейства реорганизуемым и принимающим получателям средств местного бюджета, по кодам бюджетной классификации, отраженным в Казначейском уведомлении, на основании которого осуществляется аннулирование доведенных на текущий финансовый год и плановый период бюджетных данных, не осуществляются до отражения в соответствии с настоящим Порядком на указанных лицевых счетах бюджетных данных по всем передаваемым кодам бюджетной классификации, по кодам объектов капитальных вложений, доведенных "положительными" Расходными расписаниями, а также бюджетных обязательств, кассовых выплат и поступлений в порядке, установленном пунктами 5.6 – </w:t>
      </w:r>
      <w:hyperlink r:id="rId47" w:history="1">
        <w:r w:rsidRPr="0083584E">
          <w:rPr>
            <w:rFonts w:ascii="Arial" w:hAnsi="Arial" w:cs="Arial"/>
            <w:color w:val="0000FF"/>
          </w:rPr>
          <w:t>5.11</w:t>
        </w:r>
      </w:hyperlink>
      <w:r w:rsidRPr="0083584E">
        <w:rPr>
          <w:rFonts w:ascii="Arial" w:hAnsi="Arial" w:cs="Arial"/>
        </w:rPr>
        <w:t xml:space="preserve"> настоящего Порядка.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6.9. При поступлении в орган Федерального казначейства, направившего "отрицательное" Расходное расписание, </w:t>
      </w:r>
      <w:hyperlink r:id="rId48" w:history="1">
        <w:r w:rsidRPr="0083584E">
          <w:rPr>
            <w:rFonts w:ascii="Arial" w:hAnsi="Arial" w:cs="Arial"/>
            <w:color w:val="0000FF"/>
          </w:rPr>
          <w:t>Протокола</w:t>
        </w:r>
      </w:hyperlink>
      <w:r w:rsidRPr="0083584E">
        <w:rPr>
          <w:rFonts w:ascii="Arial" w:hAnsi="Arial" w:cs="Arial"/>
        </w:rPr>
        <w:t xml:space="preserve">, подтверждающего его аннулирование, орган Федерального казначейства в тот же день на основании указанного Протокола формирует </w:t>
      </w:r>
      <w:hyperlink r:id="rId49" w:history="1">
        <w:r w:rsidRPr="0083584E">
          <w:rPr>
            <w:rFonts w:ascii="Arial" w:hAnsi="Arial" w:cs="Arial"/>
            <w:color w:val="0000FF"/>
          </w:rPr>
          <w:t>Справку</w:t>
        </w:r>
      </w:hyperlink>
      <w:r w:rsidRPr="0083584E">
        <w:rPr>
          <w:rFonts w:ascii="Arial" w:hAnsi="Arial" w:cs="Arial"/>
        </w:rPr>
        <w:t xml:space="preserve"> (код формы по </w:t>
      </w:r>
      <w:hyperlink r:id="rId50" w:history="1">
        <w:r w:rsidRPr="0083584E">
          <w:rPr>
            <w:rFonts w:ascii="Arial" w:hAnsi="Arial" w:cs="Arial"/>
            <w:color w:val="0000FF"/>
          </w:rPr>
          <w:t>ОКУД</w:t>
        </w:r>
      </w:hyperlink>
      <w:r w:rsidRPr="0083584E">
        <w:rPr>
          <w:rFonts w:ascii="Arial" w:hAnsi="Arial" w:cs="Arial"/>
        </w:rPr>
        <w:t xml:space="preserve"> 0504833) на аннулирование "отрицательного" Расходного расписания и направляет ее главному распорядителю (распорядителю) средств местного бюджета - отправителю "отрицательного" Расходного расписания вместе с выпиской из его лицевого счета.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Для отзыва соответствующего "положительного" Расходного расписания главный распорядитель (распорядитель) средств местного бюджета - отправитель "положительного" Расходного расписания формирует и направляет в орган Федерального казначейства по месту открытия ему лицевого счета главного распорядителя (распорядителя) в соответствии с новой структурой органов местного самоуправления Расходное расписание на отзыв бюджетных ассигнований и (или) лимитов бюджетных обязательств, доведенных соответствующим "положительным" Расходным расписанием.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6.10. Передача доведенных Расходными расписаниями бюджетных данных до реорганизуемых иных получателей средств местного бюджета, в связи с их передачей в ведение другого главного распорядителя средств местного бюджета, осуществляется в порядке, установленном настоящей </w:t>
      </w:r>
      <w:hyperlink w:anchor="P367" w:history="1">
        <w:r w:rsidRPr="0083584E">
          <w:rPr>
            <w:rFonts w:ascii="Arial" w:hAnsi="Arial" w:cs="Arial"/>
            <w:color w:val="0000FF"/>
          </w:rPr>
          <w:t>главой</w:t>
        </w:r>
      </w:hyperlink>
      <w:r w:rsidRPr="0083584E">
        <w:rPr>
          <w:rFonts w:ascii="Arial" w:hAnsi="Arial" w:cs="Arial"/>
        </w:rPr>
        <w:t>.</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6.12. Передача бюджетных ассигнований, кассовых поступлений и выплат при реорганизации главного администратора источников финансирования дефицита местного бюджета в связи с их передачей в ведение другого главного администратора источников финансирования дефицита местного бюджета, </w:t>
      </w:r>
      <w:r w:rsidRPr="0083584E">
        <w:rPr>
          <w:rFonts w:ascii="Arial" w:hAnsi="Arial" w:cs="Arial"/>
        </w:rPr>
        <w:lastRenderedPageBreak/>
        <w:t xml:space="preserve">осуществляется в порядке, установленном настоящей </w:t>
      </w:r>
      <w:hyperlink w:anchor="P367" w:history="1">
        <w:r w:rsidRPr="0083584E">
          <w:rPr>
            <w:rFonts w:ascii="Arial" w:hAnsi="Arial" w:cs="Arial"/>
            <w:color w:val="0000FF"/>
          </w:rPr>
          <w:t>главой</w:t>
        </w:r>
      </w:hyperlink>
      <w:r w:rsidRPr="0083584E">
        <w:rPr>
          <w:rFonts w:ascii="Arial" w:hAnsi="Arial" w:cs="Arial"/>
        </w:rPr>
        <w:t>.</w:t>
      </w:r>
    </w:p>
    <w:p w:rsidR="00CA7F72" w:rsidRPr="00A250BC" w:rsidRDefault="00CA7F72" w:rsidP="00CA7F72">
      <w:pPr>
        <w:pStyle w:val="ConsPlusNormal"/>
        <w:ind w:firstLine="540"/>
        <w:jc w:val="both"/>
      </w:pPr>
    </w:p>
    <w:p w:rsidR="00CA7F72" w:rsidRPr="0083584E" w:rsidRDefault="00CA7F72" w:rsidP="00CA7F72">
      <w:pPr>
        <w:pStyle w:val="ConsPlusTitle"/>
        <w:jc w:val="center"/>
        <w:outlineLvl w:val="1"/>
        <w:rPr>
          <w:sz w:val="32"/>
          <w:szCs w:val="32"/>
        </w:rPr>
      </w:pPr>
      <w:r w:rsidRPr="0083584E">
        <w:rPr>
          <w:sz w:val="32"/>
          <w:szCs w:val="32"/>
          <w:lang w:val="en-US"/>
        </w:rPr>
        <w:t>VII</w:t>
      </w:r>
      <w:r w:rsidRPr="0083584E">
        <w:rPr>
          <w:sz w:val="32"/>
          <w:szCs w:val="32"/>
        </w:rPr>
        <w:t>. Указания по заполнению форм документов, представленных в приложениях к Порядку</w:t>
      </w:r>
    </w:p>
    <w:p w:rsidR="00CA7F72" w:rsidRPr="00A250BC" w:rsidRDefault="00CA7F72" w:rsidP="00CA7F72">
      <w:pPr>
        <w:pStyle w:val="ConsPlusNormal"/>
        <w:jc w:val="center"/>
      </w:pPr>
    </w:p>
    <w:p w:rsidR="00CA7F72" w:rsidRPr="0083584E" w:rsidRDefault="00CA7F72" w:rsidP="00CA7F72">
      <w:pPr>
        <w:pStyle w:val="ConsPlusNormal"/>
        <w:ind w:firstLine="709"/>
        <w:jc w:val="both"/>
        <w:rPr>
          <w:rFonts w:ascii="Arial" w:hAnsi="Arial" w:cs="Arial"/>
        </w:rPr>
      </w:pPr>
      <w:r w:rsidRPr="0083584E">
        <w:rPr>
          <w:rFonts w:ascii="Arial" w:hAnsi="Arial" w:cs="Arial"/>
        </w:rPr>
        <w:t>7.1. При формировании документов следует учитывать общие правила:</w:t>
      </w:r>
    </w:p>
    <w:p w:rsidR="00CA7F72" w:rsidRPr="0083584E" w:rsidRDefault="00CA7F72" w:rsidP="00CA7F72">
      <w:pPr>
        <w:pStyle w:val="ConsPlusNormal"/>
        <w:ind w:firstLine="709"/>
        <w:jc w:val="both"/>
        <w:rPr>
          <w:rFonts w:ascii="Arial" w:hAnsi="Arial" w:cs="Arial"/>
        </w:rPr>
      </w:pPr>
      <w:r w:rsidRPr="0083584E">
        <w:rPr>
          <w:rFonts w:ascii="Arial" w:hAnsi="Arial" w:cs="Arial"/>
        </w:rPr>
        <w:t>в наименовании формы документа указывается номер (при наличии), присвоенный участником бюджетного процесса, составившим документ, если иное не установлено настоящим Порядком;</w:t>
      </w:r>
    </w:p>
    <w:p w:rsidR="00CA7F72" w:rsidRPr="0083584E" w:rsidRDefault="00CA7F72" w:rsidP="00CA7F72">
      <w:pPr>
        <w:pStyle w:val="ConsPlusNormal"/>
        <w:ind w:firstLine="709"/>
        <w:jc w:val="both"/>
        <w:rPr>
          <w:rFonts w:ascii="Arial" w:hAnsi="Arial" w:cs="Arial"/>
        </w:rPr>
      </w:pPr>
      <w:r w:rsidRPr="0083584E">
        <w:rPr>
          <w:rFonts w:ascii="Arial" w:hAnsi="Arial" w:cs="Arial"/>
        </w:rPr>
        <w:t>в заголовочной части формы документов указывается дата формирования документа, оформленная словесно-цифровым способом (например, "15 июня 2021 г."), с отражением в кодовой зоне даты в формате "день, месяц, год" (00.00.0000);</w:t>
      </w:r>
    </w:p>
    <w:p w:rsidR="00CA7F72" w:rsidRPr="0083584E" w:rsidRDefault="00CA7F72" w:rsidP="00CA7F72">
      <w:pPr>
        <w:pStyle w:val="ConsPlusNormal"/>
        <w:ind w:firstLine="709"/>
        <w:jc w:val="both"/>
        <w:rPr>
          <w:rFonts w:ascii="Arial" w:hAnsi="Arial" w:cs="Arial"/>
        </w:rPr>
      </w:pPr>
      <w:r w:rsidRPr="0083584E">
        <w:rPr>
          <w:rFonts w:ascii="Arial" w:hAnsi="Arial" w:cs="Arial"/>
        </w:rPr>
        <w:t>реквизиты заголовочной части форм документов предусматривают отражение по соответствующим строкам:</w:t>
      </w:r>
    </w:p>
    <w:p w:rsidR="00CA7F72" w:rsidRPr="0083584E" w:rsidRDefault="00CA7F72" w:rsidP="00CA7F72">
      <w:pPr>
        <w:pStyle w:val="ConsPlusNormal"/>
        <w:ind w:firstLine="709"/>
        <w:jc w:val="both"/>
        <w:rPr>
          <w:rFonts w:ascii="Arial" w:hAnsi="Arial" w:cs="Arial"/>
        </w:rPr>
      </w:pPr>
      <w:r w:rsidRPr="0083584E">
        <w:rPr>
          <w:rFonts w:ascii="Arial" w:hAnsi="Arial" w:cs="Arial"/>
        </w:rPr>
        <w:t>"Федеральное казначейство, орган Федерального казначейства" -"Федеральное казначейство" либо полного (сокращенного) наименования органа Федерального казначейства, в котором открыт соответствующий лицевой счет участнику бюджетного процесса, формирующему документ, с отражением в кодовой зоне заголовочной части формы документа (далее - кодовая зона) кода Федерального казначейства или органа Федерального казначейства, присваиваемого Федеральным казначейством в установленном порядке (далее - код по КОФК);</w:t>
      </w:r>
    </w:p>
    <w:p w:rsidR="00CA7F72" w:rsidRPr="0083584E" w:rsidRDefault="00CA7F72" w:rsidP="00CA7F72">
      <w:pPr>
        <w:pStyle w:val="ConsPlusNormal"/>
        <w:ind w:firstLine="709"/>
        <w:jc w:val="both"/>
        <w:rPr>
          <w:rFonts w:ascii="Arial" w:hAnsi="Arial" w:cs="Arial"/>
        </w:rPr>
      </w:pPr>
      <w:r w:rsidRPr="0083584E">
        <w:rPr>
          <w:rFonts w:ascii="Arial" w:hAnsi="Arial" w:cs="Arial"/>
        </w:rPr>
        <w:t>"Наименование бюджета" - "Бюджет муниципального образования «Макаровский сельсовет» Курчатовского района Курской области";</w:t>
      </w:r>
    </w:p>
    <w:p w:rsidR="00CA7F72" w:rsidRPr="0083584E" w:rsidRDefault="00CA7F72" w:rsidP="00CA7F72">
      <w:pPr>
        <w:pStyle w:val="ConsPlusNormal"/>
        <w:ind w:firstLine="709"/>
        <w:jc w:val="both"/>
        <w:rPr>
          <w:rFonts w:ascii="Arial" w:hAnsi="Arial" w:cs="Arial"/>
        </w:rPr>
      </w:pPr>
      <w:r w:rsidRPr="0083584E">
        <w:rPr>
          <w:rFonts w:ascii="Arial" w:hAnsi="Arial" w:cs="Arial"/>
        </w:rPr>
        <w:t>"Финансовый орган" - " Администрация Макаровского сельсовета Курчатовского района Курской области";</w:t>
      </w:r>
    </w:p>
    <w:p w:rsidR="00CA7F72" w:rsidRPr="0083584E" w:rsidRDefault="00CA7F72" w:rsidP="00CA7F72">
      <w:pPr>
        <w:pStyle w:val="ConsPlusNormal"/>
        <w:ind w:firstLine="709"/>
        <w:jc w:val="both"/>
        <w:rPr>
          <w:rFonts w:ascii="Arial" w:hAnsi="Arial" w:cs="Arial"/>
        </w:rPr>
      </w:pPr>
      <w:r w:rsidRPr="0083584E">
        <w:rPr>
          <w:rFonts w:ascii="Arial" w:hAnsi="Arial" w:cs="Arial"/>
        </w:rPr>
        <w:t>в реквизитах, содержащих наименование участника бюджетного процесса, - полного (сокращенного) наименования участника бюджетного процесса, соответствующего реестровой записи Сводного реестра.</w:t>
      </w:r>
    </w:p>
    <w:p w:rsidR="00CA7F72" w:rsidRPr="0083584E" w:rsidRDefault="00CA7F72" w:rsidP="00CA7F72">
      <w:pPr>
        <w:pStyle w:val="ConsPlusNormal"/>
        <w:ind w:firstLine="709"/>
        <w:jc w:val="both"/>
        <w:rPr>
          <w:rFonts w:ascii="Arial" w:hAnsi="Arial" w:cs="Arial"/>
        </w:rPr>
      </w:pPr>
      <w:r w:rsidRPr="0083584E">
        <w:rPr>
          <w:rFonts w:ascii="Arial" w:hAnsi="Arial" w:cs="Arial"/>
        </w:rPr>
        <w:t>В содержательной (табличной) части формы документа показатели, содержащие:</w:t>
      </w:r>
    </w:p>
    <w:p w:rsidR="00CA7F72" w:rsidRPr="0083584E" w:rsidRDefault="00CA7F72" w:rsidP="00CA7F72">
      <w:pPr>
        <w:pStyle w:val="ConsPlusNormal"/>
        <w:ind w:firstLine="709"/>
        <w:jc w:val="both"/>
        <w:rPr>
          <w:rFonts w:ascii="Arial" w:hAnsi="Arial" w:cs="Arial"/>
        </w:rPr>
      </w:pPr>
      <w:r w:rsidRPr="0083584E">
        <w:rPr>
          <w:rFonts w:ascii="Arial" w:hAnsi="Arial" w:cs="Arial"/>
        </w:rPr>
        <w:t>дату - отражаются в формате "день, месяц, год" (00.00.0000), например (20.08.2021);</w:t>
      </w:r>
    </w:p>
    <w:p w:rsidR="00CA7F72" w:rsidRPr="0083584E" w:rsidRDefault="00CA7F72" w:rsidP="00CA7F72">
      <w:pPr>
        <w:pStyle w:val="ConsPlusNormal"/>
        <w:ind w:firstLine="709"/>
        <w:jc w:val="both"/>
        <w:rPr>
          <w:rFonts w:ascii="Arial" w:hAnsi="Arial" w:cs="Arial"/>
        </w:rPr>
      </w:pPr>
      <w:r w:rsidRPr="0083584E">
        <w:rPr>
          <w:rFonts w:ascii="Arial" w:hAnsi="Arial" w:cs="Arial"/>
        </w:rPr>
        <w:t>сумму в рублях - указываются в рублях с точностью до второго десятичного знака после запятой;</w:t>
      </w:r>
    </w:p>
    <w:p w:rsidR="00CA7F72" w:rsidRPr="0083584E" w:rsidRDefault="00CA7F72" w:rsidP="00CA7F72">
      <w:pPr>
        <w:pStyle w:val="ConsPlusNormal"/>
        <w:ind w:firstLine="709"/>
        <w:jc w:val="both"/>
        <w:rPr>
          <w:rFonts w:ascii="Arial" w:hAnsi="Arial" w:cs="Arial"/>
        </w:rPr>
      </w:pPr>
      <w:r w:rsidRPr="0083584E">
        <w:rPr>
          <w:rFonts w:ascii="Arial" w:hAnsi="Arial" w:cs="Arial"/>
        </w:rPr>
        <w:t>при отсутствии данных для заполнения по соответствующей строке раздела (подраздела) графы документа: для суммовых значений показателей проставляется "ноль" (0); для текстовых, словесно-цифровых показателей графы не заполняются.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Незаполненные по причине отсутствия данных для заполнения разделы или подразделы документа при формировании документа на бумажном носителе не выводятся на печать, а при формировании и передаче документа в электронном виде опускаются.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Документ должен содержать подписи лиц, ответственных за сведения, содержащиеся в документе.</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Документ, сформированный органом Федерального казначейства, подписывается руководителем либо уполномоченным руководителем лицом, ответственным за правильность осуществления проверки направленного документа (далее - ответственный исполнитель), с указанием расшифровки подписи, содержащей фамилию и инициалы, должности уполномоченного руководителем лица или ответственного исполнителя, даты подписания </w:t>
      </w:r>
      <w:r w:rsidRPr="0083584E">
        <w:rPr>
          <w:rFonts w:ascii="Arial" w:hAnsi="Arial" w:cs="Arial"/>
        </w:rPr>
        <w:lastRenderedPageBreak/>
        <w:t>документа и (или) даты проверки документа, оформленной словесно-цифровым способом.</w:t>
      </w:r>
    </w:p>
    <w:p w:rsidR="00CA7F72" w:rsidRPr="0083584E" w:rsidRDefault="00CA7F72" w:rsidP="00CA7F72">
      <w:pPr>
        <w:pStyle w:val="ConsPlusNormal"/>
        <w:ind w:firstLine="709"/>
        <w:jc w:val="both"/>
        <w:rPr>
          <w:rFonts w:ascii="Arial" w:hAnsi="Arial" w:cs="Arial"/>
        </w:rPr>
      </w:pPr>
      <w:r w:rsidRPr="0083584E">
        <w:rPr>
          <w:rFonts w:ascii="Arial" w:hAnsi="Arial" w:cs="Arial"/>
        </w:rPr>
        <w:t>Документ, сформированный участником бюджетного процесса, подписывается его работником, ответственным за правильность формирования показателей документа, с отражением должности, расшифровки подписи, содержащей фамилию и инициалы, даты подписания документа, оформленной словесно-цифровым способом, и номера контактного телефона.</w:t>
      </w:r>
    </w:p>
    <w:p w:rsidR="00CA7F72" w:rsidRPr="0083584E" w:rsidRDefault="00CA7F72" w:rsidP="00CA7F72">
      <w:pPr>
        <w:pStyle w:val="ConsPlusNormal"/>
        <w:ind w:firstLine="709"/>
        <w:jc w:val="both"/>
        <w:rPr>
          <w:rFonts w:ascii="Arial" w:hAnsi="Arial" w:cs="Arial"/>
        </w:rPr>
      </w:pPr>
      <w:r w:rsidRPr="0083584E">
        <w:rPr>
          <w:rFonts w:ascii="Arial" w:hAnsi="Arial" w:cs="Arial"/>
        </w:rPr>
        <w:t>Если документ имеет более одной страницы, последующие страницы нумеруются с указанием: в правом верхнем углу - кода формы документа, а также даты, соответствующей дате, содержащейся в заголовочной части формы документа; в нижнем правом углу - номера страницы и общего числа страниц документа.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7.2. Формирование Казначейского </w:t>
      </w:r>
      <w:hyperlink w:anchor="P733" w:history="1">
        <w:r w:rsidRPr="0083584E">
          <w:rPr>
            <w:rFonts w:ascii="Arial" w:hAnsi="Arial" w:cs="Arial"/>
            <w:color w:val="0000FF"/>
          </w:rPr>
          <w:t>уведомления</w:t>
        </w:r>
      </w:hyperlink>
      <w:r w:rsidRPr="0083584E">
        <w:rPr>
          <w:rFonts w:ascii="Arial" w:hAnsi="Arial" w:cs="Arial"/>
        </w:rPr>
        <w:t xml:space="preserve"> (код формы по КФД 0531721) осуществляется органом Федерального казначейства.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наименовании Казначейского </w:t>
      </w:r>
      <w:hyperlink w:anchor="P733" w:history="1">
        <w:r w:rsidRPr="0083584E">
          <w:rPr>
            <w:rFonts w:ascii="Arial" w:hAnsi="Arial" w:cs="Arial"/>
            <w:color w:val="0000FF"/>
          </w:rPr>
          <w:t>уведомления</w:t>
        </w:r>
      </w:hyperlink>
      <w:r w:rsidRPr="0083584E">
        <w:rPr>
          <w:rFonts w:ascii="Arial" w:hAnsi="Arial" w:cs="Arial"/>
        </w:rPr>
        <w:t xml:space="preserve"> указывается номер, присвоенный Федеральным казначейством и имеющий следующую структуру: первые три знака номера соответствуют коду главы по бюджетной классификации, через дробь указывается порядковый номер Казначейского уведомления, который присваивается в текущем финансовом году в разрезе каждого главного распорядителя средств местного бюджета, главного администратора источников финансирования дефицита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Реквизиты </w:t>
      </w:r>
      <w:hyperlink w:anchor="P733" w:history="1">
        <w:r w:rsidRPr="0083584E">
          <w:rPr>
            <w:rFonts w:ascii="Arial" w:hAnsi="Arial" w:cs="Arial"/>
            <w:color w:val="0000FF"/>
          </w:rPr>
          <w:t>заголовочной части</w:t>
        </w:r>
      </w:hyperlink>
      <w:r w:rsidRPr="0083584E">
        <w:rPr>
          <w:rFonts w:ascii="Arial" w:hAnsi="Arial" w:cs="Arial"/>
        </w:rPr>
        <w:t xml:space="preserve"> формы документа предусматривают отражение:</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746" w:history="1">
        <w:r w:rsidRPr="0083584E">
          <w:rPr>
            <w:rFonts w:ascii="Arial" w:hAnsi="Arial" w:cs="Arial"/>
            <w:color w:val="0000FF"/>
          </w:rPr>
          <w:t>строке "Главный распорядитель</w:t>
        </w:r>
      </w:hyperlink>
      <w:r w:rsidRPr="0083584E">
        <w:rPr>
          <w:rFonts w:ascii="Arial" w:hAnsi="Arial" w:cs="Arial"/>
        </w:rPr>
        <w:t xml:space="preserve"> бюджетных средств, главный администратор источников финансирования дефицита бюджета" - полного (сокращенного) наименования главного распорядителя средств местного бюджета или главного администратора источников финансирования дефицита местного бюджета, соответствующего реестровой записи Сводного реестра, которому направляется данное Казначейское уведомление; в кодовой зоне указывается код главы главного распорядителя средств местного бюджета или главного администратора источников финансирования дефицита местного бюджета по бюджетной классификации (далее - код главы по бюджетной классификации) и </w:t>
      </w:r>
      <w:hyperlink w:anchor="P753" w:history="1">
        <w:r w:rsidRPr="0083584E">
          <w:rPr>
            <w:rFonts w:ascii="Arial" w:hAnsi="Arial" w:cs="Arial"/>
            <w:color w:val="0000FF"/>
          </w:rPr>
          <w:t>номер</w:t>
        </w:r>
      </w:hyperlink>
      <w:r w:rsidRPr="0083584E">
        <w:rPr>
          <w:rFonts w:ascii="Arial" w:hAnsi="Arial" w:cs="Arial"/>
        </w:rPr>
        <w:t xml:space="preserve"> лицевого счета соответственно главного распорядителя бюджетных средств, главного администратора источников финансирования дефицита бюджета;</w:t>
      </w:r>
    </w:p>
    <w:p w:rsidR="00CA7F72" w:rsidRPr="0083584E" w:rsidRDefault="00CA7F72" w:rsidP="00CA7F72">
      <w:pPr>
        <w:pStyle w:val="ConsPlusNormal"/>
        <w:ind w:firstLine="709"/>
        <w:jc w:val="both"/>
        <w:rPr>
          <w:rFonts w:ascii="Arial" w:hAnsi="Arial" w:cs="Arial"/>
        </w:rPr>
      </w:pPr>
      <w:hyperlink w:anchor="P758" w:history="1">
        <w:r w:rsidRPr="0083584E">
          <w:rPr>
            <w:rFonts w:ascii="Arial" w:hAnsi="Arial" w:cs="Arial"/>
            <w:color w:val="0000FF"/>
          </w:rPr>
          <w:t>строка "Наименование органа</w:t>
        </w:r>
      </w:hyperlink>
      <w:r w:rsidRPr="0083584E">
        <w:rPr>
          <w:rFonts w:ascii="Arial" w:hAnsi="Arial" w:cs="Arial"/>
        </w:rPr>
        <w:t xml:space="preserve"> Федерального казначейства" заполняется в случае направления Казначейского уведомления Федеральным казначейством в орган Федерального казначейства по месту обслуживания главного распорядителя средств местного бюджета, главного администратора источников финансирования дефицита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кодовой зоне указывается </w:t>
      </w:r>
      <w:hyperlink w:anchor="P761" w:history="1">
        <w:r w:rsidRPr="0083584E">
          <w:rPr>
            <w:rFonts w:ascii="Arial" w:hAnsi="Arial" w:cs="Arial"/>
            <w:color w:val="0000FF"/>
          </w:rPr>
          <w:t>дата введения</w:t>
        </w:r>
      </w:hyperlink>
      <w:r w:rsidRPr="0083584E">
        <w:rPr>
          <w:rFonts w:ascii="Arial" w:hAnsi="Arial" w:cs="Arial"/>
        </w:rPr>
        <w:t xml:space="preserve"> в действие данного Казначейского уведомления;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заполнение </w:t>
      </w:r>
      <w:hyperlink w:anchor="P766" w:history="1">
        <w:r w:rsidRPr="0083584E">
          <w:rPr>
            <w:rFonts w:ascii="Arial" w:hAnsi="Arial" w:cs="Arial"/>
            <w:color w:val="0000FF"/>
          </w:rPr>
          <w:t>строки "Специальные указания"</w:t>
        </w:r>
      </w:hyperlink>
      <w:r w:rsidRPr="0083584E">
        <w:rPr>
          <w:rFonts w:ascii="Arial" w:hAnsi="Arial" w:cs="Arial"/>
        </w:rPr>
        <w:t xml:space="preserve"> осуществляется в соответствии с настоящим Порядком. При этом в кодовой зоне Казначейского уведомления указывается соответствующий код специальных указаний.</w:t>
      </w:r>
    </w:p>
    <w:p w:rsidR="00CA7F72" w:rsidRPr="0083584E" w:rsidRDefault="00CA7F72" w:rsidP="00CA7F72">
      <w:pPr>
        <w:pStyle w:val="ConsPlusNormal"/>
        <w:ind w:firstLine="709"/>
        <w:jc w:val="both"/>
        <w:rPr>
          <w:rFonts w:ascii="Arial" w:hAnsi="Arial" w:cs="Arial"/>
        </w:rPr>
      </w:pPr>
      <w:hyperlink w:anchor="P733" w:history="1">
        <w:r w:rsidRPr="0083584E">
          <w:rPr>
            <w:rFonts w:ascii="Arial" w:hAnsi="Arial" w:cs="Arial"/>
            <w:color w:val="0000FF"/>
          </w:rPr>
          <w:t>Страница 1</w:t>
        </w:r>
      </w:hyperlink>
      <w:r w:rsidRPr="0083584E">
        <w:rPr>
          <w:rFonts w:ascii="Arial" w:hAnsi="Arial" w:cs="Arial"/>
        </w:rPr>
        <w:t xml:space="preserve"> Казначейского уведомления подписывается руководителем Федерального казначейства или уполномоченным им лицом, с указанием должности (в случае ее подписания уполномоченным руководителем лицом), расшифровки подписи, содержащей фамилию и инициалы, и даты подписания документа, оформленной словесно-цифровым способом.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792" w:history="1">
        <w:r w:rsidRPr="0083584E">
          <w:rPr>
            <w:rFonts w:ascii="Arial" w:hAnsi="Arial" w:cs="Arial"/>
            <w:color w:val="0000FF"/>
          </w:rPr>
          <w:t>разделе I</w:t>
        </w:r>
      </w:hyperlink>
      <w:r w:rsidRPr="0083584E">
        <w:rPr>
          <w:rFonts w:ascii="Arial" w:hAnsi="Arial" w:cs="Arial"/>
        </w:rPr>
        <w:t xml:space="preserve"> "Бюджетные ассигнования" отражаются показатели бюджетных ассигнований по соответствующему главному распорядителю средств местного </w:t>
      </w:r>
      <w:r w:rsidRPr="0083584E">
        <w:rPr>
          <w:rFonts w:ascii="Arial" w:hAnsi="Arial" w:cs="Arial"/>
        </w:rPr>
        <w:lastRenderedPageBreak/>
        <w:t>бюджета, главному администратору источников финансирования дефицита местного бюджета, соответственно:</w:t>
      </w:r>
    </w:p>
    <w:p w:rsidR="00CA7F72" w:rsidRPr="0083584E" w:rsidRDefault="00CA7F72" w:rsidP="00CA7F72">
      <w:pPr>
        <w:pStyle w:val="ConsPlusNormal"/>
        <w:ind w:firstLine="709"/>
        <w:jc w:val="both"/>
        <w:rPr>
          <w:rFonts w:ascii="Arial" w:hAnsi="Arial" w:cs="Arial"/>
        </w:rPr>
      </w:pPr>
      <w:r w:rsidRPr="0083584E">
        <w:rPr>
          <w:rFonts w:ascii="Arial" w:hAnsi="Arial" w:cs="Arial"/>
        </w:rPr>
        <w:t>в графе 1 - код классификации расходов местного бюджета (код расходов по БК) в структуре: кода главы, раздела, подраздела, целевой статьи и вида расходов либо код классификации источников финансирования дефицита местного бюджета в структуре: кода главы, кода группы, подгруппы, статьи, подстатьи и вида источника финансирования дефицита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в графах 2, 3, 4 - суммы бюджетных ассигнований, соответственно на текущий финансовый год, первый и второй годы планового периода;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815" w:history="1">
        <w:r w:rsidRPr="0083584E">
          <w:rPr>
            <w:rFonts w:ascii="Arial" w:hAnsi="Arial" w:cs="Arial"/>
            <w:color w:val="0000FF"/>
          </w:rPr>
          <w:t>строке "Итого"</w:t>
        </w:r>
      </w:hyperlink>
      <w:r w:rsidRPr="0083584E">
        <w:rPr>
          <w:rFonts w:ascii="Arial" w:hAnsi="Arial" w:cs="Arial"/>
        </w:rPr>
        <w:t xml:space="preserve"> - общая сумма бюджетных ассигнований на текущий финансовый год (графа 2), первый год планового периода (графа 3) и второй год планового периода (графа 4).</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821" w:history="1">
        <w:r w:rsidRPr="0083584E">
          <w:rPr>
            <w:rFonts w:ascii="Arial" w:hAnsi="Arial" w:cs="Arial"/>
            <w:color w:val="0000FF"/>
          </w:rPr>
          <w:t>разделе II</w:t>
        </w:r>
      </w:hyperlink>
      <w:r w:rsidRPr="0083584E">
        <w:rPr>
          <w:rFonts w:ascii="Arial" w:hAnsi="Arial" w:cs="Arial"/>
        </w:rPr>
        <w:t xml:space="preserve"> "Лимиты бюджетных обязательств" отражаются показатели лимитов бюджетных обязательств по соответствующему главному распорядителю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в графе 1 - коды классификации расходов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в графе 2 - коды объектов капитальных вложений;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в графах 3, 4, 5 - сумма лимитов бюджетных обязательств, соответственно, на текущий финансовый год, первый и второй годы планового периода;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848" w:history="1">
        <w:r w:rsidRPr="0083584E">
          <w:rPr>
            <w:rFonts w:ascii="Arial" w:hAnsi="Arial" w:cs="Arial"/>
            <w:color w:val="0000FF"/>
          </w:rPr>
          <w:t>строке "Итого"</w:t>
        </w:r>
      </w:hyperlink>
      <w:r w:rsidRPr="0083584E">
        <w:rPr>
          <w:rFonts w:ascii="Arial" w:hAnsi="Arial" w:cs="Arial"/>
        </w:rPr>
        <w:t xml:space="preserve"> - общая сумма лимитов бюджетных обязательств на текущий финансовый год (графа 3), первый год планового периода (графа 4) и второй год планового периода (графа 5).</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графе 5 "Примечание" </w:t>
      </w:r>
      <w:hyperlink w:anchor="P792" w:history="1">
        <w:r w:rsidRPr="0083584E">
          <w:rPr>
            <w:rFonts w:ascii="Arial" w:hAnsi="Arial" w:cs="Arial"/>
            <w:color w:val="0000FF"/>
          </w:rPr>
          <w:t>разделов I</w:t>
        </w:r>
      </w:hyperlink>
      <w:r w:rsidRPr="0083584E">
        <w:rPr>
          <w:rFonts w:ascii="Arial" w:hAnsi="Arial" w:cs="Arial"/>
        </w:rPr>
        <w:t xml:space="preserve">, </w:t>
      </w:r>
      <w:hyperlink w:anchor="P821" w:history="1">
        <w:r w:rsidRPr="0083584E">
          <w:rPr>
            <w:rFonts w:ascii="Arial" w:hAnsi="Arial" w:cs="Arial"/>
            <w:color w:val="0000FF"/>
          </w:rPr>
          <w:t>II</w:t>
        </w:r>
      </w:hyperlink>
      <w:r w:rsidRPr="0083584E">
        <w:rPr>
          <w:rFonts w:ascii="Arial" w:hAnsi="Arial" w:cs="Arial"/>
        </w:rPr>
        <w:t xml:space="preserve"> может указываться дополнительная информация, необходимая для исполнения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Во всех Казначейских уведомлениях по состоянию на дату формирования Казначейского уведомления указывается изменение ранее утвержденных бюджетных данных (увеличение (отражается со знаком "плюс") или уменьшение (отражается со знаком "минус")).</w:t>
      </w:r>
    </w:p>
    <w:p w:rsidR="00CA7F72" w:rsidRPr="0083584E" w:rsidRDefault="00CA7F72" w:rsidP="00CA7F72">
      <w:pPr>
        <w:pStyle w:val="ConsPlusNormal"/>
        <w:ind w:firstLine="709"/>
        <w:jc w:val="both"/>
        <w:rPr>
          <w:rFonts w:ascii="Arial" w:hAnsi="Arial" w:cs="Arial"/>
        </w:rPr>
      </w:pPr>
      <w:bookmarkStart w:id="29" w:name="P501"/>
      <w:bookmarkEnd w:id="29"/>
      <w:r w:rsidRPr="0083584E">
        <w:rPr>
          <w:rFonts w:ascii="Arial" w:hAnsi="Arial" w:cs="Arial"/>
        </w:rPr>
        <w:t xml:space="preserve">7.3. Расходное </w:t>
      </w:r>
      <w:hyperlink w:anchor="P913" w:history="1">
        <w:r w:rsidRPr="0083584E">
          <w:rPr>
            <w:rFonts w:ascii="Arial" w:hAnsi="Arial" w:cs="Arial"/>
            <w:color w:val="0000FF"/>
          </w:rPr>
          <w:t>расписание</w:t>
        </w:r>
      </w:hyperlink>
      <w:r w:rsidRPr="0083584E">
        <w:rPr>
          <w:rFonts w:ascii="Arial" w:hAnsi="Arial" w:cs="Arial"/>
        </w:rPr>
        <w:t xml:space="preserve"> (код формы по КФД 0531722) оформляется главным распорядителем, распорядителем, получателем средств местного бюджета, главным администратором источников финансирования дефицита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913" w:history="1">
        <w:r w:rsidRPr="0083584E">
          <w:rPr>
            <w:rFonts w:ascii="Arial" w:hAnsi="Arial" w:cs="Arial"/>
            <w:color w:val="0000FF"/>
          </w:rPr>
          <w:t>наименовании</w:t>
        </w:r>
      </w:hyperlink>
      <w:r w:rsidRPr="0083584E">
        <w:rPr>
          <w:rFonts w:ascii="Arial" w:hAnsi="Arial" w:cs="Arial"/>
        </w:rPr>
        <w:t xml:space="preserve"> формы документа указывается порядковый номер Расходного расписания, присвоенный участником бюджетного процесса, формирующим документ в пределах текущего рабочего дня.</w:t>
      </w:r>
    </w:p>
    <w:p w:rsidR="00CA7F72" w:rsidRPr="0083584E" w:rsidRDefault="00CA7F72" w:rsidP="00CA7F72">
      <w:pPr>
        <w:pStyle w:val="ConsPlusNormal"/>
        <w:ind w:firstLine="709"/>
        <w:jc w:val="both"/>
        <w:rPr>
          <w:rFonts w:ascii="Arial" w:hAnsi="Arial" w:cs="Arial"/>
        </w:rPr>
      </w:pPr>
      <w:hyperlink w:anchor="P913" w:history="1">
        <w:r w:rsidRPr="0083584E">
          <w:rPr>
            <w:rFonts w:ascii="Arial" w:hAnsi="Arial" w:cs="Arial"/>
            <w:color w:val="0000FF"/>
          </w:rPr>
          <w:t>Заголовочная часть</w:t>
        </w:r>
      </w:hyperlink>
      <w:r w:rsidRPr="0083584E">
        <w:rPr>
          <w:rFonts w:ascii="Arial" w:hAnsi="Arial" w:cs="Arial"/>
        </w:rPr>
        <w:t xml:space="preserve"> формы Расходного расписания оформляется: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923" w:history="1">
        <w:r w:rsidRPr="0083584E">
          <w:rPr>
            <w:rFonts w:ascii="Arial" w:hAnsi="Arial" w:cs="Arial"/>
            <w:color w:val="0000FF"/>
          </w:rPr>
          <w:t>строке "Главный распорядитель</w:t>
        </w:r>
      </w:hyperlink>
      <w:r w:rsidRPr="0083584E">
        <w:rPr>
          <w:rFonts w:ascii="Arial" w:hAnsi="Arial" w:cs="Arial"/>
        </w:rPr>
        <w:t xml:space="preserve"> бюджетных средств, главный администратор источников финансирования дефицита бюджета" - наименование главного распорядителя средств местного бюджета, главного администратора источников финансирования дефицита местного бюджета, формирующего Расходное расписание либо в ведении которого находится формирующий Расходное расписание распорядитель, получатель средств местного бюджета, с отражением в кодовой зоне кода главы по бюджетной классификации;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929" w:history="1">
        <w:r w:rsidRPr="0083584E">
          <w:rPr>
            <w:rFonts w:ascii="Arial" w:hAnsi="Arial" w:cs="Arial"/>
            <w:color w:val="0000FF"/>
          </w:rPr>
          <w:t>строке "Распорядитель</w:t>
        </w:r>
      </w:hyperlink>
      <w:r w:rsidRPr="0083584E">
        <w:rPr>
          <w:rFonts w:ascii="Arial" w:hAnsi="Arial" w:cs="Arial"/>
        </w:rPr>
        <w:t xml:space="preserve"> (получатель) бюджетных средств- наименование распорядителя (получателя) средств местного бюджета, формирующего Расходное расписание, с отражением в кодовой зоне его кода по Сводному реестру и </w:t>
      </w:r>
      <w:hyperlink w:anchor="P937" w:history="1">
        <w:r w:rsidRPr="0083584E">
          <w:rPr>
            <w:rFonts w:ascii="Arial" w:hAnsi="Arial" w:cs="Arial"/>
            <w:color w:val="0000FF"/>
          </w:rPr>
          <w:t>номера</w:t>
        </w:r>
      </w:hyperlink>
      <w:r w:rsidRPr="0083584E">
        <w:rPr>
          <w:rFonts w:ascii="Arial" w:hAnsi="Arial" w:cs="Arial"/>
        </w:rPr>
        <w:t xml:space="preserve"> лицевого счета;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при формировании Расходного расписания главным распорядителем средств местного бюджета (главным администратором источников финансирования дефицита местного бюджета) </w:t>
      </w:r>
      <w:hyperlink w:anchor="P929" w:history="1">
        <w:r w:rsidRPr="0083584E">
          <w:rPr>
            <w:rFonts w:ascii="Arial" w:hAnsi="Arial" w:cs="Arial"/>
            <w:color w:val="0000FF"/>
          </w:rPr>
          <w:t>строка "Распорядитель</w:t>
        </w:r>
      </w:hyperlink>
      <w:r w:rsidRPr="0083584E">
        <w:rPr>
          <w:rFonts w:ascii="Arial" w:hAnsi="Arial" w:cs="Arial"/>
        </w:rPr>
        <w:t xml:space="preserve"> (получатель) бюджетных средств не заполняется, в кодовой зоне указывается </w:t>
      </w:r>
      <w:hyperlink w:anchor="P937" w:history="1">
        <w:r w:rsidRPr="0083584E">
          <w:rPr>
            <w:rFonts w:ascii="Arial" w:hAnsi="Arial" w:cs="Arial"/>
            <w:color w:val="0000FF"/>
          </w:rPr>
          <w:t>номер</w:t>
        </w:r>
      </w:hyperlink>
      <w:r w:rsidRPr="0083584E">
        <w:rPr>
          <w:rFonts w:ascii="Arial" w:hAnsi="Arial" w:cs="Arial"/>
        </w:rPr>
        <w:t xml:space="preserve"> лицевого счета участника бюджетного процесса, сформировавшего </w:t>
      </w:r>
      <w:r w:rsidRPr="0083584E">
        <w:rPr>
          <w:rFonts w:ascii="Arial" w:hAnsi="Arial" w:cs="Arial"/>
        </w:rPr>
        <w:lastRenderedPageBreak/>
        <w:t>Расходное расписание;</w:t>
      </w:r>
    </w:p>
    <w:p w:rsidR="00CA7F72" w:rsidRPr="0083584E" w:rsidRDefault="00CA7F72" w:rsidP="00CA7F72">
      <w:pPr>
        <w:pStyle w:val="ConsPlusNormal"/>
        <w:ind w:firstLine="709"/>
        <w:jc w:val="both"/>
        <w:rPr>
          <w:rFonts w:ascii="Arial" w:hAnsi="Arial" w:cs="Arial"/>
        </w:rPr>
      </w:pPr>
      <w:hyperlink w:anchor="P937" w:history="1">
        <w:r w:rsidRPr="0083584E">
          <w:rPr>
            <w:rFonts w:ascii="Arial" w:hAnsi="Arial" w:cs="Arial"/>
            <w:color w:val="0000FF"/>
          </w:rPr>
          <w:t>номер</w:t>
        </w:r>
      </w:hyperlink>
      <w:r w:rsidRPr="0083584E">
        <w:rPr>
          <w:rFonts w:ascii="Arial" w:hAnsi="Arial" w:cs="Arial"/>
        </w:rPr>
        <w:t xml:space="preserve"> лицевого счета главного распорядителя (распорядителя) средств местного бюджета не указывается в случае доведения до получателя средств местного бюджета бюджетных данных за счет дополнительного бюджетного финансирования, а также в случае формирования Расходного расписания получателем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945" w:history="1">
        <w:r w:rsidRPr="0083584E">
          <w:rPr>
            <w:rFonts w:ascii="Arial" w:hAnsi="Arial" w:cs="Arial"/>
            <w:color w:val="0000FF"/>
          </w:rPr>
          <w:t>строке "Федеральное казначейство</w:t>
        </w:r>
      </w:hyperlink>
      <w:r w:rsidRPr="0083584E">
        <w:rPr>
          <w:rFonts w:ascii="Arial" w:hAnsi="Arial" w:cs="Arial"/>
        </w:rPr>
        <w:t xml:space="preserve">, орган Федерального казначейства" - "Федеральное казначейство" либо наименование органа Федерального казначейства, в котором участнику бюджетного процесса, формирующему Расходное расписание, открыт соответствующий лицевой счет, с отражением в кодовой зоне его кода по КОФК. </w:t>
      </w:r>
      <w:hyperlink w:anchor="P945" w:history="1">
        <w:r w:rsidRPr="0083584E">
          <w:rPr>
            <w:rFonts w:ascii="Arial" w:hAnsi="Arial" w:cs="Arial"/>
            <w:color w:val="0000FF"/>
          </w:rPr>
          <w:t>Строка</w:t>
        </w:r>
      </w:hyperlink>
      <w:r w:rsidRPr="0083584E">
        <w:rPr>
          <w:rFonts w:ascii="Arial" w:hAnsi="Arial" w:cs="Arial"/>
        </w:rPr>
        <w:t xml:space="preserve"> не заполняется при формировании Расходного расписания получателем средств местного бюджета, с отражением в кодовой зоне кода главы по бюджетной классификации.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950" w:history="1">
        <w:r w:rsidRPr="0083584E">
          <w:rPr>
            <w:rFonts w:ascii="Arial" w:hAnsi="Arial" w:cs="Arial"/>
            <w:color w:val="0000FF"/>
          </w:rPr>
          <w:t>строке "Распорядитель</w:t>
        </w:r>
      </w:hyperlink>
      <w:r w:rsidRPr="0083584E">
        <w:rPr>
          <w:rFonts w:ascii="Arial" w:hAnsi="Arial" w:cs="Arial"/>
        </w:rPr>
        <w:t xml:space="preserve"> (получатель) бюджетных средств, иной получатель бюджетных средств" - наименование участника бюджетного процесса, которому должно быть доведено оформляемое Расходное расписание с отражением в кодовой зоне его кода по Сводному реестру и </w:t>
      </w:r>
      <w:hyperlink w:anchor="P962" w:history="1">
        <w:r w:rsidRPr="0083584E">
          <w:rPr>
            <w:rFonts w:ascii="Arial" w:hAnsi="Arial" w:cs="Arial"/>
            <w:color w:val="0000FF"/>
          </w:rPr>
          <w:t>номера</w:t>
        </w:r>
      </w:hyperlink>
      <w:r w:rsidRPr="0083584E">
        <w:rPr>
          <w:rFonts w:ascii="Arial" w:hAnsi="Arial" w:cs="Arial"/>
        </w:rPr>
        <w:t xml:space="preserve"> лицевого счета;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966" w:history="1">
        <w:r w:rsidRPr="0083584E">
          <w:rPr>
            <w:rFonts w:ascii="Arial" w:hAnsi="Arial" w:cs="Arial"/>
            <w:color w:val="0000FF"/>
          </w:rPr>
          <w:t>строке "Наименование органа</w:t>
        </w:r>
      </w:hyperlink>
      <w:r w:rsidRPr="0083584E">
        <w:rPr>
          <w:rFonts w:ascii="Arial" w:hAnsi="Arial" w:cs="Arial"/>
        </w:rPr>
        <w:t xml:space="preserve"> Федерального казначейства" - наименование органа Федерального казначейства, в котором открыт лицевой счет участника бюджетного процесса, в адрес которого должно быть направлено Расходное расписание. </w:t>
      </w:r>
      <w:hyperlink w:anchor="P966" w:history="1">
        <w:r w:rsidRPr="0083584E">
          <w:rPr>
            <w:rFonts w:ascii="Arial" w:hAnsi="Arial" w:cs="Arial"/>
            <w:color w:val="0000FF"/>
          </w:rPr>
          <w:t>Строка "Наименование органа</w:t>
        </w:r>
      </w:hyperlink>
      <w:r w:rsidRPr="0083584E">
        <w:rPr>
          <w:rFonts w:ascii="Arial" w:hAnsi="Arial" w:cs="Arial"/>
        </w:rPr>
        <w:t xml:space="preserve"> Федерального казначейства" заполняется: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в случае направления Расходного расписания Федеральному казначейству, органу Федерального казначейства для последующей передачи участнику бюджетного процесса, которому открыт соответствующий лицевой счет в другом органе Федерального казначейства;</w:t>
      </w:r>
    </w:p>
    <w:p w:rsidR="00CA7F72" w:rsidRPr="0083584E" w:rsidRDefault="00CA7F72" w:rsidP="00CA7F72">
      <w:pPr>
        <w:pStyle w:val="ConsPlusNormal"/>
        <w:ind w:firstLine="709"/>
        <w:jc w:val="both"/>
        <w:rPr>
          <w:rFonts w:ascii="Arial" w:hAnsi="Arial" w:cs="Arial"/>
        </w:rPr>
      </w:pPr>
      <w:r w:rsidRPr="0083584E">
        <w:rPr>
          <w:rFonts w:ascii="Arial" w:hAnsi="Arial" w:cs="Arial"/>
        </w:rPr>
        <w:t>в случае доведения до получателя средств местного бюджета бюджетных данных за счет дополнительного бюджетного финансирования;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при формировании Расходного расписания получателем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970" w:history="1">
        <w:r w:rsidRPr="0083584E">
          <w:rPr>
            <w:rFonts w:ascii="Arial" w:hAnsi="Arial" w:cs="Arial"/>
            <w:color w:val="0000FF"/>
          </w:rPr>
          <w:t>кодовой зоне</w:t>
        </w:r>
      </w:hyperlink>
      <w:r w:rsidRPr="0083584E">
        <w:rPr>
          <w:rFonts w:ascii="Arial" w:hAnsi="Arial" w:cs="Arial"/>
        </w:rPr>
        <w:t xml:space="preserve"> участник бюджетного процесса, формирующий Расходное расписание, указывает дату его введения в действие.</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Если соответствующими разделами Расходного расписания устанавливаются различные даты введения в действие распределенных показателей бюджетных ассигнований, лимитов бюджетных обязательств, то в </w:t>
      </w:r>
      <w:hyperlink w:anchor="P970" w:history="1">
        <w:r w:rsidRPr="0083584E">
          <w:rPr>
            <w:rFonts w:ascii="Arial" w:hAnsi="Arial" w:cs="Arial"/>
            <w:color w:val="0000FF"/>
          </w:rPr>
          <w:t>кодовой зоне</w:t>
        </w:r>
      </w:hyperlink>
      <w:r w:rsidRPr="0083584E">
        <w:rPr>
          <w:rFonts w:ascii="Arial" w:hAnsi="Arial" w:cs="Arial"/>
        </w:rPr>
        <w:t xml:space="preserve"> дата введения в действие Расходного расписания не указывается.</w:t>
      </w:r>
    </w:p>
    <w:p w:rsidR="00CA7F72" w:rsidRPr="0083584E" w:rsidRDefault="00CA7F72" w:rsidP="00CA7F72">
      <w:pPr>
        <w:pStyle w:val="ConsPlusNormal"/>
        <w:ind w:firstLine="709"/>
        <w:jc w:val="both"/>
        <w:rPr>
          <w:rFonts w:ascii="Arial" w:hAnsi="Arial" w:cs="Arial"/>
        </w:rPr>
      </w:pPr>
      <w:hyperlink w:anchor="P975" w:history="1">
        <w:r w:rsidRPr="0083584E">
          <w:rPr>
            <w:rFonts w:ascii="Arial" w:hAnsi="Arial" w:cs="Arial"/>
            <w:color w:val="0000FF"/>
          </w:rPr>
          <w:t>Строка "Специальные указания"</w:t>
        </w:r>
      </w:hyperlink>
      <w:r w:rsidRPr="0083584E">
        <w:rPr>
          <w:rFonts w:ascii="Arial" w:hAnsi="Arial" w:cs="Arial"/>
        </w:rPr>
        <w:t xml:space="preserve"> заполняется в случаях, установленных настоящим Порядком, с отражением в кодовой зоне соответствующего кода специальных указаний.</w:t>
      </w:r>
    </w:p>
    <w:p w:rsidR="00CA7F72" w:rsidRPr="0083584E" w:rsidRDefault="00CA7F72" w:rsidP="00CA7F72">
      <w:pPr>
        <w:pStyle w:val="ConsPlusNormal"/>
        <w:ind w:firstLine="709"/>
        <w:jc w:val="both"/>
        <w:rPr>
          <w:rFonts w:ascii="Arial" w:hAnsi="Arial" w:cs="Arial"/>
        </w:rPr>
      </w:pPr>
      <w:hyperlink w:anchor="P913" w:history="1">
        <w:r w:rsidRPr="0083584E">
          <w:rPr>
            <w:rFonts w:ascii="Arial" w:hAnsi="Arial" w:cs="Arial"/>
            <w:color w:val="0000FF"/>
          </w:rPr>
          <w:t>Страница 1</w:t>
        </w:r>
      </w:hyperlink>
      <w:r w:rsidRPr="0083584E">
        <w:rPr>
          <w:rFonts w:ascii="Arial" w:hAnsi="Arial" w:cs="Arial"/>
        </w:rPr>
        <w:t xml:space="preserve"> Расходного расписания подписывается руководителем участника бюджетного процесса, оформившего Расходное расписание (уполномоченным им лицом), с указанием должности (в случае ее подписания уполномоченным руководителем лицом), расшифровки подписи, содержащей фамилию и инициалы, и даты подписания документа, оформленной словесно-цифровым способом.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002" w:history="1">
        <w:r w:rsidRPr="0083584E">
          <w:rPr>
            <w:rFonts w:ascii="Arial" w:hAnsi="Arial" w:cs="Arial"/>
            <w:color w:val="0000FF"/>
          </w:rPr>
          <w:t>разделе I</w:t>
        </w:r>
      </w:hyperlink>
      <w:r w:rsidRPr="0083584E">
        <w:rPr>
          <w:rFonts w:ascii="Arial" w:hAnsi="Arial" w:cs="Arial"/>
        </w:rPr>
        <w:t xml:space="preserve"> "Бюджетные ассигнования" отражаются:</w:t>
      </w:r>
    </w:p>
    <w:p w:rsidR="00CA7F72" w:rsidRPr="0083584E" w:rsidRDefault="00CA7F72" w:rsidP="00CA7F72">
      <w:pPr>
        <w:pStyle w:val="ConsPlusNormal"/>
        <w:ind w:firstLine="709"/>
        <w:jc w:val="both"/>
        <w:rPr>
          <w:rFonts w:ascii="Arial" w:hAnsi="Arial" w:cs="Arial"/>
        </w:rPr>
      </w:pPr>
      <w:hyperlink w:anchor="P1004" w:history="1">
        <w:r w:rsidRPr="0083584E">
          <w:rPr>
            <w:rFonts w:ascii="Arial" w:hAnsi="Arial" w:cs="Arial"/>
            <w:color w:val="0000FF"/>
          </w:rPr>
          <w:t>дата введения</w:t>
        </w:r>
      </w:hyperlink>
      <w:r w:rsidRPr="0083584E">
        <w:rPr>
          <w:rFonts w:ascii="Arial" w:hAnsi="Arial" w:cs="Arial"/>
        </w:rPr>
        <w:t xml:space="preserve"> в действие раздела бюджетных ассигнований, при условии, что она не совпадает с </w:t>
      </w:r>
      <w:hyperlink w:anchor="P970" w:history="1">
        <w:r w:rsidRPr="0083584E">
          <w:rPr>
            <w:rFonts w:ascii="Arial" w:hAnsi="Arial" w:cs="Arial"/>
            <w:color w:val="0000FF"/>
          </w:rPr>
          <w:t>датой введения</w:t>
        </w:r>
      </w:hyperlink>
      <w:r w:rsidRPr="0083584E">
        <w:rPr>
          <w:rFonts w:ascii="Arial" w:hAnsi="Arial" w:cs="Arial"/>
        </w:rPr>
        <w:t xml:space="preserve"> в действие Расходного расписания;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показатели бюджетных ассигнований, распределенные соответствующему участнику бюджетного процесса, соответственно:</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графе 1 - коды классификации расходов местного бюджета и </w:t>
      </w:r>
      <w:r w:rsidRPr="0083584E">
        <w:rPr>
          <w:rFonts w:ascii="Arial" w:hAnsi="Arial" w:cs="Arial"/>
        </w:rPr>
        <w:lastRenderedPageBreak/>
        <w:t>классификации источников финансирования дефицита местного бюджета (код по БК);</w:t>
      </w:r>
    </w:p>
    <w:p w:rsidR="00CA7F72" w:rsidRPr="0083584E" w:rsidRDefault="00CA7F72" w:rsidP="00CA7F72">
      <w:pPr>
        <w:pStyle w:val="ConsPlusNormal"/>
        <w:ind w:firstLine="709"/>
        <w:jc w:val="both"/>
        <w:rPr>
          <w:rFonts w:ascii="Arial" w:hAnsi="Arial" w:cs="Arial"/>
        </w:rPr>
      </w:pPr>
      <w:r w:rsidRPr="0083584E">
        <w:rPr>
          <w:rFonts w:ascii="Arial" w:hAnsi="Arial" w:cs="Arial"/>
        </w:rPr>
        <w:t>в графах 2, 3, 4 - суммы бюджетных ассигнований или изменений ранее распределенных бюджетных ассигнований (увеличение (со знаком "плюс") или уменьшение (со знаком "минус")), соответственно на текущий финансовый год, первый и второй годы планового периода;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027" w:history="1">
        <w:r w:rsidRPr="0083584E">
          <w:rPr>
            <w:rFonts w:ascii="Arial" w:hAnsi="Arial" w:cs="Arial"/>
            <w:color w:val="0000FF"/>
          </w:rPr>
          <w:t>строке "Итого"</w:t>
        </w:r>
      </w:hyperlink>
      <w:r w:rsidRPr="0083584E">
        <w:rPr>
          <w:rFonts w:ascii="Arial" w:hAnsi="Arial" w:cs="Arial"/>
        </w:rPr>
        <w:t xml:space="preserve"> - общая сумма бюджетных ассигнований или их изменений на текущий финансовый год (графа 2), первый год планового периода (графа 3) и второй год планового периода (графа 4).</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случае формирования Расходного расписания получателем бюджетных средств </w:t>
      </w:r>
      <w:hyperlink w:anchor="P1002" w:history="1">
        <w:r w:rsidRPr="0083584E">
          <w:rPr>
            <w:rFonts w:ascii="Arial" w:hAnsi="Arial" w:cs="Arial"/>
            <w:color w:val="0000FF"/>
          </w:rPr>
          <w:t>раздел I</w:t>
        </w:r>
      </w:hyperlink>
      <w:r w:rsidRPr="0083584E">
        <w:rPr>
          <w:rFonts w:ascii="Arial" w:hAnsi="Arial" w:cs="Arial"/>
        </w:rPr>
        <w:t xml:space="preserve"> "Бюджетные ассигнования" не заполняется.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033" w:history="1">
        <w:r w:rsidRPr="0083584E">
          <w:rPr>
            <w:rFonts w:ascii="Arial" w:hAnsi="Arial" w:cs="Arial"/>
            <w:color w:val="0000FF"/>
          </w:rPr>
          <w:t>разделе II</w:t>
        </w:r>
      </w:hyperlink>
      <w:r w:rsidRPr="0083584E">
        <w:rPr>
          <w:rFonts w:ascii="Arial" w:hAnsi="Arial" w:cs="Arial"/>
        </w:rPr>
        <w:t xml:space="preserve"> "Лимиты бюджетных обязательств" отражаются:</w:t>
      </w:r>
    </w:p>
    <w:p w:rsidR="00CA7F72" w:rsidRPr="0083584E" w:rsidRDefault="00CA7F72" w:rsidP="00CA7F72">
      <w:pPr>
        <w:pStyle w:val="ConsPlusNormal"/>
        <w:ind w:firstLine="709"/>
        <w:jc w:val="both"/>
        <w:rPr>
          <w:rFonts w:ascii="Arial" w:hAnsi="Arial" w:cs="Arial"/>
        </w:rPr>
      </w:pPr>
      <w:hyperlink w:anchor="P1035" w:history="1">
        <w:r w:rsidRPr="0083584E">
          <w:rPr>
            <w:rFonts w:ascii="Arial" w:hAnsi="Arial" w:cs="Arial"/>
            <w:color w:val="0000FF"/>
          </w:rPr>
          <w:t>дата введения</w:t>
        </w:r>
      </w:hyperlink>
      <w:r w:rsidRPr="0083584E">
        <w:rPr>
          <w:rFonts w:ascii="Arial" w:hAnsi="Arial" w:cs="Arial"/>
        </w:rPr>
        <w:t xml:space="preserve"> в действие раздела лимитов бюджетных обязательств, при условии, что она не совпадает с </w:t>
      </w:r>
      <w:hyperlink w:anchor="P970" w:history="1">
        <w:r w:rsidRPr="0083584E">
          <w:rPr>
            <w:rFonts w:ascii="Arial" w:hAnsi="Arial" w:cs="Arial"/>
            <w:color w:val="0000FF"/>
          </w:rPr>
          <w:t>датой введения</w:t>
        </w:r>
      </w:hyperlink>
      <w:r w:rsidRPr="0083584E">
        <w:rPr>
          <w:rFonts w:ascii="Arial" w:hAnsi="Arial" w:cs="Arial"/>
        </w:rPr>
        <w:t xml:space="preserve"> в действие Расходного расписания;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показатели лимитов бюджетных обязательств, распределенные соответствующему участнику бюджетного процесса, соответственно:</w:t>
      </w:r>
    </w:p>
    <w:p w:rsidR="00CA7F72" w:rsidRPr="0083584E" w:rsidRDefault="00CA7F72" w:rsidP="00CA7F72">
      <w:pPr>
        <w:pStyle w:val="ConsPlusNormal"/>
        <w:ind w:firstLine="709"/>
        <w:jc w:val="both"/>
        <w:rPr>
          <w:rFonts w:ascii="Arial" w:hAnsi="Arial" w:cs="Arial"/>
        </w:rPr>
      </w:pPr>
      <w:r w:rsidRPr="0083584E">
        <w:rPr>
          <w:rFonts w:ascii="Arial" w:hAnsi="Arial" w:cs="Arial"/>
        </w:rPr>
        <w:t>в графе 1 - коды классификации расходов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в графе 2 - коды объектов капитальных вложений;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в графах 3, 4, 5 - суммы лимитов бюджетных обязательств или изменений ранее распределенных лимитов бюджетных обязательств (увеличение (со знаком "плюс") или уменьшение (со знаком "минус")), соответственно на текущий финансовый год, первый и второй годы планового периода;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062" w:history="1">
        <w:r w:rsidRPr="0083584E">
          <w:rPr>
            <w:rFonts w:ascii="Arial" w:hAnsi="Arial" w:cs="Arial"/>
            <w:color w:val="0000FF"/>
          </w:rPr>
          <w:t>строке "Итого"</w:t>
        </w:r>
      </w:hyperlink>
      <w:r w:rsidRPr="0083584E">
        <w:rPr>
          <w:rFonts w:ascii="Arial" w:hAnsi="Arial" w:cs="Arial"/>
        </w:rPr>
        <w:t xml:space="preserve"> - общая сумма лимитов бюджетных обязательств или их изменений на текущий финансовый год (графа 3), первый год планового периода (графа 4) и второй год планового периода (графа 5).</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графе 5 "Примечание" </w:t>
      </w:r>
      <w:hyperlink w:anchor="P1002" w:history="1">
        <w:r w:rsidRPr="0083584E">
          <w:rPr>
            <w:rFonts w:ascii="Arial" w:hAnsi="Arial" w:cs="Arial"/>
            <w:color w:val="0000FF"/>
          </w:rPr>
          <w:t>раздела I</w:t>
        </w:r>
      </w:hyperlink>
      <w:r w:rsidRPr="0083584E">
        <w:rPr>
          <w:rFonts w:ascii="Arial" w:hAnsi="Arial" w:cs="Arial"/>
        </w:rPr>
        <w:t xml:space="preserve">, </w:t>
      </w:r>
      <w:hyperlink w:anchor="P1033" w:history="1">
        <w:r w:rsidRPr="0083584E">
          <w:rPr>
            <w:rFonts w:ascii="Arial" w:hAnsi="Arial" w:cs="Arial"/>
            <w:color w:val="0000FF"/>
          </w:rPr>
          <w:t>II</w:t>
        </w:r>
      </w:hyperlink>
      <w:r w:rsidRPr="0083584E">
        <w:rPr>
          <w:rFonts w:ascii="Arial" w:hAnsi="Arial" w:cs="Arial"/>
        </w:rPr>
        <w:t xml:space="preserve"> может указываться дополнительная информация, необходимая для исполнения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При заполнении Расходного расписания должны выполняться следующие требования: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детализация кодов бюджетной классификации, указанных в графе 1 </w:t>
      </w:r>
      <w:hyperlink w:anchor="P1002" w:history="1">
        <w:r w:rsidRPr="0083584E">
          <w:rPr>
            <w:rFonts w:ascii="Arial" w:hAnsi="Arial" w:cs="Arial"/>
            <w:color w:val="0000FF"/>
          </w:rPr>
          <w:t>разделов I</w:t>
        </w:r>
      </w:hyperlink>
      <w:r w:rsidRPr="0083584E">
        <w:rPr>
          <w:rFonts w:ascii="Arial" w:hAnsi="Arial" w:cs="Arial"/>
        </w:rPr>
        <w:t xml:space="preserve"> - </w:t>
      </w:r>
      <w:hyperlink w:anchor="P1033" w:history="1">
        <w:r w:rsidRPr="0083584E">
          <w:rPr>
            <w:rFonts w:ascii="Arial" w:hAnsi="Arial" w:cs="Arial"/>
            <w:color w:val="0000FF"/>
          </w:rPr>
          <w:t>II</w:t>
        </w:r>
      </w:hyperlink>
      <w:r w:rsidRPr="0083584E">
        <w:rPr>
          <w:rFonts w:ascii="Arial" w:hAnsi="Arial" w:cs="Arial"/>
        </w:rPr>
        <w:t xml:space="preserve"> Расходного расписания, должна быть идентична или детализирована в большей степени по отношению к кодам бюджетной классификации в доведенных до участника бюджетного процесса Казначейским уведомлением или Расходным расписанием бюджетных данных;</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детализация кодов бюджетной классификации, указанных в графе 1 </w:t>
      </w:r>
      <w:hyperlink w:anchor="P1002" w:history="1">
        <w:r w:rsidRPr="0083584E">
          <w:rPr>
            <w:rFonts w:ascii="Arial" w:hAnsi="Arial" w:cs="Arial"/>
            <w:color w:val="0000FF"/>
          </w:rPr>
          <w:t>разделов I</w:t>
        </w:r>
      </w:hyperlink>
      <w:r w:rsidRPr="0083584E">
        <w:rPr>
          <w:rFonts w:ascii="Arial" w:hAnsi="Arial" w:cs="Arial"/>
        </w:rPr>
        <w:t xml:space="preserve"> - </w:t>
      </w:r>
      <w:hyperlink w:anchor="P1033" w:history="1">
        <w:r w:rsidRPr="0083584E">
          <w:rPr>
            <w:rFonts w:ascii="Arial" w:hAnsi="Arial" w:cs="Arial"/>
            <w:color w:val="0000FF"/>
          </w:rPr>
          <w:t>II</w:t>
        </w:r>
      </w:hyperlink>
      <w:r w:rsidRPr="0083584E">
        <w:rPr>
          <w:rFonts w:ascii="Arial" w:hAnsi="Arial" w:cs="Arial"/>
        </w:rPr>
        <w:t xml:space="preserve"> Расходного расписания, должна быть идентична детализации кодов бюджетной классификации по отношению к ранее доведенным до участника бюджетного процесса бюджетным данным.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7.4. </w:t>
      </w:r>
      <w:hyperlink w:anchor="P1126" w:history="1">
        <w:r w:rsidRPr="0083584E">
          <w:rPr>
            <w:rFonts w:ascii="Arial" w:hAnsi="Arial" w:cs="Arial"/>
            <w:color w:val="0000FF"/>
          </w:rPr>
          <w:t>Реестр</w:t>
        </w:r>
      </w:hyperlink>
      <w:r w:rsidRPr="0083584E">
        <w:rPr>
          <w:rFonts w:ascii="Arial" w:hAnsi="Arial" w:cs="Arial"/>
        </w:rPr>
        <w:t xml:space="preserve"> расходных расписаний (код формы по КФД 0531723) оформляется главным распорядителем, распорядителем средств местного бюджета, главным администратором источников финансирования дефицита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126" w:history="1">
        <w:r w:rsidRPr="0083584E">
          <w:rPr>
            <w:rFonts w:ascii="Arial" w:hAnsi="Arial" w:cs="Arial"/>
            <w:color w:val="0000FF"/>
          </w:rPr>
          <w:t>наименовании</w:t>
        </w:r>
      </w:hyperlink>
      <w:r w:rsidRPr="0083584E">
        <w:rPr>
          <w:rFonts w:ascii="Arial" w:hAnsi="Arial" w:cs="Arial"/>
        </w:rPr>
        <w:t xml:space="preserve"> Реестра расходных расписаний указывается порядковый номер, присвоенный главным распорядителем, распорядителем средств местного бюджета, главным администратором источников финансирования дефицита местного бюджета, формирующим Реестр расходных расписаний в рамках текущего рабочего дня.</w:t>
      </w:r>
    </w:p>
    <w:p w:rsidR="00CA7F72" w:rsidRPr="0083584E" w:rsidRDefault="00CA7F72" w:rsidP="00CA7F72">
      <w:pPr>
        <w:pStyle w:val="ConsPlusNormal"/>
        <w:ind w:firstLine="709"/>
        <w:jc w:val="both"/>
        <w:rPr>
          <w:rFonts w:ascii="Arial" w:hAnsi="Arial" w:cs="Arial"/>
        </w:rPr>
      </w:pPr>
      <w:hyperlink w:anchor="P1126" w:history="1">
        <w:r w:rsidRPr="0083584E">
          <w:rPr>
            <w:rFonts w:ascii="Arial" w:hAnsi="Arial" w:cs="Arial"/>
            <w:color w:val="0000FF"/>
          </w:rPr>
          <w:t>Заголовочная часть</w:t>
        </w:r>
      </w:hyperlink>
      <w:r w:rsidRPr="0083584E">
        <w:rPr>
          <w:rFonts w:ascii="Arial" w:hAnsi="Arial" w:cs="Arial"/>
        </w:rPr>
        <w:t xml:space="preserve"> формы Реестра расходных расписаний заполняется: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136" w:history="1">
        <w:r w:rsidRPr="0083584E">
          <w:rPr>
            <w:rFonts w:ascii="Arial" w:hAnsi="Arial" w:cs="Arial"/>
            <w:color w:val="0000FF"/>
          </w:rPr>
          <w:t>строке "Главный распорядитель</w:t>
        </w:r>
      </w:hyperlink>
      <w:r w:rsidRPr="0083584E">
        <w:rPr>
          <w:rFonts w:ascii="Arial" w:hAnsi="Arial" w:cs="Arial"/>
        </w:rPr>
        <w:t xml:space="preserve"> бюджетных средств, главный администратор источников финансирования дефицита бюджета" указывается наименование главного распорядителя средств местного бюджета, главного </w:t>
      </w:r>
      <w:r w:rsidRPr="0083584E">
        <w:rPr>
          <w:rFonts w:ascii="Arial" w:hAnsi="Arial" w:cs="Arial"/>
        </w:rPr>
        <w:lastRenderedPageBreak/>
        <w:t>администратора источников финансирования дефицита местного бюджета, формирующего Реестр расходных расписаний либо в ведении которого находится формирующий Реестр расходных расписаний распорядитель, получатель средств местного бюджета с отражением в кодовой зоне его кода главы по бюджетной классификации;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142" w:history="1">
        <w:r w:rsidRPr="0083584E">
          <w:rPr>
            <w:rFonts w:ascii="Arial" w:hAnsi="Arial" w:cs="Arial"/>
            <w:color w:val="0000FF"/>
          </w:rPr>
          <w:t>строке "Распорядитель</w:t>
        </w:r>
      </w:hyperlink>
      <w:r w:rsidRPr="0083584E">
        <w:rPr>
          <w:rFonts w:ascii="Arial" w:hAnsi="Arial" w:cs="Arial"/>
        </w:rPr>
        <w:t xml:space="preserve"> бюджетных средств указывается наименование распорядителя средств местного бюджета, формирующего Реестр расходных расписаний, с отражением в кодовой зоне его кода по Сводному реестру и </w:t>
      </w:r>
      <w:hyperlink w:anchor="P1149" w:history="1">
        <w:r w:rsidRPr="0083584E">
          <w:rPr>
            <w:rFonts w:ascii="Arial" w:hAnsi="Arial" w:cs="Arial"/>
            <w:color w:val="0000FF"/>
          </w:rPr>
          <w:t>номера</w:t>
        </w:r>
      </w:hyperlink>
      <w:r w:rsidRPr="0083584E">
        <w:rPr>
          <w:rFonts w:ascii="Arial" w:hAnsi="Arial" w:cs="Arial"/>
        </w:rPr>
        <w:t xml:space="preserve"> лицевого счета;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при формировании Реестра расходных расписаний главным распорядителем средств местного бюджета, главным администратором источников финансирования дефицита местного бюджета </w:t>
      </w:r>
      <w:hyperlink w:anchor="P1142" w:history="1">
        <w:r w:rsidRPr="0083584E">
          <w:rPr>
            <w:rFonts w:ascii="Arial" w:hAnsi="Arial" w:cs="Arial"/>
            <w:color w:val="0000FF"/>
          </w:rPr>
          <w:t>строка "Распорядитель</w:t>
        </w:r>
      </w:hyperlink>
      <w:r w:rsidRPr="0083584E">
        <w:rPr>
          <w:rFonts w:ascii="Arial" w:hAnsi="Arial" w:cs="Arial"/>
        </w:rPr>
        <w:t xml:space="preserve"> бюджетных средств" не заполняется, а в кодовой зоне указывается </w:t>
      </w:r>
      <w:hyperlink w:anchor="P1149" w:history="1">
        <w:r w:rsidRPr="0083584E">
          <w:rPr>
            <w:rFonts w:ascii="Arial" w:hAnsi="Arial" w:cs="Arial"/>
            <w:color w:val="0000FF"/>
          </w:rPr>
          <w:t>номер</w:t>
        </w:r>
      </w:hyperlink>
      <w:r w:rsidRPr="0083584E">
        <w:rPr>
          <w:rFonts w:ascii="Arial" w:hAnsi="Arial" w:cs="Arial"/>
        </w:rPr>
        <w:t xml:space="preserve"> лицевого счета участника бюджетного процесса, сформировавшего Реестр расходных расписаний;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157" w:history="1">
        <w:r w:rsidRPr="0083584E">
          <w:rPr>
            <w:rFonts w:ascii="Arial" w:hAnsi="Arial" w:cs="Arial"/>
            <w:color w:val="0000FF"/>
          </w:rPr>
          <w:t>строке "Федеральное казначейство</w:t>
        </w:r>
      </w:hyperlink>
      <w:r w:rsidRPr="0083584E">
        <w:rPr>
          <w:rFonts w:ascii="Arial" w:hAnsi="Arial" w:cs="Arial"/>
        </w:rPr>
        <w:t>, орган Федерального казначейства" указывается "Федеральное казначейство" либо наименование органа Федерального казначейства, в котором участнику бюджетного процесса, формирующему Реестр расходных расписаний, открыт соответствующий лицевой счет с отражением в кодовой зоне его кода по КОФК.</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162" w:history="1">
        <w:r w:rsidRPr="0083584E">
          <w:rPr>
            <w:rFonts w:ascii="Arial" w:hAnsi="Arial" w:cs="Arial"/>
            <w:color w:val="0000FF"/>
          </w:rPr>
          <w:t>кодовой зоне</w:t>
        </w:r>
      </w:hyperlink>
      <w:r w:rsidRPr="0083584E">
        <w:rPr>
          <w:rFonts w:ascii="Arial" w:hAnsi="Arial" w:cs="Arial"/>
        </w:rPr>
        <w:t xml:space="preserve"> участник бюджетного процесса, формирующий Реестр расходных расписаний, указывает дату его введения в действие.</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Если для Расходных расписаний, входящих в Реестр расходных расписаний (далее - часть Реестра расходных расписаний), либо для разделов части Реестра расходных расписаний указаны даты введения в действие, то </w:t>
      </w:r>
      <w:hyperlink w:anchor="P1162" w:history="1">
        <w:r w:rsidRPr="0083584E">
          <w:rPr>
            <w:rFonts w:ascii="Arial" w:hAnsi="Arial" w:cs="Arial"/>
            <w:color w:val="0000FF"/>
          </w:rPr>
          <w:t>дата введения</w:t>
        </w:r>
      </w:hyperlink>
      <w:r w:rsidRPr="0083584E">
        <w:rPr>
          <w:rFonts w:ascii="Arial" w:hAnsi="Arial" w:cs="Arial"/>
        </w:rPr>
        <w:t xml:space="preserve"> в действие Реестра расходных расписаний может не указываться.</w:t>
      </w:r>
    </w:p>
    <w:p w:rsidR="00CA7F72" w:rsidRPr="0083584E" w:rsidRDefault="00CA7F72" w:rsidP="00CA7F72">
      <w:pPr>
        <w:pStyle w:val="ConsPlusNormal"/>
        <w:ind w:firstLine="709"/>
        <w:jc w:val="both"/>
        <w:rPr>
          <w:rFonts w:ascii="Arial" w:hAnsi="Arial" w:cs="Arial"/>
        </w:rPr>
      </w:pPr>
      <w:r w:rsidRPr="0083584E">
        <w:rPr>
          <w:rFonts w:ascii="Arial" w:hAnsi="Arial" w:cs="Arial"/>
        </w:rPr>
        <w:t>В этом случае для доведения бюджетных данных используется дата введения в действие, указанная в соответствующей части Реестра расходных расписаний либо разделе части Реестра расходных расписаний.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Дата введения в действие заполняется с учетом следующих особенностей:</w:t>
      </w:r>
    </w:p>
    <w:p w:rsidR="00CA7F72" w:rsidRPr="0083584E" w:rsidRDefault="00CA7F72" w:rsidP="00CA7F72">
      <w:pPr>
        <w:pStyle w:val="ConsPlusNormal"/>
        <w:ind w:firstLine="709"/>
        <w:jc w:val="both"/>
        <w:rPr>
          <w:rFonts w:ascii="Arial" w:hAnsi="Arial" w:cs="Arial"/>
        </w:rPr>
      </w:pPr>
      <w:r w:rsidRPr="0083584E">
        <w:rPr>
          <w:rFonts w:ascii="Arial" w:hAnsi="Arial" w:cs="Arial"/>
        </w:rPr>
        <w:t>дата введения в действие раздела части Реестра расходных расписаний должна быть не ранее даты введения в действие соответствующей части Реестра расходных расписаний в целом;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дата введения в действие части Реестра расходных расписаний должна быть не ранее </w:t>
      </w:r>
      <w:hyperlink w:anchor="P1162" w:history="1">
        <w:r w:rsidRPr="0083584E">
          <w:rPr>
            <w:rFonts w:ascii="Arial" w:hAnsi="Arial" w:cs="Arial"/>
            <w:color w:val="0000FF"/>
          </w:rPr>
          <w:t>даты введения</w:t>
        </w:r>
      </w:hyperlink>
      <w:r w:rsidRPr="0083584E">
        <w:rPr>
          <w:rFonts w:ascii="Arial" w:hAnsi="Arial" w:cs="Arial"/>
        </w:rPr>
        <w:t xml:space="preserve"> в действие Реестра расходных расписаний.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Реестр расходных расписаний должен быть подписан руководителем участника бюджетного процесса, оформившего Реестр расходных расписаний (уполномоченным им лицом), с указанием должности (в случае подписания уполномоченным руководителем лицом), расшифровки подписи, содержащей фамилию и инициалы, и даты подписания документа, оформленной словесно-цифровым способом.</w:t>
      </w:r>
    </w:p>
    <w:p w:rsidR="00CA7F72" w:rsidRPr="0083584E" w:rsidRDefault="00CA7F72" w:rsidP="00CA7F72">
      <w:pPr>
        <w:pStyle w:val="ConsPlusNormal"/>
        <w:ind w:firstLine="709"/>
        <w:jc w:val="both"/>
        <w:rPr>
          <w:rFonts w:ascii="Arial" w:hAnsi="Arial" w:cs="Arial"/>
        </w:rPr>
      </w:pPr>
      <w:r w:rsidRPr="0083584E">
        <w:rPr>
          <w:rFonts w:ascii="Arial" w:hAnsi="Arial" w:cs="Arial"/>
        </w:rPr>
        <w:t>Части Реестра расходных расписаний оформляются в следующем порядке:</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195" w:history="1">
        <w:r w:rsidRPr="0083584E">
          <w:rPr>
            <w:rFonts w:ascii="Arial" w:hAnsi="Arial" w:cs="Arial"/>
            <w:color w:val="0000FF"/>
          </w:rPr>
          <w:t>наименовании</w:t>
        </w:r>
      </w:hyperlink>
      <w:r w:rsidRPr="0083584E">
        <w:rPr>
          <w:rFonts w:ascii="Arial" w:hAnsi="Arial" w:cs="Arial"/>
        </w:rPr>
        <w:t xml:space="preserve"> части указывается номер, присвоенный участником бюджетного процесса, формирующим Реестр расходных расписаний, который не зависит от порядкового номера </w:t>
      </w:r>
      <w:hyperlink w:anchor="P1126" w:history="1">
        <w:r w:rsidRPr="0083584E">
          <w:rPr>
            <w:rFonts w:ascii="Arial" w:hAnsi="Arial" w:cs="Arial"/>
            <w:color w:val="0000FF"/>
          </w:rPr>
          <w:t>Реестра</w:t>
        </w:r>
      </w:hyperlink>
      <w:r w:rsidRPr="0083584E">
        <w:rPr>
          <w:rFonts w:ascii="Arial" w:hAnsi="Arial" w:cs="Arial"/>
        </w:rPr>
        <w:t xml:space="preserve"> расходных расписаний;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200" w:history="1">
        <w:r w:rsidRPr="0083584E">
          <w:rPr>
            <w:rFonts w:ascii="Arial" w:hAnsi="Arial" w:cs="Arial"/>
            <w:color w:val="0000FF"/>
          </w:rPr>
          <w:t>строке "Распорядитель</w:t>
        </w:r>
      </w:hyperlink>
      <w:r w:rsidRPr="0083584E">
        <w:rPr>
          <w:rFonts w:ascii="Arial" w:hAnsi="Arial" w:cs="Arial"/>
        </w:rPr>
        <w:t xml:space="preserve"> (получатель) бюджетных средств, иной получатель бюджетных средств" указывается наименование участника бюджетного процесса, которому должно быть доведено Расходное расписание, с отражением в кодовой зоне его кода по Сводному реестру и </w:t>
      </w:r>
      <w:hyperlink w:anchor="P1211" w:history="1">
        <w:r w:rsidRPr="0083584E">
          <w:rPr>
            <w:rFonts w:ascii="Arial" w:hAnsi="Arial" w:cs="Arial"/>
            <w:color w:val="0000FF"/>
          </w:rPr>
          <w:t>номера</w:t>
        </w:r>
      </w:hyperlink>
      <w:r w:rsidRPr="0083584E">
        <w:rPr>
          <w:rFonts w:ascii="Arial" w:hAnsi="Arial" w:cs="Arial"/>
        </w:rPr>
        <w:t xml:space="preserve"> лицевого счета;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215" w:history="1">
        <w:r w:rsidRPr="0083584E">
          <w:rPr>
            <w:rFonts w:ascii="Arial" w:hAnsi="Arial" w:cs="Arial"/>
            <w:color w:val="0000FF"/>
          </w:rPr>
          <w:t>строке "Федеральное казначейство</w:t>
        </w:r>
      </w:hyperlink>
      <w:r w:rsidRPr="0083584E">
        <w:rPr>
          <w:rFonts w:ascii="Arial" w:hAnsi="Arial" w:cs="Arial"/>
        </w:rPr>
        <w:t xml:space="preserve">, орган Федерального казначейства" </w:t>
      </w:r>
      <w:r w:rsidRPr="0083584E">
        <w:rPr>
          <w:rFonts w:ascii="Arial" w:hAnsi="Arial" w:cs="Arial"/>
        </w:rPr>
        <w:lastRenderedPageBreak/>
        <w:t xml:space="preserve">указывается "Федеральное казначейство" или полное (сокращенное) наименование органа Федерального казначейства, в котором открыт лицевой счет участника бюджетного процесса, в адрес которого должно быть направлено Расходное расписание. </w:t>
      </w:r>
      <w:hyperlink w:anchor="P1215" w:history="1">
        <w:r w:rsidRPr="0083584E">
          <w:rPr>
            <w:rFonts w:ascii="Arial" w:hAnsi="Arial" w:cs="Arial"/>
            <w:color w:val="0000FF"/>
          </w:rPr>
          <w:t>Строка</w:t>
        </w:r>
      </w:hyperlink>
      <w:r w:rsidRPr="0083584E">
        <w:rPr>
          <w:rFonts w:ascii="Arial" w:hAnsi="Arial" w:cs="Arial"/>
        </w:rPr>
        <w:t xml:space="preserve"> заполняется в случае последующей передачи Расходного расписания участнику бюджетного процесса, которому открыт соответствующий лицевой счет в другом органе Федерального казначейства;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кодовой зоне указывается </w:t>
      </w:r>
      <w:hyperlink w:anchor="P1219" w:history="1">
        <w:r w:rsidRPr="0083584E">
          <w:rPr>
            <w:rFonts w:ascii="Arial" w:hAnsi="Arial" w:cs="Arial"/>
            <w:color w:val="0000FF"/>
          </w:rPr>
          <w:t>дата введения</w:t>
        </w:r>
      </w:hyperlink>
      <w:r w:rsidRPr="0083584E">
        <w:rPr>
          <w:rFonts w:ascii="Arial" w:hAnsi="Arial" w:cs="Arial"/>
        </w:rPr>
        <w:t xml:space="preserve"> в действие Расходного расписания. Если соответствующими разделами Расходного расписания устанавливаются различные даты введения в действие распределенных показателей бюджетных ассигнований, лимитов бюджетных обязательств, то в кодовой зоне </w:t>
      </w:r>
      <w:hyperlink w:anchor="P1219" w:history="1">
        <w:r w:rsidRPr="0083584E">
          <w:rPr>
            <w:rFonts w:ascii="Arial" w:hAnsi="Arial" w:cs="Arial"/>
            <w:color w:val="0000FF"/>
          </w:rPr>
          <w:t>дата введения</w:t>
        </w:r>
      </w:hyperlink>
      <w:r w:rsidRPr="0083584E">
        <w:rPr>
          <w:rFonts w:ascii="Arial" w:hAnsi="Arial" w:cs="Arial"/>
        </w:rPr>
        <w:t xml:space="preserve"> в действие не указывается;</w:t>
      </w:r>
    </w:p>
    <w:p w:rsidR="00CA7F72" w:rsidRPr="0083584E" w:rsidRDefault="00CA7F72" w:rsidP="00CA7F72">
      <w:pPr>
        <w:pStyle w:val="ConsPlusNormal"/>
        <w:ind w:firstLine="709"/>
        <w:jc w:val="both"/>
        <w:rPr>
          <w:rFonts w:ascii="Arial" w:hAnsi="Arial" w:cs="Arial"/>
        </w:rPr>
      </w:pPr>
      <w:hyperlink w:anchor="P1223" w:history="1">
        <w:r w:rsidRPr="0083584E">
          <w:rPr>
            <w:rFonts w:ascii="Arial" w:hAnsi="Arial" w:cs="Arial"/>
            <w:color w:val="0000FF"/>
          </w:rPr>
          <w:t>строка "Специальные указания"</w:t>
        </w:r>
      </w:hyperlink>
      <w:r w:rsidRPr="0083584E">
        <w:rPr>
          <w:rFonts w:ascii="Arial" w:hAnsi="Arial" w:cs="Arial"/>
        </w:rPr>
        <w:t xml:space="preserve"> заполняется в случаях, установленных настоящим Порядком, с отражением в кодовой зоне соответствующего кода специальных указаний;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содержательная часть разделов оформляется в соответствии с </w:t>
      </w:r>
      <w:hyperlink w:anchor="P501" w:history="1">
        <w:r w:rsidRPr="0083584E">
          <w:rPr>
            <w:rFonts w:ascii="Arial" w:hAnsi="Arial" w:cs="Arial"/>
            <w:color w:val="0000FF"/>
          </w:rPr>
          <w:t>пунктом 7.3</w:t>
        </w:r>
      </w:hyperlink>
      <w:r w:rsidRPr="0083584E">
        <w:rPr>
          <w:rFonts w:ascii="Arial" w:hAnsi="Arial" w:cs="Arial"/>
        </w:rPr>
        <w:t xml:space="preserve"> настоящего Порядка.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7.5. </w:t>
      </w:r>
      <w:hyperlink w:anchor="P1348" w:history="1">
        <w:r w:rsidRPr="0083584E">
          <w:rPr>
            <w:rFonts w:ascii="Arial" w:hAnsi="Arial" w:cs="Arial"/>
            <w:color w:val="0000FF"/>
          </w:rPr>
          <w:t>Разрешение</w:t>
        </w:r>
      </w:hyperlink>
      <w:r w:rsidRPr="0083584E">
        <w:rPr>
          <w:rFonts w:ascii="Arial" w:hAnsi="Arial" w:cs="Arial"/>
        </w:rPr>
        <w:t xml:space="preserve"> на открытие счета в подразделении расчетной сети Банка России или кредитной организации (филиале) иным получателям средств местного бюджета (код формы по КФД 0531724) оформляется главным распорядителем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В содержательной части Разрешения на открытие счета указывается последовательно:</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полное </w:t>
      </w:r>
      <w:hyperlink w:anchor="P1364" w:history="1">
        <w:r w:rsidRPr="0083584E">
          <w:rPr>
            <w:rFonts w:ascii="Arial" w:hAnsi="Arial" w:cs="Arial"/>
            <w:color w:val="0000FF"/>
          </w:rPr>
          <w:t>наименование</w:t>
        </w:r>
      </w:hyperlink>
      <w:r w:rsidRPr="0083584E">
        <w:rPr>
          <w:rFonts w:ascii="Arial" w:hAnsi="Arial" w:cs="Arial"/>
        </w:rPr>
        <w:t xml:space="preserve"> иного получателя средств местного бюджета с указанием его кода по Сводному реестру;</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полное </w:t>
      </w:r>
      <w:hyperlink w:anchor="P1369" w:history="1">
        <w:r w:rsidRPr="0083584E">
          <w:rPr>
            <w:rFonts w:ascii="Arial" w:hAnsi="Arial" w:cs="Arial"/>
            <w:color w:val="0000FF"/>
          </w:rPr>
          <w:t>наименование</w:t>
        </w:r>
      </w:hyperlink>
      <w:r w:rsidRPr="0083584E">
        <w:rPr>
          <w:rFonts w:ascii="Arial" w:hAnsi="Arial" w:cs="Arial"/>
        </w:rPr>
        <w:t xml:space="preserve"> главного распорядителя (распорядителя) средств местного бюджета, в ведении которого находится иной получатель средств местного бюджета, соответствующее реестровой записи Сводного реестра, с указанием где:</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для </w:t>
      </w:r>
      <w:hyperlink w:anchor="P1369" w:history="1">
        <w:r w:rsidRPr="0083584E">
          <w:rPr>
            <w:rFonts w:ascii="Arial" w:hAnsi="Arial" w:cs="Arial"/>
            <w:color w:val="0000FF"/>
          </w:rPr>
          <w:t>главного распорядителя</w:t>
        </w:r>
      </w:hyperlink>
      <w:r w:rsidRPr="0083584E">
        <w:rPr>
          <w:rFonts w:ascii="Arial" w:hAnsi="Arial" w:cs="Arial"/>
        </w:rPr>
        <w:t xml:space="preserve"> средств местного бюджета кода главы по бюджетной классификации;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для </w:t>
      </w:r>
      <w:hyperlink w:anchor="P1374" w:history="1">
        <w:r w:rsidRPr="0083584E">
          <w:rPr>
            <w:rFonts w:ascii="Arial" w:hAnsi="Arial" w:cs="Arial"/>
            <w:color w:val="0000FF"/>
          </w:rPr>
          <w:t>распорядителя</w:t>
        </w:r>
      </w:hyperlink>
      <w:r w:rsidRPr="0083584E">
        <w:rPr>
          <w:rFonts w:ascii="Arial" w:hAnsi="Arial" w:cs="Arial"/>
        </w:rPr>
        <w:t xml:space="preserve"> средств местного бюджета его кода по Сводному реестру.</w:t>
      </w:r>
    </w:p>
    <w:p w:rsidR="00CA7F72" w:rsidRPr="0083584E" w:rsidRDefault="00CA7F72" w:rsidP="00CA7F72">
      <w:pPr>
        <w:pStyle w:val="ConsPlusNormal"/>
        <w:ind w:firstLine="709"/>
        <w:jc w:val="both"/>
        <w:rPr>
          <w:rFonts w:ascii="Arial" w:hAnsi="Arial" w:cs="Arial"/>
        </w:rPr>
      </w:pPr>
      <w:r w:rsidRPr="0083584E">
        <w:rPr>
          <w:rFonts w:ascii="Arial" w:hAnsi="Arial" w:cs="Arial"/>
        </w:rPr>
        <w:t>Разрешение на открытие счета подписывается руководителем управления финансов Администрации Курчатовского района Курской области.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7.6. </w:t>
      </w:r>
      <w:hyperlink w:anchor="P1782" w:history="1">
        <w:r w:rsidRPr="0083584E">
          <w:rPr>
            <w:rFonts w:ascii="Arial" w:hAnsi="Arial" w:cs="Arial"/>
            <w:color w:val="0000FF"/>
          </w:rPr>
          <w:t>Акт</w:t>
        </w:r>
      </w:hyperlink>
      <w:r w:rsidRPr="0083584E">
        <w:rPr>
          <w:rFonts w:ascii="Arial" w:hAnsi="Arial" w:cs="Arial"/>
        </w:rPr>
        <w:t xml:space="preserve"> приемки-передачи выплат и обязательств:</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 формируется реорганизуемым получателем средств местного бюджета, за исключением </w:t>
      </w:r>
      <w:hyperlink w:anchor="P1782" w:history="1">
        <w:r w:rsidRPr="0083584E">
          <w:rPr>
            <w:rFonts w:ascii="Arial" w:hAnsi="Arial" w:cs="Arial"/>
            <w:color w:val="0000FF"/>
          </w:rPr>
          <w:t>графы 2 раздела 1</w:t>
        </w:r>
      </w:hyperlink>
      <w:r w:rsidRPr="0083584E">
        <w:rPr>
          <w:rFonts w:ascii="Arial" w:hAnsi="Arial" w:cs="Arial"/>
        </w:rPr>
        <w:t xml:space="preserve"> "Бюджетные средства", </w:t>
      </w:r>
      <w:hyperlink w:anchor="P1782" w:history="1">
        <w:r w:rsidRPr="0083584E">
          <w:rPr>
            <w:rFonts w:ascii="Arial" w:hAnsi="Arial" w:cs="Arial"/>
            <w:color w:val="0000FF"/>
          </w:rPr>
          <w:t>графы 5 подраздела 3.2</w:t>
        </w:r>
      </w:hyperlink>
      <w:r w:rsidRPr="0083584E">
        <w:rPr>
          <w:rFonts w:ascii="Arial" w:hAnsi="Arial" w:cs="Arial"/>
        </w:rPr>
        <w:t xml:space="preserve"> "Передаваемые бюджетные обязательства" раздела 3 "Бюджетные обязательства", </w:t>
      </w:r>
      <w:hyperlink w:anchor="P1782" w:history="1">
        <w:r w:rsidRPr="0083584E">
          <w:rPr>
            <w:rFonts w:ascii="Arial" w:hAnsi="Arial" w:cs="Arial"/>
            <w:color w:val="0000FF"/>
          </w:rPr>
          <w:t>графы 4 подраздела 4.2</w:t>
        </w:r>
      </w:hyperlink>
      <w:r w:rsidRPr="0083584E">
        <w:rPr>
          <w:rFonts w:ascii="Arial" w:hAnsi="Arial" w:cs="Arial"/>
        </w:rPr>
        <w:t xml:space="preserve"> "Передаваемые денежные обязательства" раздела 4 "Денежные обязательства", которые заполняются принимающим получателем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подписывается руководителями и главными бухгалтерами (уполномоченными руководителями лицами) реорганизуемого получателя средств местного бюджета и принимающего получателя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Заголовочная </w:t>
      </w:r>
      <w:hyperlink w:anchor="P1782" w:history="1">
        <w:r w:rsidRPr="0083584E">
          <w:rPr>
            <w:rFonts w:ascii="Arial" w:hAnsi="Arial" w:cs="Arial"/>
            <w:color w:val="0000FF"/>
          </w:rPr>
          <w:t>часть</w:t>
        </w:r>
      </w:hyperlink>
      <w:r w:rsidRPr="0083584E">
        <w:rPr>
          <w:rFonts w:ascii="Arial" w:hAnsi="Arial" w:cs="Arial"/>
        </w:rPr>
        <w:t xml:space="preserve"> документа заполняется следующим образом: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782" w:history="1">
        <w:r w:rsidRPr="0083584E">
          <w:rPr>
            <w:rFonts w:ascii="Arial" w:hAnsi="Arial" w:cs="Arial"/>
            <w:color w:val="0000FF"/>
          </w:rPr>
          <w:t>строке</w:t>
        </w:r>
      </w:hyperlink>
      <w:r w:rsidRPr="0083584E">
        <w:rPr>
          <w:rFonts w:ascii="Arial" w:hAnsi="Arial" w:cs="Arial"/>
        </w:rPr>
        <w:t xml:space="preserve"> "Участник бюджетного процесса, передающий выплаты, поступления и обязательства" указывается наименование реорганизуемого получателя средств местного бюджета с указанием в кодовой зоне его кода по Сводному реестру;</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782" w:history="1">
        <w:r w:rsidRPr="0083584E">
          <w:rPr>
            <w:rFonts w:ascii="Arial" w:hAnsi="Arial" w:cs="Arial"/>
            <w:color w:val="0000FF"/>
          </w:rPr>
          <w:t>строке</w:t>
        </w:r>
      </w:hyperlink>
      <w:r w:rsidRPr="0083584E">
        <w:rPr>
          <w:rFonts w:ascii="Arial" w:hAnsi="Arial" w:cs="Arial"/>
        </w:rPr>
        <w:t xml:space="preserve"> "Участник бюджетного процесса, принимающий выплаты, поступления и обязательства" указывается наименование принимающего </w:t>
      </w:r>
      <w:r w:rsidRPr="0083584E">
        <w:rPr>
          <w:rFonts w:ascii="Arial" w:hAnsi="Arial" w:cs="Arial"/>
        </w:rPr>
        <w:lastRenderedPageBreak/>
        <w:t>получателя средств местного бюджета с указанием в кодовой зоне его кода по Сводному реестру;</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782" w:history="1">
        <w:r w:rsidRPr="0083584E">
          <w:rPr>
            <w:rFonts w:ascii="Arial" w:hAnsi="Arial" w:cs="Arial"/>
            <w:color w:val="0000FF"/>
          </w:rPr>
          <w:t>строке</w:t>
        </w:r>
      </w:hyperlink>
      <w:r w:rsidRPr="0083584E">
        <w:rPr>
          <w:rFonts w:ascii="Arial" w:hAnsi="Arial" w:cs="Arial"/>
        </w:rPr>
        <w:t xml:space="preserve"> "Орган Федерального казначейства по месту открытия лицевого счета участнику бюджетного процесса, передающего выплаты, поступления и обязательства" указывается наименование органа Федерального казначейства по месту обслуживания реорганизуемого получателя средств местного бюджета с отражением в кодовой зоне его кода по КОФК;</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782" w:history="1">
        <w:r w:rsidRPr="0083584E">
          <w:rPr>
            <w:rFonts w:ascii="Arial" w:hAnsi="Arial" w:cs="Arial"/>
            <w:color w:val="0000FF"/>
          </w:rPr>
          <w:t>строке</w:t>
        </w:r>
      </w:hyperlink>
      <w:r w:rsidRPr="0083584E">
        <w:rPr>
          <w:rFonts w:ascii="Arial" w:hAnsi="Arial" w:cs="Arial"/>
        </w:rPr>
        <w:t xml:space="preserve"> "Орган Федерального казначейства по месту открытия лицевого счета участника бюджетного процесса, принимающего выплаты, поступления и обязательства" указывается наименование органа Федерального казначейства по месту обслуживания принимающего получателя средств местного бюджета с отражением в кодовой зоне его кода по КОФК;</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782" w:history="1">
        <w:r w:rsidRPr="0083584E">
          <w:rPr>
            <w:rFonts w:ascii="Arial" w:hAnsi="Arial" w:cs="Arial"/>
            <w:color w:val="0000FF"/>
          </w:rPr>
          <w:t>строке</w:t>
        </w:r>
      </w:hyperlink>
      <w:r w:rsidRPr="0083584E">
        <w:rPr>
          <w:rFonts w:ascii="Arial" w:hAnsi="Arial" w:cs="Arial"/>
        </w:rPr>
        <w:t xml:space="preserve"> "Основание для передачи выплат, поступлений и обязательств" - наименование, номер и дата документа, в соответствии с которым осуществляется реорганизация.</w:t>
      </w:r>
    </w:p>
    <w:p w:rsidR="00CA7F72" w:rsidRPr="0083584E" w:rsidRDefault="00CA7F72" w:rsidP="00CA7F72">
      <w:pPr>
        <w:pStyle w:val="ConsPlusNormal"/>
        <w:ind w:firstLine="709"/>
        <w:jc w:val="both"/>
        <w:rPr>
          <w:rFonts w:ascii="Arial" w:hAnsi="Arial" w:cs="Arial"/>
        </w:rPr>
      </w:pPr>
      <w:hyperlink w:anchor="P1782" w:history="1">
        <w:r w:rsidRPr="0083584E">
          <w:rPr>
            <w:rFonts w:ascii="Arial" w:hAnsi="Arial" w:cs="Arial"/>
            <w:color w:val="0000FF"/>
          </w:rPr>
          <w:t>Раздел 1</w:t>
        </w:r>
      </w:hyperlink>
      <w:r w:rsidRPr="0083584E">
        <w:rPr>
          <w:rFonts w:ascii="Arial" w:hAnsi="Arial" w:cs="Arial"/>
        </w:rPr>
        <w:t xml:space="preserve"> "Бюджетные средства" формируется по следующим показателям: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1</w:t>
        </w:r>
      </w:hyperlink>
      <w:r w:rsidRPr="0083584E">
        <w:rPr>
          <w:rFonts w:ascii="Arial" w:hAnsi="Arial" w:cs="Arial"/>
        </w:rPr>
        <w:t xml:space="preserve"> указываются коды бюджетной классификации, по которым на лицевом счете, открытом реорганизуемому получателю средств местного бюджета, были осуществлены поступления и выплаты по соответствующим видам средств;</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2</w:t>
        </w:r>
      </w:hyperlink>
      <w:r w:rsidRPr="0083584E">
        <w:rPr>
          <w:rFonts w:ascii="Arial" w:hAnsi="Arial" w:cs="Arial"/>
        </w:rPr>
        <w:t xml:space="preserve"> принимающим получателем средств местного бюджета указываются коды бюджетной классификации, по которым принимаются передаваемые в рамках реорганизации кассовые поступления и выплаты;</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838" w:history="1">
        <w:r w:rsidRPr="0083584E">
          <w:rPr>
            <w:rFonts w:ascii="Arial" w:hAnsi="Arial" w:cs="Arial"/>
            <w:color w:val="0000FF"/>
          </w:rPr>
          <w:t>графе 3</w:t>
        </w:r>
      </w:hyperlink>
      <w:r w:rsidRPr="0083584E">
        <w:rPr>
          <w:rFonts w:ascii="Arial" w:hAnsi="Arial" w:cs="Arial"/>
        </w:rPr>
        <w:t xml:space="preserve"> указываются коды объектов капитальных вложений;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839" w:history="1">
        <w:r w:rsidRPr="0083584E">
          <w:rPr>
            <w:rFonts w:ascii="Arial" w:hAnsi="Arial" w:cs="Arial"/>
            <w:color w:val="0000FF"/>
          </w:rPr>
          <w:t>графе 4</w:t>
        </w:r>
      </w:hyperlink>
      <w:r w:rsidRPr="0083584E">
        <w:rPr>
          <w:rFonts w:ascii="Arial" w:hAnsi="Arial" w:cs="Arial"/>
        </w:rPr>
        <w:t xml:space="preserve"> указывается наименование вида средств, по которому были осуществлены поступления (выплаты) средств: средства бюджета, средства дополнительного бюджетного финансирования;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840" w:history="1">
        <w:r w:rsidRPr="0083584E">
          <w:rPr>
            <w:rFonts w:ascii="Arial" w:hAnsi="Arial" w:cs="Arial"/>
            <w:color w:val="0000FF"/>
          </w:rPr>
          <w:t>графе 5</w:t>
        </w:r>
      </w:hyperlink>
      <w:r w:rsidRPr="0083584E">
        <w:rPr>
          <w:rFonts w:ascii="Arial" w:hAnsi="Arial" w:cs="Arial"/>
        </w:rPr>
        <w:t xml:space="preserve"> в разрезе кодов бюджетной классификации и вида средств указывается остаток на начало текущего финансового года;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841" w:history="1">
        <w:r w:rsidRPr="0083584E">
          <w:rPr>
            <w:rFonts w:ascii="Arial" w:hAnsi="Arial" w:cs="Arial"/>
            <w:color w:val="0000FF"/>
          </w:rPr>
          <w:t>графах 6</w:t>
        </w:r>
      </w:hyperlink>
      <w:r w:rsidRPr="0083584E">
        <w:rPr>
          <w:rFonts w:ascii="Arial" w:hAnsi="Arial" w:cs="Arial"/>
        </w:rPr>
        <w:t xml:space="preserve">, </w:t>
      </w:r>
      <w:hyperlink w:anchor="P1842" w:history="1">
        <w:r w:rsidRPr="0083584E">
          <w:rPr>
            <w:rFonts w:ascii="Arial" w:hAnsi="Arial" w:cs="Arial"/>
            <w:color w:val="0000FF"/>
          </w:rPr>
          <w:t>7</w:t>
        </w:r>
      </w:hyperlink>
      <w:r w:rsidRPr="0083584E">
        <w:rPr>
          <w:rFonts w:ascii="Arial" w:hAnsi="Arial" w:cs="Arial"/>
        </w:rPr>
        <w:t xml:space="preserve"> в разрезе кодов бюджетной классификации и вида средств указываются соответственно суммы поступлений и суммы выплат в текущем финансовом году.</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782" w:history="1">
        <w:r w:rsidRPr="0083584E">
          <w:rPr>
            <w:rFonts w:ascii="Arial" w:hAnsi="Arial" w:cs="Arial"/>
            <w:color w:val="0000FF"/>
          </w:rPr>
          <w:t>строке</w:t>
        </w:r>
      </w:hyperlink>
      <w:r w:rsidRPr="0083584E">
        <w:rPr>
          <w:rFonts w:ascii="Arial" w:hAnsi="Arial" w:cs="Arial"/>
        </w:rPr>
        <w:t xml:space="preserve"> "Итого по виду средств" указываются в разрезе вида средств:</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840" w:history="1">
        <w:r w:rsidRPr="0083584E">
          <w:rPr>
            <w:rFonts w:ascii="Arial" w:hAnsi="Arial" w:cs="Arial"/>
            <w:color w:val="0000FF"/>
          </w:rPr>
          <w:t>графе 5</w:t>
        </w:r>
      </w:hyperlink>
      <w:r w:rsidRPr="0083584E">
        <w:rPr>
          <w:rFonts w:ascii="Arial" w:hAnsi="Arial" w:cs="Arial"/>
        </w:rPr>
        <w:t xml:space="preserve"> - показатель остатка средств на начало текущего финансового года;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841" w:history="1">
        <w:r w:rsidRPr="0083584E">
          <w:rPr>
            <w:rFonts w:ascii="Arial" w:hAnsi="Arial" w:cs="Arial"/>
            <w:color w:val="0000FF"/>
          </w:rPr>
          <w:t>графах 6</w:t>
        </w:r>
      </w:hyperlink>
      <w:r w:rsidRPr="0083584E">
        <w:rPr>
          <w:rFonts w:ascii="Arial" w:hAnsi="Arial" w:cs="Arial"/>
        </w:rPr>
        <w:t xml:space="preserve">, </w:t>
      </w:r>
      <w:hyperlink w:anchor="P1842" w:history="1">
        <w:r w:rsidRPr="0083584E">
          <w:rPr>
            <w:rFonts w:ascii="Arial" w:hAnsi="Arial" w:cs="Arial"/>
            <w:color w:val="0000FF"/>
          </w:rPr>
          <w:t>7</w:t>
        </w:r>
      </w:hyperlink>
      <w:r w:rsidRPr="0083584E">
        <w:rPr>
          <w:rFonts w:ascii="Arial" w:hAnsi="Arial" w:cs="Arial"/>
        </w:rPr>
        <w:t xml:space="preserve"> - соответственно итоговые суммы поступлений и выплат реорганизуемого получателя средств местного;</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843" w:history="1">
        <w:r w:rsidRPr="0083584E">
          <w:rPr>
            <w:rFonts w:ascii="Arial" w:hAnsi="Arial" w:cs="Arial"/>
            <w:color w:val="0000FF"/>
          </w:rPr>
          <w:t>графе 8</w:t>
        </w:r>
      </w:hyperlink>
      <w:r w:rsidRPr="0083584E">
        <w:rPr>
          <w:rFonts w:ascii="Arial" w:hAnsi="Arial" w:cs="Arial"/>
        </w:rPr>
        <w:t xml:space="preserve"> - указывается иная информация, необходимая для приема-передачи поступлений и выплат.</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782" w:history="1">
        <w:r w:rsidRPr="0083584E">
          <w:rPr>
            <w:rFonts w:ascii="Arial" w:hAnsi="Arial" w:cs="Arial"/>
            <w:color w:val="0000FF"/>
          </w:rPr>
          <w:t>строке</w:t>
        </w:r>
      </w:hyperlink>
      <w:r w:rsidRPr="0083584E">
        <w:rPr>
          <w:rFonts w:ascii="Arial" w:hAnsi="Arial" w:cs="Arial"/>
        </w:rPr>
        <w:t xml:space="preserve"> "Всего" отражается общая сумма итоговых показателей по всем видам средств.</w:t>
      </w:r>
    </w:p>
    <w:p w:rsidR="00CA7F72" w:rsidRPr="0083584E" w:rsidRDefault="00CA7F72" w:rsidP="00CA7F72">
      <w:pPr>
        <w:pStyle w:val="ConsPlusNormal"/>
        <w:ind w:firstLine="709"/>
        <w:jc w:val="both"/>
        <w:rPr>
          <w:rFonts w:ascii="Arial" w:hAnsi="Arial" w:cs="Arial"/>
        </w:rPr>
      </w:pPr>
      <w:hyperlink w:anchor="P1782" w:history="1">
        <w:r w:rsidRPr="0083584E">
          <w:rPr>
            <w:rFonts w:ascii="Arial" w:hAnsi="Arial" w:cs="Arial"/>
            <w:color w:val="0000FF"/>
          </w:rPr>
          <w:t>Раздел 2</w:t>
        </w:r>
      </w:hyperlink>
      <w:r w:rsidRPr="0083584E">
        <w:rPr>
          <w:rFonts w:ascii="Arial" w:hAnsi="Arial" w:cs="Arial"/>
        </w:rPr>
        <w:t xml:space="preserve"> "Средства, поступившие во временное распоряжение" формируется по следующим показателям: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1</w:t>
        </w:r>
      </w:hyperlink>
      <w:r w:rsidRPr="0083584E">
        <w:rPr>
          <w:rFonts w:ascii="Arial" w:hAnsi="Arial" w:cs="Arial"/>
        </w:rPr>
        <w:t xml:space="preserve"> указывается остаток средств на начало года, поступивший во временное распоряжение реорганизуемого получателя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графах 2</w:t>
        </w:r>
      </w:hyperlink>
      <w:r w:rsidRPr="0083584E">
        <w:rPr>
          <w:rFonts w:ascii="Arial" w:hAnsi="Arial" w:cs="Arial"/>
        </w:rPr>
        <w:t xml:space="preserve">, </w:t>
      </w:r>
      <w:hyperlink w:anchor="P1782" w:history="1">
        <w:r w:rsidRPr="0083584E">
          <w:rPr>
            <w:rFonts w:ascii="Arial" w:hAnsi="Arial" w:cs="Arial"/>
            <w:color w:val="0000FF"/>
          </w:rPr>
          <w:t>3</w:t>
        </w:r>
      </w:hyperlink>
      <w:r w:rsidRPr="0083584E">
        <w:rPr>
          <w:rFonts w:ascii="Arial" w:hAnsi="Arial" w:cs="Arial"/>
        </w:rPr>
        <w:t xml:space="preserve"> указываются соответственно общая сумма поступлений и выплат, осуществленных в текущем финансовом году реорганизуемым получателем средств местного бюджета, со средствами, поступившими во временное распоряжение.</w:t>
      </w:r>
    </w:p>
    <w:p w:rsidR="00CA7F72" w:rsidRPr="0083584E" w:rsidRDefault="00CA7F72" w:rsidP="00CA7F72">
      <w:pPr>
        <w:pStyle w:val="ConsPlusNormal"/>
        <w:ind w:firstLine="709"/>
        <w:jc w:val="both"/>
        <w:rPr>
          <w:rFonts w:ascii="Arial" w:hAnsi="Arial" w:cs="Arial"/>
        </w:rPr>
      </w:pPr>
      <w:hyperlink w:anchor="P1782" w:history="1">
        <w:r w:rsidRPr="0083584E">
          <w:rPr>
            <w:rFonts w:ascii="Arial" w:hAnsi="Arial" w:cs="Arial"/>
            <w:color w:val="0000FF"/>
          </w:rPr>
          <w:t>Раздел 3</w:t>
        </w:r>
      </w:hyperlink>
      <w:r w:rsidRPr="0083584E">
        <w:rPr>
          <w:rFonts w:ascii="Arial" w:hAnsi="Arial" w:cs="Arial"/>
        </w:rPr>
        <w:t xml:space="preserve"> "Бюджетные обязательства" формируется по соответствующим подразделам.</w:t>
      </w:r>
    </w:p>
    <w:p w:rsidR="00CA7F72" w:rsidRPr="0083584E" w:rsidRDefault="00CA7F72" w:rsidP="00CA7F72">
      <w:pPr>
        <w:pStyle w:val="ConsPlusNormal"/>
        <w:ind w:firstLine="709"/>
        <w:jc w:val="both"/>
        <w:rPr>
          <w:rFonts w:ascii="Arial" w:hAnsi="Arial" w:cs="Arial"/>
        </w:rPr>
      </w:pPr>
      <w:hyperlink w:anchor="P1782" w:history="1">
        <w:r w:rsidRPr="0083584E">
          <w:rPr>
            <w:rFonts w:ascii="Arial" w:hAnsi="Arial" w:cs="Arial"/>
            <w:color w:val="0000FF"/>
          </w:rPr>
          <w:t>Подраздел 3.1</w:t>
        </w:r>
      </w:hyperlink>
      <w:r w:rsidRPr="0083584E">
        <w:rPr>
          <w:rFonts w:ascii="Arial" w:hAnsi="Arial" w:cs="Arial"/>
        </w:rPr>
        <w:t xml:space="preserve"> "Реквизиты документа, подтверждающего возникновение бюджетного обязательства" формируется по следующим показателям: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1</w:t>
        </w:r>
      </w:hyperlink>
      <w:r w:rsidRPr="0083584E">
        <w:rPr>
          <w:rFonts w:ascii="Arial" w:hAnsi="Arial" w:cs="Arial"/>
        </w:rPr>
        <w:t xml:space="preserve"> - учетный номер бюджетного обязательства, передаваемого реорганизуемым получателем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графах 2</w:t>
        </w:r>
      </w:hyperlink>
      <w:r w:rsidRPr="0083584E">
        <w:rPr>
          <w:rFonts w:ascii="Arial" w:hAnsi="Arial" w:cs="Arial"/>
        </w:rPr>
        <w:t xml:space="preserve"> - </w:t>
      </w:r>
      <w:hyperlink w:anchor="P1782" w:history="1">
        <w:r w:rsidRPr="0083584E">
          <w:rPr>
            <w:rFonts w:ascii="Arial" w:hAnsi="Arial" w:cs="Arial"/>
            <w:color w:val="0000FF"/>
          </w:rPr>
          <w:t>4</w:t>
        </w:r>
      </w:hyperlink>
      <w:r w:rsidRPr="0083584E">
        <w:rPr>
          <w:rFonts w:ascii="Arial" w:hAnsi="Arial" w:cs="Arial"/>
        </w:rPr>
        <w:t xml:space="preserve"> - соответственно вид, номер и дата документа, на основании которого принято бюджетное обязательство, передаваемое реорганизуемым получателем средств местного бюджета (далее - документ-основание по бюджетному обязательству);</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5</w:t>
        </w:r>
      </w:hyperlink>
      <w:r w:rsidRPr="0083584E">
        <w:rPr>
          <w:rFonts w:ascii="Arial" w:hAnsi="Arial" w:cs="Arial"/>
        </w:rPr>
        <w:t xml:space="preserve"> указывается уникальный номер реестровой записи в реестре контрактов/реестре соглашений, соответствующий бюджетному обязательству, передаваемому реорганизуемым получателем средств местного бюджета (при наличии);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графах 6</w:t>
        </w:r>
      </w:hyperlink>
      <w:r w:rsidRPr="0083584E">
        <w:rPr>
          <w:rFonts w:ascii="Arial" w:hAnsi="Arial" w:cs="Arial"/>
        </w:rPr>
        <w:t xml:space="preserve">, </w:t>
      </w:r>
      <w:hyperlink w:anchor="P1782" w:history="1">
        <w:r w:rsidRPr="0083584E">
          <w:rPr>
            <w:rFonts w:ascii="Arial" w:hAnsi="Arial" w:cs="Arial"/>
            <w:color w:val="0000FF"/>
          </w:rPr>
          <w:t>7</w:t>
        </w:r>
      </w:hyperlink>
      <w:r w:rsidRPr="0083584E">
        <w:rPr>
          <w:rFonts w:ascii="Arial" w:hAnsi="Arial" w:cs="Arial"/>
        </w:rPr>
        <w:t xml:space="preserve"> - указываются соответственно сумма в валюте бюджетного обязательства по документу-основанию по бюджетному обязательству, в том числе сумма авансового платежа в валюте обязательства, установленная документом-основанием по бюджетному обязательству (при наличии);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8</w:t>
        </w:r>
      </w:hyperlink>
      <w:r w:rsidRPr="0083584E">
        <w:rPr>
          <w:rFonts w:ascii="Arial" w:hAnsi="Arial" w:cs="Arial"/>
        </w:rPr>
        <w:t xml:space="preserve"> - код валюты, в которой принято бюджетное обязательство, в соответствии с Общероссийским </w:t>
      </w:r>
      <w:hyperlink r:id="rId51" w:history="1">
        <w:r w:rsidRPr="0083584E">
          <w:rPr>
            <w:rFonts w:ascii="Arial" w:hAnsi="Arial" w:cs="Arial"/>
            <w:color w:val="0000FF"/>
          </w:rPr>
          <w:t>классификатором</w:t>
        </w:r>
      </w:hyperlink>
      <w:r w:rsidRPr="0083584E">
        <w:rPr>
          <w:rFonts w:ascii="Arial" w:hAnsi="Arial" w:cs="Arial"/>
        </w:rPr>
        <w:t xml:space="preserve"> валют;</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9</w:t>
        </w:r>
      </w:hyperlink>
      <w:r w:rsidRPr="0083584E">
        <w:rPr>
          <w:rFonts w:ascii="Arial" w:hAnsi="Arial" w:cs="Arial"/>
        </w:rPr>
        <w:t xml:space="preserve"> - сумма бюджетного обязательства в валюте Российской Федерации.</w:t>
      </w:r>
    </w:p>
    <w:p w:rsidR="00CA7F72" w:rsidRPr="0083584E" w:rsidRDefault="00CA7F72" w:rsidP="00CA7F72">
      <w:pPr>
        <w:pStyle w:val="ConsPlusNormal"/>
        <w:ind w:firstLine="709"/>
        <w:jc w:val="both"/>
        <w:rPr>
          <w:rFonts w:ascii="Arial" w:hAnsi="Arial" w:cs="Arial"/>
        </w:rPr>
      </w:pPr>
      <w:hyperlink w:anchor="P1782" w:history="1">
        <w:r w:rsidRPr="0083584E">
          <w:rPr>
            <w:rFonts w:ascii="Arial" w:hAnsi="Arial" w:cs="Arial"/>
            <w:color w:val="0000FF"/>
          </w:rPr>
          <w:t>Графа 7 подраздела 3.1</w:t>
        </w:r>
      </w:hyperlink>
      <w:r w:rsidRPr="0083584E">
        <w:rPr>
          <w:rFonts w:ascii="Arial" w:hAnsi="Arial" w:cs="Arial"/>
        </w:rPr>
        <w:t xml:space="preserve"> "Реквизиты документа, подтверждающего возникновение бюджетного обязательства" является группирующей для показателей, отраженных в </w:t>
      </w:r>
      <w:hyperlink w:anchor="P1782" w:history="1">
        <w:r w:rsidRPr="0083584E">
          <w:rPr>
            <w:rFonts w:ascii="Arial" w:hAnsi="Arial" w:cs="Arial"/>
            <w:color w:val="0000FF"/>
          </w:rPr>
          <w:t>графах 11</w:t>
        </w:r>
      </w:hyperlink>
      <w:r w:rsidRPr="0083584E">
        <w:rPr>
          <w:rFonts w:ascii="Arial" w:hAnsi="Arial" w:cs="Arial"/>
        </w:rPr>
        <w:t xml:space="preserve"> - </w:t>
      </w:r>
      <w:hyperlink w:anchor="P1782" w:history="1">
        <w:r w:rsidRPr="0083584E">
          <w:rPr>
            <w:rFonts w:ascii="Arial" w:hAnsi="Arial" w:cs="Arial"/>
            <w:color w:val="0000FF"/>
          </w:rPr>
          <w:t>14 подраздела 3.2</w:t>
        </w:r>
      </w:hyperlink>
      <w:r w:rsidRPr="0083584E">
        <w:rPr>
          <w:rFonts w:ascii="Arial" w:hAnsi="Arial" w:cs="Arial"/>
        </w:rPr>
        <w:t xml:space="preserve"> "Передаваемые бюджетные обязательства".</w:t>
      </w:r>
    </w:p>
    <w:p w:rsidR="00CA7F72" w:rsidRPr="0083584E" w:rsidRDefault="00CA7F72" w:rsidP="00CA7F72">
      <w:pPr>
        <w:pStyle w:val="ConsPlusNormal"/>
        <w:ind w:firstLine="709"/>
        <w:jc w:val="both"/>
        <w:rPr>
          <w:rFonts w:ascii="Arial" w:hAnsi="Arial" w:cs="Arial"/>
        </w:rPr>
      </w:pPr>
      <w:hyperlink w:anchor="P1782" w:history="1">
        <w:r w:rsidRPr="0083584E">
          <w:rPr>
            <w:rFonts w:ascii="Arial" w:hAnsi="Arial" w:cs="Arial"/>
            <w:color w:val="0000FF"/>
          </w:rPr>
          <w:t>Подраздел 3.2</w:t>
        </w:r>
      </w:hyperlink>
      <w:r w:rsidRPr="0083584E">
        <w:rPr>
          <w:rFonts w:ascii="Arial" w:hAnsi="Arial" w:cs="Arial"/>
        </w:rPr>
        <w:t xml:space="preserve"> "Передаваемые бюджетные обязательства" формируется по следующим показателям: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1</w:t>
        </w:r>
      </w:hyperlink>
      <w:r w:rsidRPr="0083584E">
        <w:rPr>
          <w:rFonts w:ascii="Arial" w:hAnsi="Arial" w:cs="Arial"/>
        </w:rPr>
        <w:t xml:space="preserve"> - учетный номер бюджетного обязательства, передаваемого реорганизуемым получателем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956" w:history="1">
        <w:r w:rsidRPr="0083584E">
          <w:rPr>
            <w:rFonts w:ascii="Arial" w:hAnsi="Arial" w:cs="Arial"/>
            <w:color w:val="0000FF"/>
          </w:rPr>
          <w:t>графах 2</w:t>
        </w:r>
      </w:hyperlink>
      <w:r w:rsidRPr="0083584E">
        <w:rPr>
          <w:rFonts w:ascii="Arial" w:hAnsi="Arial" w:cs="Arial"/>
        </w:rPr>
        <w:t xml:space="preserve">, </w:t>
      </w:r>
      <w:hyperlink w:anchor="P1957" w:history="1">
        <w:r w:rsidRPr="0083584E">
          <w:rPr>
            <w:rFonts w:ascii="Arial" w:hAnsi="Arial" w:cs="Arial"/>
            <w:color w:val="0000FF"/>
          </w:rPr>
          <w:t>3</w:t>
        </w:r>
      </w:hyperlink>
      <w:r w:rsidRPr="0083584E">
        <w:rPr>
          <w:rFonts w:ascii="Arial" w:hAnsi="Arial" w:cs="Arial"/>
        </w:rPr>
        <w:t xml:space="preserve"> - соответственно наименование объекта капитальных вложений и код указанного объекта;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4</w:t>
        </w:r>
      </w:hyperlink>
      <w:r w:rsidRPr="0083584E">
        <w:rPr>
          <w:rFonts w:ascii="Arial" w:hAnsi="Arial" w:cs="Arial"/>
        </w:rPr>
        <w:t xml:space="preserve"> реорганизуемым получателем средств местного бюджета указываются коды классификации расходов местного бюджета, в разрезе которых было им учтено передаваемое бюджетное обязательство;</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5</w:t>
        </w:r>
      </w:hyperlink>
      <w:r w:rsidRPr="0083584E">
        <w:rPr>
          <w:rFonts w:ascii="Arial" w:hAnsi="Arial" w:cs="Arial"/>
        </w:rPr>
        <w:t xml:space="preserve"> получателем средств местного бюджета, принимающим обязательства, указываются коды классификации расходов местного бюджета, в разрезе которых им принимается бюджетное обязательство;</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6</w:t>
        </w:r>
      </w:hyperlink>
      <w:r w:rsidRPr="0083584E">
        <w:rPr>
          <w:rFonts w:ascii="Arial" w:hAnsi="Arial" w:cs="Arial"/>
        </w:rPr>
        <w:t xml:space="preserve"> указывается при необходимости код цели, присваиваемый органом Федерального казначейства иным межбюджетным трансфертам, имеющим целевое значение, предоставляемым из местного бюджета бюджетам муниципальных образований;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7</w:t>
        </w:r>
      </w:hyperlink>
      <w:r w:rsidRPr="0083584E">
        <w:rPr>
          <w:rFonts w:ascii="Arial" w:hAnsi="Arial" w:cs="Arial"/>
        </w:rPr>
        <w:t xml:space="preserve"> - наименование вида средств, необходимого для исполнения бюджетного обязательства: средства бюджета, средства дополнительного бюджетного финансирования;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графах 8</w:t>
        </w:r>
      </w:hyperlink>
      <w:r w:rsidRPr="0083584E">
        <w:rPr>
          <w:rFonts w:ascii="Arial" w:hAnsi="Arial" w:cs="Arial"/>
        </w:rPr>
        <w:t xml:space="preserve"> - </w:t>
      </w:r>
      <w:hyperlink w:anchor="P1782" w:history="1">
        <w:r w:rsidRPr="0083584E">
          <w:rPr>
            <w:rFonts w:ascii="Arial" w:hAnsi="Arial" w:cs="Arial"/>
            <w:color w:val="0000FF"/>
          </w:rPr>
          <w:t>10</w:t>
        </w:r>
      </w:hyperlink>
      <w:r w:rsidRPr="0083584E">
        <w:rPr>
          <w:rFonts w:ascii="Arial" w:hAnsi="Arial" w:cs="Arial"/>
        </w:rPr>
        <w:t xml:space="preserve"> в разрезе кодов классификации расходов местного бюджета и видов средств указываются соответственно суммы поставленных на учет и исполненных бюджетных обязательств текущего финансового года, в том числе исполненных авансовых платежей;</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графах 11</w:t>
        </w:r>
      </w:hyperlink>
      <w:r w:rsidRPr="0083584E">
        <w:rPr>
          <w:rFonts w:ascii="Arial" w:hAnsi="Arial" w:cs="Arial"/>
        </w:rPr>
        <w:t xml:space="preserve"> - </w:t>
      </w:r>
      <w:hyperlink w:anchor="P1782" w:history="1">
        <w:r w:rsidRPr="0083584E">
          <w:rPr>
            <w:rFonts w:ascii="Arial" w:hAnsi="Arial" w:cs="Arial"/>
            <w:color w:val="0000FF"/>
          </w:rPr>
          <w:t>14</w:t>
        </w:r>
      </w:hyperlink>
      <w:r w:rsidRPr="0083584E">
        <w:rPr>
          <w:rFonts w:ascii="Arial" w:hAnsi="Arial" w:cs="Arial"/>
        </w:rPr>
        <w:t xml:space="preserve"> в разрезе кодов классификации расходов местного бюджета указываются суммы бюджетного обязательства, принятые соответственно на первый, второй годы планового периода, на третий и последующие годы после текущего финансового года;</w:t>
      </w:r>
    </w:p>
    <w:p w:rsidR="00CA7F72" w:rsidRPr="0083584E" w:rsidRDefault="00CA7F72" w:rsidP="00CA7F72">
      <w:pPr>
        <w:pStyle w:val="ConsPlusNormal"/>
        <w:ind w:firstLine="709"/>
        <w:jc w:val="both"/>
        <w:rPr>
          <w:rFonts w:ascii="Arial" w:hAnsi="Arial" w:cs="Arial"/>
          <w:i/>
        </w:rPr>
      </w:pPr>
      <w:r w:rsidRPr="0083584E">
        <w:rPr>
          <w:rFonts w:ascii="Arial" w:hAnsi="Arial" w:cs="Arial"/>
        </w:rPr>
        <w:t xml:space="preserve">в </w:t>
      </w:r>
      <w:hyperlink w:anchor="P1782" w:history="1">
        <w:r w:rsidRPr="0083584E">
          <w:rPr>
            <w:rFonts w:ascii="Arial" w:hAnsi="Arial" w:cs="Arial"/>
            <w:color w:val="0000FF"/>
          </w:rPr>
          <w:t>графе 15</w:t>
        </w:r>
      </w:hyperlink>
      <w:r w:rsidRPr="0083584E">
        <w:rPr>
          <w:rFonts w:ascii="Arial" w:hAnsi="Arial" w:cs="Arial"/>
        </w:rPr>
        <w:t xml:space="preserve"> указывается иная информация, необходимая для приема-</w:t>
      </w:r>
      <w:r w:rsidRPr="0083584E">
        <w:rPr>
          <w:rFonts w:ascii="Arial" w:hAnsi="Arial" w:cs="Arial"/>
        </w:rPr>
        <w:lastRenderedPageBreak/>
        <w:t>передачи бюджетного обязательства</w:t>
      </w:r>
      <w:r w:rsidRPr="0083584E">
        <w:rPr>
          <w:rFonts w:ascii="Arial" w:hAnsi="Arial" w:cs="Arial"/>
          <w:i/>
        </w:rPr>
        <w:t xml:space="preserve">. </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782" w:history="1">
        <w:r w:rsidRPr="0083584E">
          <w:rPr>
            <w:rFonts w:ascii="Arial" w:hAnsi="Arial" w:cs="Arial"/>
            <w:color w:val="0000FF"/>
          </w:rPr>
          <w:t>строке</w:t>
        </w:r>
      </w:hyperlink>
      <w:r w:rsidRPr="0083584E">
        <w:rPr>
          <w:rFonts w:ascii="Arial" w:hAnsi="Arial" w:cs="Arial"/>
        </w:rPr>
        <w:t xml:space="preserve"> "Итого" указываются итоговые объемы принятых на учет и исполненных (</w:t>
      </w:r>
      <w:hyperlink w:anchor="P1782" w:history="1">
        <w:r w:rsidRPr="0083584E">
          <w:rPr>
            <w:rFonts w:ascii="Arial" w:hAnsi="Arial" w:cs="Arial"/>
            <w:color w:val="0000FF"/>
          </w:rPr>
          <w:t>графы 8</w:t>
        </w:r>
      </w:hyperlink>
      <w:r w:rsidRPr="0083584E">
        <w:rPr>
          <w:rFonts w:ascii="Arial" w:hAnsi="Arial" w:cs="Arial"/>
        </w:rPr>
        <w:t xml:space="preserve">, </w:t>
      </w:r>
      <w:hyperlink w:anchor="P1782" w:history="1">
        <w:r w:rsidRPr="0083584E">
          <w:rPr>
            <w:rFonts w:ascii="Arial" w:hAnsi="Arial" w:cs="Arial"/>
            <w:color w:val="0000FF"/>
          </w:rPr>
          <w:t>9</w:t>
        </w:r>
      </w:hyperlink>
      <w:r w:rsidRPr="0083584E">
        <w:rPr>
          <w:rFonts w:ascii="Arial" w:hAnsi="Arial" w:cs="Arial"/>
        </w:rPr>
        <w:t>) бюджетных обязательств с разбивкой по временным периодам (</w:t>
      </w:r>
      <w:hyperlink w:anchor="P1782" w:history="1">
        <w:r w:rsidRPr="0083584E">
          <w:rPr>
            <w:rFonts w:ascii="Arial" w:hAnsi="Arial" w:cs="Arial"/>
            <w:color w:val="0000FF"/>
          </w:rPr>
          <w:t>графы 8</w:t>
        </w:r>
      </w:hyperlink>
      <w:r w:rsidRPr="0083584E">
        <w:rPr>
          <w:rFonts w:ascii="Arial" w:hAnsi="Arial" w:cs="Arial"/>
        </w:rPr>
        <w:t xml:space="preserve">, </w:t>
      </w:r>
      <w:hyperlink w:anchor="P1782" w:history="1">
        <w:r w:rsidRPr="0083584E">
          <w:rPr>
            <w:rFonts w:ascii="Arial" w:hAnsi="Arial" w:cs="Arial"/>
            <w:color w:val="0000FF"/>
          </w:rPr>
          <w:t>11</w:t>
        </w:r>
      </w:hyperlink>
      <w:r w:rsidRPr="0083584E">
        <w:rPr>
          <w:rFonts w:ascii="Arial" w:hAnsi="Arial" w:cs="Arial"/>
        </w:rPr>
        <w:t xml:space="preserve"> - </w:t>
      </w:r>
      <w:hyperlink w:anchor="P1782" w:history="1">
        <w:r w:rsidRPr="0083584E">
          <w:rPr>
            <w:rFonts w:ascii="Arial" w:hAnsi="Arial" w:cs="Arial"/>
            <w:color w:val="0000FF"/>
          </w:rPr>
          <w:t>14</w:t>
        </w:r>
      </w:hyperlink>
      <w:r w:rsidRPr="0083584E">
        <w:rPr>
          <w:rFonts w:ascii="Arial" w:hAnsi="Arial" w:cs="Arial"/>
        </w:rPr>
        <w:t>).</w:t>
      </w:r>
    </w:p>
    <w:p w:rsidR="00CA7F72" w:rsidRPr="0083584E" w:rsidRDefault="00CA7F72" w:rsidP="00CA7F72">
      <w:pPr>
        <w:pStyle w:val="ConsPlusNormal"/>
        <w:ind w:firstLine="709"/>
        <w:jc w:val="both"/>
        <w:rPr>
          <w:rFonts w:ascii="Arial" w:hAnsi="Arial" w:cs="Arial"/>
        </w:rPr>
      </w:pPr>
      <w:hyperlink w:anchor="P1782" w:history="1">
        <w:r w:rsidRPr="0083584E">
          <w:rPr>
            <w:rFonts w:ascii="Arial" w:hAnsi="Arial" w:cs="Arial"/>
            <w:color w:val="0000FF"/>
          </w:rPr>
          <w:t>Раздел 4</w:t>
        </w:r>
      </w:hyperlink>
      <w:r w:rsidRPr="0083584E">
        <w:rPr>
          <w:rFonts w:ascii="Arial" w:hAnsi="Arial" w:cs="Arial"/>
        </w:rPr>
        <w:t xml:space="preserve"> "Денежные обязательства" формируется по соответствующим подразделам.</w:t>
      </w:r>
    </w:p>
    <w:p w:rsidR="00CA7F72" w:rsidRPr="0083584E" w:rsidRDefault="00CA7F72" w:rsidP="00CA7F72">
      <w:pPr>
        <w:pStyle w:val="ConsPlusNormal"/>
        <w:ind w:firstLine="709"/>
        <w:jc w:val="both"/>
        <w:rPr>
          <w:rFonts w:ascii="Arial" w:hAnsi="Arial" w:cs="Arial"/>
        </w:rPr>
      </w:pPr>
      <w:hyperlink w:anchor="P1782" w:history="1">
        <w:r w:rsidRPr="0083584E">
          <w:rPr>
            <w:rFonts w:ascii="Arial" w:hAnsi="Arial" w:cs="Arial"/>
            <w:color w:val="0000FF"/>
          </w:rPr>
          <w:t>Подраздел 4.1</w:t>
        </w:r>
      </w:hyperlink>
      <w:r w:rsidRPr="0083584E">
        <w:rPr>
          <w:rFonts w:ascii="Arial" w:hAnsi="Arial" w:cs="Arial"/>
        </w:rPr>
        <w:t xml:space="preserve"> "Реквизиты документа, подтверждающего возникновение денежного обязательства" формируется по следующим показателям: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1</w:t>
        </w:r>
      </w:hyperlink>
      <w:r w:rsidRPr="0083584E">
        <w:rPr>
          <w:rFonts w:ascii="Arial" w:hAnsi="Arial" w:cs="Arial"/>
        </w:rPr>
        <w:t xml:space="preserve"> - учетный номер денежного обязательства, передаваемого реорганизуемым получателем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графах 2</w:t>
        </w:r>
      </w:hyperlink>
      <w:r w:rsidRPr="0083584E">
        <w:rPr>
          <w:rFonts w:ascii="Arial" w:hAnsi="Arial" w:cs="Arial"/>
        </w:rPr>
        <w:t xml:space="preserve"> - </w:t>
      </w:r>
      <w:hyperlink w:anchor="P1782" w:history="1">
        <w:r w:rsidRPr="0083584E">
          <w:rPr>
            <w:rFonts w:ascii="Arial" w:hAnsi="Arial" w:cs="Arial"/>
            <w:color w:val="0000FF"/>
          </w:rPr>
          <w:t>4</w:t>
        </w:r>
      </w:hyperlink>
      <w:r w:rsidRPr="0083584E">
        <w:rPr>
          <w:rFonts w:ascii="Arial" w:hAnsi="Arial" w:cs="Arial"/>
        </w:rPr>
        <w:t xml:space="preserve"> - соответственно вид, номер и дата документа, на основании которого принято денежное обязательство, передаваемое реорганизуемым получателем средств местного бюджета (далее - документ-основание по денежному обязательству);</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графах 5</w:t>
        </w:r>
      </w:hyperlink>
      <w:r w:rsidRPr="0083584E">
        <w:rPr>
          <w:rFonts w:ascii="Arial" w:hAnsi="Arial" w:cs="Arial"/>
        </w:rPr>
        <w:t xml:space="preserve">, </w:t>
      </w:r>
      <w:hyperlink w:anchor="P1782" w:history="1">
        <w:r w:rsidRPr="0083584E">
          <w:rPr>
            <w:rFonts w:ascii="Arial" w:hAnsi="Arial" w:cs="Arial"/>
            <w:color w:val="0000FF"/>
          </w:rPr>
          <w:t>6</w:t>
        </w:r>
      </w:hyperlink>
      <w:r w:rsidRPr="0083584E">
        <w:rPr>
          <w:rFonts w:ascii="Arial" w:hAnsi="Arial" w:cs="Arial"/>
        </w:rPr>
        <w:t xml:space="preserve"> указываются соответственно сумма авансового платежа в валюте обязательства, установленная документом-основанием по денежному обязательству (при наличии), в том числе зачтенная сумма авансового платежа в валюте обязательства, по которой в орган Федерального казначейства по месту обслуживания реорганизуемого получателя средств местного бюджета представлен документ, подтверждающий поставку товаров, выполнение работ, оказание услуг по документу-основанию по денежному обязательству;</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7</w:t>
        </w:r>
      </w:hyperlink>
      <w:r w:rsidRPr="0083584E">
        <w:rPr>
          <w:rFonts w:ascii="Arial" w:hAnsi="Arial" w:cs="Arial"/>
        </w:rPr>
        <w:t xml:space="preserve"> - сумма денежного обязательства в валюте обязательства по документу-основанию по денежному обязательству;</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8</w:t>
        </w:r>
      </w:hyperlink>
      <w:r w:rsidRPr="0083584E">
        <w:rPr>
          <w:rFonts w:ascii="Arial" w:hAnsi="Arial" w:cs="Arial"/>
        </w:rPr>
        <w:t xml:space="preserve"> - код валюты, в которой принято денежное обязательство, в соответствии с Общероссийским </w:t>
      </w:r>
      <w:hyperlink r:id="rId52" w:history="1">
        <w:r w:rsidRPr="0083584E">
          <w:rPr>
            <w:rFonts w:ascii="Arial" w:hAnsi="Arial" w:cs="Arial"/>
            <w:color w:val="0000FF"/>
          </w:rPr>
          <w:t>классификатором</w:t>
        </w:r>
      </w:hyperlink>
      <w:r w:rsidRPr="0083584E">
        <w:rPr>
          <w:rFonts w:ascii="Arial" w:hAnsi="Arial" w:cs="Arial"/>
        </w:rPr>
        <w:t xml:space="preserve"> валют;</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9</w:t>
        </w:r>
      </w:hyperlink>
      <w:r w:rsidRPr="0083584E">
        <w:rPr>
          <w:rFonts w:ascii="Arial" w:hAnsi="Arial" w:cs="Arial"/>
        </w:rPr>
        <w:t xml:space="preserve"> - сумма денежного обязательства в валюте Российской Федерации.</w:t>
      </w:r>
    </w:p>
    <w:p w:rsidR="00CA7F72" w:rsidRPr="0083584E" w:rsidRDefault="00CA7F72" w:rsidP="00CA7F72">
      <w:pPr>
        <w:pStyle w:val="ConsPlusNormal"/>
        <w:ind w:firstLine="709"/>
        <w:jc w:val="both"/>
        <w:rPr>
          <w:rFonts w:ascii="Arial" w:hAnsi="Arial" w:cs="Arial"/>
        </w:rPr>
      </w:pPr>
      <w:hyperlink w:anchor="P1782" w:history="1">
        <w:r w:rsidRPr="0083584E">
          <w:rPr>
            <w:rFonts w:ascii="Arial" w:hAnsi="Arial" w:cs="Arial"/>
            <w:color w:val="0000FF"/>
          </w:rPr>
          <w:t>Подраздел 4.2</w:t>
        </w:r>
      </w:hyperlink>
      <w:r w:rsidRPr="0083584E">
        <w:rPr>
          <w:rFonts w:ascii="Arial" w:hAnsi="Arial" w:cs="Arial"/>
        </w:rPr>
        <w:t xml:space="preserve"> "Передаваемые денежные обязательства" формируется по следующим показателям:</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1</w:t>
        </w:r>
      </w:hyperlink>
      <w:r w:rsidRPr="0083584E">
        <w:rPr>
          <w:rFonts w:ascii="Arial" w:hAnsi="Arial" w:cs="Arial"/>
        </w:rPr>
        <w:t xml:space="preserve"> - учетный номер денежного обязательства, передаваемого реорганизуемым получателем средств местного бюджета;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2</w:t>
        </w:r>
      </w:hyperlink>
      <w:r w:rsidRPr="0083584E">
        <w:rPr>
          <w:rFonts w:ascii="Arial" w:hAnsi="Arial" w:cs="Arial"/>
        </w:rPr>
        <w:t xml:space="preserve"> - код объекта капитальных вложений;</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3</w:t>
        </w:r>
      </w:hyperlink>
      <w:r w:rsidRPr="0083584E">
        <w:rPr>
          <w:rFonts w:ascii="Arial" w:hAnsi="Arial" w:cs="Arial"/>
        </w:rPr>
        <w:t xml:space="preserve"> реорганизуемым получателем средств местного бюджета указываются коды классификации расходов местного бюджета, в разрезе которых было им учтено передаваемое денежное обязательство;</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4</w:t>
        </w:r>
      </w:hyperlink>
      <w:r w:rsidRPr="0083584E">
        <w:rPr>
          <w:rFonts w:ascii="Arial" w:hAnsi="Arial" w:cs="Arial"/>
        </w:rPr>
        <w:t xml:space="preserve"> получателем средств местного бюджета, принимающим обязательства, указываются коды классификации расходов местного бюджета, в разрезе которых им принимается денежное обязательство;</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5</w:t>
        </w:r>
      </w:hyperlink>
      <w:r w:rsidRPr="0083584E">
        <w:rPr>
          <w:rFonts w:ascii="Arial" w:hAnsi="Arial" w:cs="Arial"/>
        </w:rPr>
        <w:t xml:space="preserve"> - аналитический код, присваиваемый органами Федерального казначейства иным межбюджетным трансфертам, имеющим целевое значение, предоставляемым из местного бюджета бюджетам муниципальных образований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 (при наличии);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6</w:t>
        </w:r>
      </w:hyperlink>
      <w:r w:rsidRPr="0083584E">
        <w:rPr>
          <w:rFonts w:ascii="Arial" w:hAnsi="Arial" w:cs="Arial"/>
        </w:rPr>
        <w:t xml:space="preserve"> - наименование вида средств, необходимого для исполнения денежного обязательства: средства бюджета, средства дополнительного бюджетного финансирования;</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7</w:t>
        </w:r>
      </w:hyperlink>
      <w:r w:rsidRPr="0083584E">
        <w:rPr>
          <w:rFonts w:ascii="Arial" w:hAnsi="Arial" w:cs="Arial"/>
        </w:rPr>
        <w:t xml:space="preserve"> - сумма в валюте денежного обязательства по документу-основанию по денежному обязательству;</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8</w:t>
        </w:r>
      </w:hyperlink>
      <w:r w:rsidRPr="0083584E">
        <w:rPr>
          <w:rFonts w:ascii="Arial" w:hAnsi="Arial" w:cs="Arial"/>
        </w:rPr>
        <w:t xml:space="preserve"> - код валюты, в которой принято денежное обязательство, в соответствии с Общероссийским классификатором валют;</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графах 9</w:t>
        </w:r>
      </w:hyperlink>
      <w:r w:rsidRPr="0083584E">
        <w:rPr>
          <w:rFonts w:ascii="Arial" w:hAnsi="Arial" w:cs="Arial"/>
        </w:rPr>
        <w:t xml:space="preserve"> - </w:t>
      </w:r>
      <w:hyperlink w:anchor="P1782" w:history="1">
        <w:r w:rsidRPr="0083584E">
          <w:rPr>
            <w:rFonts w:ascii="Arial" w:hAnsi="Arial" w:cs="Arial"/>
            <w:color w:val="0000FF"/>
          </w:rPr>
          <w:t>11</w:t>
        </w:r>
      </w:hyperlink>
      <w:r w:rsidRPr="0083584E">
        <w:rPr>
          <w:rFonts w:ascii="Arial" w:hAnsi="Arial" w:cs="Arial"/>
        </w:rPr>
        <w:t xml:space="preserve"> в разрезе кодов классификации расходов местного бюджета </w:t>
      </w:r>
      <w:r w:rsidRPr="0083584E">
        <w:rPr>
          <w:rFonts w:ascii="Arial" w:hAnsi="Arial" w:cs="Arial"/>
        </w:rPr>
        <w:lastRenderedPageBreak/>
        <w:t>и видов средств указываются соответственно суммы поставленных на учет и исполненных денежных обязательств текущего финансового года, в том числе исполненных авансовых платежей в валюте Российской Федерации;</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в </w:t>
      </w:r>
      <w:hyperlink w:anchor="P1782" w:history="1">
        <w:r w:rsidRPr="0083584E">
          <w:rPr>
            <w:rFonts w:ascii="Arial" w:hAnsi="Arial" w:cs="Arial"/>
            <w:color w:val="0000FF"/>
          </w:rPr>
          <w:t>графе 12</w:t>
        </w:r>
      </w:hyperlink>
      <w:r w:rsidRPr="0083584E">
        <w:rPr>
          <w:rFonts w:ascii="Arial" w:hAnsi="Arial" w:cs="Arial"/>
        </w:rPr>
        <w:t xml:space="preserve"> указывается иная информация, необходимая для приема-передачи денежного обязательства.</w:t>
      </w:r>
    </w:p>
    <w:p w:rsidR="00CA7F72" w:rsidRPr="0083584E" w:rsidRDefault="00CA7F72" w:rsidP="00CA7F72">
      <w:pPr>
        <w:pStyle w:val="ConsPlusNormal"/>
        <w:ind w:firstLine="709"/>
        <w:jc w:val="both"/>
        <w:rPr>
          <w:rFonts w:ascii="Arial" w:hAnsi="Arial" w:cs="Arial"/>
        </w:rPr>
      </w:pPr>
      <w:r w:rsidRPr="0083584E">
        <w:rPr>
          <w:rFonts w:ascii="Arial" w:hAnsi="Arial" w:cs="Arial"/>
        </w:rPr>
        <w:t xml:space="preserve">По </w:t>
      </w:r>
      <w:hyperlink w:anchor="P1782" w:history="1">
        <w:r w:rsidRPr="0083584E">
          <w:rPr>
            <w:rFonts w:ascii="Arial" w:hAnsi="Arial" w:cs="Arial"/>
            <w:color w:val="0000FF"/>
          </w:rPr>
          <w:t>строке</w:t>
        </w:r>
      </w:hyperlink>
      <w:r w:rsidRPr="0083584E">
        <w:rPr>
          <w:rFonts w:ascii="Arial" w:hAnsi="Arial" w:cs="Arial"/>
        </w:rPr>
        <w:t xml:space="preserve"> "Итого" указываются итоговые объемы принятых на учет и исполненных денежных обязательств.</w:t>
      </w:r>
    </w:p>
    <w:p w:rsidR="00CA7F72" w:rsidRPr="0083584E" w:rsidRDefault="00CA7F72" w:rsidP="00CA7F72">
      <w:pPr>
        <w:pStyle w:val="ConsPlusNormal"/>
        <w:ind w:firstLine="709"/>
        <w:jc w:val="both"/>
        <w:rPr>
          <w:rFonts w:ascii="Arial" w:hAnsi="Arial" w:cs="Arial"/>
        </w:rPr>
      </w:pPr>
    </w:p>
    <w:p w:rsidR="00CA7F72" w:rsidRDefault="00CA7F72" w:rsidP="00CA7F72">
      <w:pPr>
        <w:pStyle w:val="ConsPlusNormal"/>
        <w:ind w:firstLine="540"/>
        <w:jc w:val="both"/>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jc w:val="right"/>
        <w:outlineLvl w:val="1"/>
        <w:rPr>
          <w:rFonts w:ascii="Arial" w:hAnsi="Arial" w:cs="Arial"/>
        </w:rPr>
      </w:pPr>
    </w:p>
    <w:p w:rsidR="00CA7F72" w:rsidRDefault="00CA7F72" w:rsidP="00CA7F72">
      <w:pPr>
        <w:pStyle w:val="ConsPlusNormal"/>
        <w:outlineLvl w:val="1"/>
        <w:rPr>
          <w:rFonts w:ascii="Arial" w:hAnsi="Arial" w:cs="Arial"/>
        </w:rPr>
      </w:pPr>
    </w:p>
    <w:p w:rsidR="00CA7F72" w:rsidRPr="00992228" w:rsidRDefault="00CA7F72" w:rsidP="00CA7F72">
      <w:pPr>
        <w:pStyle w:val="ConsPlusNormal"/>
        <w:jc w:val="right"/>
        <w:outlineLvl w:val="1"/>
        <w:rPr>
          <w:rFonts w:ascii="Arial" w:hAnsi="Arial" w:cs="Arial"/>
        </w:rPr>
      </w:pPr>
      <w:r w:rsidRPr="00992228">
        <w:rPr>
          <w:rFonts w:ascii="Arial" w:hAnsi="Arial" w:cs="Arial"/>
        </w:rPr>
        <w:lastRenderedPageBreak/>
        <w:t xml:space="preserve">Приложение </w:t>
      </w:r>
      <w:r>
        <w:rPr>
          <w:rFonts w:ascii="Arial" w:hAnsi="Arial" w:cs="Arial"/>
        </w:rPr>
        <w:t>№</w:t>
      </w:r>
      <w:r w:rsidRPr="00992228">
        <w:rPr>
          <w:rFonts w:ascii="Arial" w:hAnsi="Arial" w:cs="Arial"/>
        </w:rPr>
        <w:t>1</w:t>
      </w:r>
    </w:p>
    <w:p w:rsidR="00CA7F72" w:rsidRPr="00992228" w:rsidRDefault="00CA7F72" w:rsidP="00CA7F72">
      <w:pPr>
        <w:pStyle w:val="ConsPlusTitle"/>
        <w:jc w:val="right"/>
        <w:rPr>
          <w:b w:val="0"/>
        </w:rPr>
      </w:pPr>
      <w:r w:rsidRPr="00992228">
        <w:rPr>
          <w:b w:val="0"/>
        </w:rPr>
        <w:t>к Порядку доведения бюджетных ассигнований,</w:t>
      </w:r>
    </w:p>
    <w:p w:rsidR="00CA7F72" w:rsidRPr="00992228" w:rsidRDefault="00CA7F72" w:rsidP="00CA7F72">
      <w:pPr>
        <w:pStyle w:val="ConsPlusTitle"/>
        <w:jc w:val="right"/>
        <w:rPr>
          <w:b w:val="0"/>
        </w:rPr>
      </w:pPr>
      <w:r w:rsidRPr="00992228">
        <w:rPr>
          <w:b w:val="0"/>
        </w:rPr>
        <w:t>лимитов бюджетных обязательств при организации</w:t>
      </w:r>
    </w:p>
    <w:p w:rsidR="00CA7F72" w:rsidRDefault="00CA7F72" w:rsidP="00CA7F72">
      <w:pPr>
        <w:pStyle w:val="ConsPlusTitle"/>
        <w:jc w:val="right"/>
        <w:rPr>
          <w:b w:val="0"/>
        </w:rPr>
      </w:pPr>
      <w:r w:rsidRPr="00992228">
        <w:rPr>
          <w:b w:val="0"/>
        </w:rPr>
        <w:t xml:space="preserve">исполнения бюджета муниципального </w:t>
      </w:r>
      <w:r>
        <w:rPr>
          <w:b w:val="0"/>
        </w:rPr>
        <w:t>образования</w:t>
      </w:r>
    </w:p>
    <w:p w:rsidR="00CA7F72" w:rsidRDefault="00CA7F72" w:rsidP="00CA7F72">
      <w:pPr>
        <w:pStyle w:val="ConsPlusTitle"/>
        <w:jc w:val="right"/>
        <w:rPr>
          <w:b w:val="0"/>
        </w:rPr>
      </w:pPr>
      <w:r w:rsidRPr="00992228">
        <w:rPr>
          <w:b w:val="0"/>
        </w:rPr>
        <w:t>«</w:t>
      </w:r>
      <w:r>
        <w:rPr>
          <w:b w:val="0"/>
        </w:rPr>
        <w:t>Макаровский</w:t>
      </w:r>
      <w:r w:rsidRPr="00992228">
        <w:rPr>
          <w:b w:val="0"/>
        </w:rPr>
        <w:t xml:space="preserve"> сельсовет» Курчатовского района Курской области</w:t>
      </w:r>
    </w:p>
    <w:p w:rsidR="00CA7F72" w:rsidRDefault="00CA7F72" w:rsidP="00CA7F72">
      <w:pPr>
        <w:pStyle w:val="ConsPlusTitle"/>
        <w:jc w:val="right"/>
        <w:rPr>
          <w:b w:val="0"/>
        </w:rPr>
      </w:pPr>
      <w:r w:rsidRPr="00992228">
        <w:rPr>
          <w:b w:val="0"/>
        </w:rPr>
        <w:t>по расходам и источникам финансирования дефицита бюджета</w:t>
      </w:r>
    </w:p>
    <w:p w:rsidR="00CA7F72" w:rsidRDefault="00CA7F72" w:rsidP="00CA7F72">
      <w:pPr>
        <w:pStyle w:val="ConsPlusTitle"/>
        <w:jc w:val="right"/>
        <w:rPr>
          <w:b w:val="0"/>
        </w:rPr>
      </w:pPr>
      <w:r w:rsidRPr="00992228">
        <w:rPr>
          <w:b w:val="0"/>
        </w:rPr>
        <w:t>муниципального образования «</w:t>
      </w:r>
      <w:r>
        <w:rPr>
          <w:b w:val="0"/>
        </w:rPr>
        <w:t>Макаровский</w:t>
      </w:r>
      <w:r w:rsidRPr="00992228">
        <w:rPr>
          <w:b w:val="0"/>
        </w:rPr>
        <w:t xml:space="preserve"> сельсовет»</w:t>
      </w:r>
    </w:p>
    <w:p w:rsidR="00CA7F72" w:rsidRDefault="00CA7F72" w:rsidP="00CA7F72">
      <w:pPr>
        <w:pStyle w:val="ConsPlusTitle"/>
        <w:jc w:val="right"/>
        <w:rPr>
          <w:b w:val="0"/>
        </w:rPr>
      </w:pPr>
      <w:r w:rsidRPr="00992228">
        <w:rPr>
          <w:b w:val="0"/>
        </w:rPr>
        <w:t>Курчатовского района Курской области и передачи</w:t>
      </w:r>
    </w:p>
    <w:p w:rsidR="00CA7F72" w:rsidRDefault="00CA7F72" w:rsidP="00CA7F72">
      <w:pPr>
        <w:pStyle w:val="ConsPlusTitle"/>
        <w:jc w:val="right"/>
        <w:rPr>
          <w:b w:val="0"/>
        </w:rPr>
      </w:pPr>
      <w:r w:rsidRPr="00992228">
        <w:rPr>
          <w:b w:val="0"/>
        </w:rPr>
        <w:t>бюджетных ассигнований, лимитов бюджетных обязательств</w:t>
      </w:r>
    </w:p>
    <w:p w:rsidR="00CA7F72" w:rsidRPr="00992228" w:rsidRDefault="00CA7F72" w:rsidP="00CA7F72">
      <w:pPr>
        <w:pStyle w:val="ConsPlusTitle"/>
        <w:jc w:val="right"/>
      </w:pPr>
      <w:r w:rsidRPr="00992228">
        <w:rPr>
          <w:b w:val="0"/>
        </w:rPr>
        <w:t>при реорганизации участников бюджетного процесса</w:t>
      </w:r>
      <w:r>
        <w:rPr>
          <w:b w:val="0"/>
        </w:rPr>
        <w:t xml:space="preserve"> </w:t>
      </w:r>
      <w:r w:rsidRPr="00992228">
        <w:rPr>
          <w:b w:val="0"/>
          <w:bCs w:val="0"/>
        </w:rPr>
        <w:t>муниципального уровня</w:t>
      </w:r>
    </w:p>
    <w:p w:rsidR="00CA7F72" w:rsidRDefault="00CA7F72" w:rsidP="00CA7F72">
      <w:pPr>
        <w:rPr>
          <w:rFonts w:ascii="Arial" w:hAnsi="Arial" w:cs="Arial"/>
        </w:rPr>
      </w:pPr>
    </w:p>
    <w:tbl>
      <w:tblPr>
        <w:tblW w:w="9214" w:type="dxa"/>
        <w:tblInd w:w="108" w:type="dxa"/>
        <w:tblLook w:val="04A0" w:firstRow="1" w:lastRow="0" w:firstColumn="1" w:lastColumn="0" w:noHBand="0" w:noVBand="1"/>
      </w:tblPr>
      <w:tblGrid>
        <w:gridCol w:w="1078"/>
        <w:gridCol w:w="2750"/>
        <w:gridCol w:w="2269"/>
        <w:gridCol w:w="1939"/>
        <w:gridCol w:w="1178"/>
      </w:tblGrid>
      <w:tr w:rsidR="00CA7F72" w:rsidRPr="004170FA" w:rsidTr="00BB7D59">
        <w:trPr>
          <w:trHeight w:val="45"/>
        </w:trPr>
        <w:tc>
          <w:tcPr>
            <w:tcW w:w="9214" w:type="dxa"/>
            <w:gridSpan w:val="5"/>
            <w:shd w:val="clear" w:color="auto" w:fill="auto"/>
            <w:noWrap/>
            <w:vAlign w:val="center"/>
            <w:hideMark/>
          </w:tcPr>
          <w:p w:rsidR="00CA7F72" w:rsidRPr="003A2687" w:rsidRDefault="00CA7F72" w:rsidP="00BB7D59">
            <w:pPr>
              <w:jc w:val="center"/>
              <w:rPr>
                <w:rFonts w:ascii="Arial" w:hAnsi="Arial" w:cs="Arial"/>
                <w:b/>
                <w:bCs/>
              </w:rPr>
            </w:pPr>
            <w:r w:rsidRPr="00D31387">
              <w:rPr>
                <w:rFonts w:ascii="Arial" w:hAnsi="Arial" w:cs="Arial"/>
                <w:b/>
                <w:bCs/>
              </w:rPr>
              <w:t>Казначейское уведомление №</w:t>
            </w:r>
            <w:r w:rsidRPr="003A2687">
              <w:rPr>
                <w:rFonts w:ascii="Arial" w:hAnsi="Arial" w:cs="Arial"/>
                <w:b/>
                <w:bCs/>
              </w:rPr>
              <w:t>____</w:t>
            </w:r>
          </w:p>
        </w:tc>
      </w:tr>
      <w:tr w:rsidR="00CA7F72" w:rsidRPr="004170FA" w:rsidTr="00BB7D59">
        <w:trPr>
          <w:trHeight w:val="255"/>
        </w:trPr>
        <w:tc>
          <w:tcPr>
            <w:tcW w:w="8036" w:type="dxa"/>
            <w:gridSpan w:val="4"/>
            <w:tcBorders>
              <w:right w:val="single" w:sz="4" w:space="0" w:color="auto"/>
            </w:tcBorders>
            <w:shd w:val="clear" w:color="auto" w:fill="auto"/>
            <w:noWrap/>
            <w:vAlign w:val="bottom"/>
            <w:hideMark/>
          </w:tcPr>
          <w:p w:rsidR="00CA7F72" w:rsidRPr="00D31387" w:rsidRDefault="00CA7F72" w:rsidP="00BB7D59">
            <w:pPr>
              <w:jc w:val="center"/>
              <w:rPr>
                <w:rFonts w:ascii="Arial" w:hAnsi="Arial" w:cs="Arial"/>
                <w:bCs/>
              </w:rPr>
            </w:pP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bCs/>
              </w:rPr>
            </w:pPr>
            <w:r w:rsidRPr="00D31387">
              <w:rPr>
                <w:rFonts w:ascii="Arial" w:hAnsi="Arial" w:cs="Arial"/>
                <w:bCs/>
              </w:rPr>
              <w:t>Коды</w:t>
            </w:r>
          </w:p>
        </w:tc>
      </w:tr>
      <w:tr w:rsidR="00CA7F72" w:rsidRPr="004170FA" w:rsidTr="00BB7D59">
        <w:trPr>
          <w:trHeight w:val="255"/>
        </w:trPr>
        <w:tc>
          <w:tcPr>
            <w:tcW w:w="6097" w:type="dxa"/>
            <w:gridSpan w:val="3"/>
            <w:shd w:val="clear" w:color="auto" w:fill="auto"/>
            <w:noWrap/>
            <w:vAlign w:val="bottom"/>
            <w:hideMark/>
          </w:tcPr>
          <w:p w:rsidR="00CA7F72" w:rsidRPr="00D31387" w:rsidRDefault="00CA7F72" w:rsidP="00BB7D59">
            <w:pPr>
              <w:jc w:val="center"/>
              <w:rPr>
                <w:rFonts w:ascii="Arial" w:hAnsi="Arial" w:cs="Arial"/>
              </w:rPr>
            </w:pPr>
          </w:p>
        </w:tc>
        <w:tc>
          <w:tcPr>
            <w:tcW w:w="1939" w:type="dxa"/>
            <w:tcBorders>
              <w:right w:val="single" w:sz="4" w:space="0" w:color="auto"/>
            </w:tcBorders>
            <w:shd w:val="clear" w:color="auto" w:fill="auto"/>
            <w:noWrap/>
            <w:vAlign w:val="bottom"/>
            <w:hideMark/>
          </w:tcPr>
          <w:p w:rsidR="00CA7F72" w:rsidRPr="00D31387" w:rsidRDefault="00CA7F72" w:rsidP="00BB7D59">
            <w:pPr>
              <w:jc w:val="right"/>
              <w:rPr>
                <w:rFonts w:ascii="Arial" w:hAnsi="Arial" w:cs="Arial"/>
              </w:rPr>
            </w:pPr>
            <w:r w:rsidRPr="00D31387">
              <w:rPr>
                <w:rFonts w:ascii="Arial" w:hAnsi="Arial" w:cs="Arial"/>
              </w:rPr>
              <w:t>Форма по КФД</w:t>
            </w: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r w:rsidRPr="00D31387">
              <w:rPr>
                <w:rFonts w:ascii="Arial" w:hAnsi="Arial" w:cs="Arial"/>
              </w:rPr>
              <w:t>0531721</w:t>
            </w:r>
          </w:p>
        </w:tc>
      </w:tr>
      <w:tr w:rsidR="00CA7F72" w:rsidRPr="004170FA" w:rsidTr="00BB7D59">
        <w:trPr>
          <w:trHeight w:val="255"/>
        </w:trPr>
        <w:tc>
          <w:tcPr>
            <w:tcW w:w="6097" w:type="dxa"/>
            <w:gridSpan w:val="3"/>
            <w:shd w:val="clear" w:color="auto" w:fill="auto"/>
            <w:noWrap/>
            <w:vAlign w:val="bottom"/>
            <w:hideMark/>
          </w:tcPr>
          <w:p w:rsidR="00CA7F72" w:rsidRPr="00D31387" w:rsidRDefault="00CA7F72" w:rsidP="00BB7D59">
            <w:pPr>
              <w:rPr>
                <w:rFonts w:ascii="Arial" w:hAnsi="Arial" w:cs="Arial"/>
              </w:rPr>
            </w:pPr>
            <w:r>
              <w:rPr>
                <w:rFonts w:ascii="Arial" w:hAnsi="Arial" w:cs="Arial"/>
              </w:rPr>
              <w:t>о</w:t>
            </w:r>
            <w:r w:rsidRPr="00D31387">
              <w:rPr>
                <w:rFonts w:ascii="Arial" w:hAnsi="Arial" w:cs="Arial"/>
              </w:rPr>
              <w:t>т «___» ____________ 20___г.</w:t>
            </w:r>
          </w:p>
        </w:tc>
        <w:tc>
          <w:tcPr>
            <w:tcW w:w="1939" w:type="dxa"/>
            <w:tcBorders>
              <w:right w:val="single" w:sz="4" w:space="0" w:color="auto"/>
            </w:tcBorders>
            <w:shd w:val="clear" w:color="auto" w:fill="auto"/>
            <w:noWrap/>
            <w:vAlign w:val="bottom"/>
            <w:hideMark/>
          </w:tcPr>
          <w:p w:rsidR="00CA7F72" w:rsidRPr="00D31387" w:rsidRDefault="00CA7F72" w:rsidP="00BB7D59">
            <w:pPr>
              <w:jc w:val="right"/>
              <w:rPr>
                <w:rFonts w:ascii="Arial" w:hAnsi="Arial" w:cs="Arial"/>
              </w:rPr>
            </w:pPr>
            <w:r w:rsidRPr="00D31387">
              <w:rPr>
                <w:rFonts w:ascii="Arial" w:hAnsi="Arial" w:cs="Arial"/>
              </w:rPr>
              <w:t>Дата</w:t>
            </w: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p>
        </w:tc>
      </w:tr>
      <w:tr w:rsidR="00CA7F72" w:rsidRPr="004170FA" w:rsidTr="00BB7D59">
        <w:trPr>
          <w:trHeight w:val="300"/>
        </w:trPr>
        <w:tc>
          <w:tcPr>
            <w:tcW w:w="1078" w:type="dxa"/>
            <w:shd w:val="clear" w:color="auto" w:fill="auto"/>
            <w:noWrap/>
            <w:vAlign w:val="bottom"/>
            <w:hideMark/>
          </w:tcPr>
          <w:p w:rsidR="00CA7F72" w:rsidRPr="004170FA" w:rsidRDefault="00CA7F72" w:rsidP="00BB7D59">
            <w:pPr>
              <w:rPr>
                <w:rFonts w:ascii="Arial" w:hAnsi="Arial" w:cs="Arial"/>
              </w:rPr>
            </w:pPr>
            <w:r w:rsidRPr="00D31387">
              <w:rPr>
                <w:rFonts w:ascii="Arial" w:hAnsi="Arial" w:cs="Arial"/>
                <w:iCs/>
              </w:rPr>
              <w:t>Откуда:</w:t>
            </w:r>
          </w:p>
        </w:tc>
        <w:tc>
          <w:tcPr>
            <w:tcW w:w="5019" w:type="dxa"/>
            <w:gridSpan w:val="2"/>
            <w:shd w:val="clear" w:color="auto" w:fill="auto"/>
            <w:vAlign w:val="bottom"/>
          </w:tcPr>
          <w:p w:rsidR="00CA7F72" w:rsidRPr="00D31387" w:rsidRDefault="00CA7F72" w:rsidP="00BB7D59">
            <w:pPr>
              <w:jc w:val="center"/>
              <w:rPr>
                <w:rFonts w:ascii="Arial" w:hAnsi="Arial" w:cs="Arial"/>
                <w:bCs/>
                <w:iCs/>
                <w:u w:val="single"/>
              </w:rPr>
            </w:pPr>
            <w:r w:rsidRPr="00D31387">
              <w:rPr>
                <w:rFonts w:ascii="Arial" w:hAnsi="Arial" w:cs="Arial"/>
                <w:bCs/>
                <w:iCs/>
                <w:u w:val="single"/>
              </w:rPr>
              <w:t>Федеральное казначейство</w:t>
            </w:r>
          </w:p>
        </w:tc>
        <w:tc>
          <w:tcPr>
            <w:tcW w:w="1939" w:type="dxa"/>
            <w:tcBorders>
              <w:right w:val="single" w:sz="4" w:space="0" w:color="auto"/>
            </w:tcBorders>
            <w:shd w:val="clear" w:color="auto" w:fill="auto"/>
            <w:noWrap/>
            <w:vAlign w:val="bottom"/>
            <w:hideMark/>
          </w:tcPr>
          <w:p w:rsidR="00CA7F72" w:rsidRPr="00D31387" w:rsidRDefault="00CA7F72" w:rsidP="00BB7D59">
            <w:pPr>
              <w:jc w:val="right"/>
              <w:rPr>
                <w:rFonts w:ascii="Arial" w:hAnsi="Arial" w:cs="Arial"/>
              </w:rPr>
            </w:pPr>
            <w:r w:rsidRPr="00D31387">
              <w:rPr>
                <w:rFonts w:ascii="Arial" w:hAnsi="Arial" w:cs="Arial"/>
              </w:rPr>
              <w:t>по КОФК</w:t>
            </w: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p>
        </w:tc>
      </w:tr>
      <w:tr w:rsidR="00CA7F72" w:rsidRPr="004170FA" w:rsidTr="00BB7D59">
        <w:trPr>
          <w:trHeight w:val="255"/>
        </w:trPr>
        <w:tc>
          <w:tcPr>
            <w:tcW w:w="6097" w:type="dxa"/>
            <w:gridSpan w:val="3"/>
            <w:shd w:val="clear" w:color="auto" w:fill="auto"/>
            <w:noWrap/>
            <w:vAlign w:val="bottom"/>
            <w:hideMark/>
          </w:tcPr>
          <w:p w:rsidR="00CA7F72" w:rsidRPr="00D31387" w:rsidRDefault="00CA7F72" w:rsidP="00BB7D59">
            <w:pPr>
              <w:jc w:val="center"/>
              <w:rPr>
                <w:rFonts w:ascii="Arial" w:hAnsi="Arial" w:cs="Arial"/>
              </w:rPr>
            </w:pPr>
          </w:p>
        </w:tc>
        <w:tc>
          <w:tcPr>
            <w:tcW w:w="1939" w:type="dxa"/>
            <w:tcBorders>
              <w:right w:val="single" w:sz="4" w:space="0" w:color="auto"/>
            </w:tcBorders>
            <w:shd w:val="clear" w:color="auto" w:fill="auto"/>
            <w:noWrap/>
            <w:vAlign w:val="bottom"/>
            <w:hideMark/>
          </w:tcPr>
          <w:p w:rsidR="00CA7F72" w:rsidRPr="00D31387" w:rsidRDefault="00CA7F72" w:rsidP="00BB7D59">
            <w:pPr>
              <w:jc w:val="right"/>
              <w:rPr>
                <w:rFonts w:ascii="Arial" w:hAnsi="Arial" w:cs="Arial"/>
              </w:rPr>
            </w:pP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p>
        </w:tc>
      </w:tr>
      <w:tr w:rsidR="00CA7F72" w:rsidRPr="004170FA" w:rsidTr="00BB7D59">
        <w:trPr>
          <w:trHeight w:val="255"/>
        </w:trPr>
        <w:tc>
          <w:tcPr>
            <w:tcW w:w="1078" w:type="dxa"/>
            <w:shd w:val="clear" w:color="auto" w:fill="auto"/>
            <w:noWrap/>
            <w:vAlign w:val="bottom"/>
            <w:hideMark/>
          </w:tcPr>
          <w:p w:rsidR="00CA7F72" w:rsidRPr="00D31387" w:rsidRDefault="00CA7F72" w:rsidP="00BB7D59">
            <w:pPr>
              <w:rPr>
                <w:rFonts w:ascii="Arial" w:hAnsi="Arial" w:cs="Arial"/>
              </w:rPr>
            </w:pPr>
            <w:r w:rsidRPr="00D31387">
              <w:rPr>
                <w:rFonts w:ascii="Arial" w:hAnsi="Arial" w:cs="Arial"/>
                <w:iCs/>
              </w:rPr>
              <w:t>Кому:</w:t>
            </w:r>
          </w:p>
        </w:tc>
        <w:tc>
          <w:tcPr>
            <w:tcW w:w="5019" w:type="dxa"/>
            <w:gridSpan w:val="2"/>
            <w:shd w:val="clear" w:color="auto" w:fill="auto"/>
            <w:vAlign w:val="bottom"/>
          </w:tcPr>
          <w:p w:rsidR="00CA7F72" w:rsidRPr="00D31387" w:rsidRDefault="00CA7F72" w:rsidP="00BB7D59">
            <w:pPr>
              <w:jc w:val="center"/>
              <w:rPr>
                <w:rFonts w:ascii="Arial" w:hAnsi="Arial" w:cs="Arial"/>
              </w:rPr>
            </w:pPr>
          </w:p>
        </w:tc>
        <w:tc>
          <w:tcPr>
            <w:tcW w:w="1939" w:type="dxa"/>
            <w:tcBorders>
              <w:right w:val="single" w:sz="4" w:space="0" w:color="auto"/>
            </w:tcBorders>
            <w:shd w:val="clear" w:color="auto" w:fill="auto"/>
            <w:noWrap/>
            <w:vAlign w:val="bottom"/>
            <w:hideMark/>
          </w:tcPr>
          <w:p w:rsidR="00CA7F72" w:rsidRPr="00D31387" w:rsidRDefault="00CA7F72" w:rsidP="00BB7D59">
            <w:pPr>
              <w:jc w:val="right"/>
              <w:rPr>
                <w:rFonts w:ascii="Arial" w:hAnsi="Arial" w:cs="Arial"/>
              </w:rPr>
            </w:pP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p>
        </w:tc>
      </w:tr>
      <w:tr w:rsidR="00CA7F72" w:rsidRPr="004170FA" w:rsidTr="00BB7D59">
        <w:trPr>
          <w:trHeight w:val="255"/>
        </w:trPr>
        <w:tc>
          <w:tcPr>
            <w:tcW w:w="3828" w:type="dxa"/>
            <w:gridSpan w:val="2"/>
            <w:shd w:val="clear" w:color="auto" w:fill="auto"/>
            <w:noWrap/>
            <w:vAlign w:val="bottom"/>
            <w:hideMark/>
          </w:tcPr>
          <w:p w:rsidR="00CA7F72" w:rsidRPr="00D31387" w:rsidRDefault="00CA7F72" w:rsidP="00BB7D59">
            <w:pPr>
              <w:rPr>
                <w:rFonts w:ascii="Arial" w:hAnsi="Arial" w:cs="Arial"/>
              </w:rPr>
            </w:pPr>
            <w:r w:rsidRPr="00D31387">
              <w:rPr>
                <w:rFonts w:ascii="Arial" w:hAnsi="Arial" w:cs="Arial"/>
              </w:rPr>
              <w:t>Главный распорядитель бюджетных средств, главный администратор источников финансирования дефицита бюджета</w:t>
            </w:r>
          </w:p>
        </w:tc>
        <w:tc>
          <w:tcPr>
            <w:tcW w:w="2269" w:type="dxa"/>
            <w:shd w:val="clear" w:color="auto" w:fill="auto"/>
            <w:vAlign w:val="bottom"/>
          </w:tcPr>
          <w:p w:rsidR="00CA7F72" w:rsidRPr="00D31387" w:rsidRDefault="00CA7F72" w:rsidP="00BB7D59">
            <w:pPr>
              <w:jc w:val="center"/>
              <w:rPr>
                <w:rFonts w:ascii="Arial" w:hAnsi="Arial" w:cs="Arial"/>
              </w:rPr>
            </w:pPr>
          </w:p>
        </w:tc>
        <w:tc>
          <w:tcPr>
            <w:tcW w:w="1939" w:type="dxa"/>
            <w:tcBorders>
              <w:right w:val="single" w:sz="4" w:space="0" w:color="auto"/>
            </w:tcBorders>
            <w:shd w:val="clear" w:color="auto" w:fill="auto"/>
            <w:vAlign w:val="bottom"/>
          </w:tcPr>
          <w:p w:rsidR="00CA7F72" w:rsidRPr="00D31387" w:rsidRDefault="00CA7F72" w:rsidP="00BB7D59">
            <w:pPr>
              <w:jc w:val="right"/>
              <w:rPr>
                <w:rFonts w:ascii="Arial" w:hAnsi="Arial" w:cs="Arial"/>
              </w:rPr>
            </w:pP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p>
        </w:tc>
      </w:tr>
      <w:tr w:rsidR="00CA7F72" w:rsidRPr="004170FA" w:rsidTr="00BB7D59">
        <w:trPr>
          <w:trHeight w:val="255"/>
        </w:trPr>
        <w:tc>
          <w:tcPr>
            <w:tcW w:w="6097" w:type="dxa"/>
            <w:gridSpan w:val="3"/>
            <w:shd w:val="clear" w:color="auto" w:fill="auto"/>
            <w:noWrap/>
            <w:vAlign w:val="bottom"/>
            <w:hideMark/>
          </w:tcPr>
          <w:p w:rsidR="00CA7F72" w:rsidRPr="00D31387" w:rsidRDefault="00CA7F72" w:rsidP="00BB7D59">
            <w:pPr>
              <w:jc w:val="center"/>
              <w:rPr>
                <w:rFonts w:ascii="Arial" w:hAnsi="Arial" w:cs="Arial"/>
              </w:rPr>
            </w:pPr>
          </w:p>
        </w:tc>
        <w:tc>
          <w:tcPr>
            <w:tcW w:w="1939" w:type="dxa"/>
            <w:tcBorders>
              <w:right w:val="single" w:sz="4" w:space="0" w:color="auto"/>
            </w:tcBorders>
            <w:shd w:val="clear" w:color="auto" w:fill="auto"/>
            <w:noWrap/>
            <w:vAlign w:val="bottom"/>
            <w:hideMark/>
          </w:tcPr>
          <w:p w:rsidR="00CA7F72" w:rsidRPr="00D31387" w:rsidRDefault="00CA7F72" w:rsidP="00BB7D59">
            <w:pPr>
              <w:jc w:val="right"/>
              <w:rPr>
                <w:rFonts w:ascii="Arial" w:hAnsi="Arial" w:cs="Arial"/>
              </w:rPr>
            </w:pPr>
            <w:r w:rsidRPr="00D31387">
              <w:rPr>
                <w:rFonts w:ascii="Arial" w:hAnsi="Arial" w:cs="Arial"/>
              </w:rPr>
              <w:t>Глава по БК</w:t>
            </w:r>
          </w:p>
        </w:tc>
        <w:tc>
          <w:tcPr>
            <w:tcW w:w="1178" w:type="dxa"/>
            <w:tcBorders>
              <w:top w:val="single" w:sz="4" w:space="0" w:color="auto"/>
              <w:left w:val="single" w:sz="4" w:space="0" w:color="auto"/>
              <w:bottom w:val="single" w:sz="4" w:space="0" w:color="auto"/>
              <w:right w:val="single" w:sz="4" w:space="0" w:color="auto"/>
            </w:tcBorders>
            <w:vAlign w:val="center"/>
          </w:tcPr>
          <w:p w:rsidR="00CA7F72" w:rsidRPr="00D31387" w:rsidRDefault="00CA7F72" w:rsidP="00BB7D59">
            <w:pPr>
              <w:rPr>
                <w:rFonts w:ascii="Arial" w:hAnsi="Arial" w:cs="Arial"/>
              </w:rPr>
            </w:pPr>
          </w:p>
        </w:tc>
      </w:tr>
      <w:tr w:rsidR="00CA7F72" w:rsidRPr="004170FA" w:rsidTr="00BB7D59">
        <w:trPr>
          <w:trHeight w:val="255"/>
        </w:trPr>
        <w:tc>
          <w:tcPr>
            <w:tcW w:w="3828" w:type="dxa"/>
            <w:gridSpan w:val="2"/>
            <w:shd w:val="clear" w:color="auto" w:fill="auto"/>
            <w:noWrap/>
            <w:vAlign w:val="bottom"/>
            <w:hideMark/>
          </w:tcPr>
          <w:p w:rsidR="00CA7F72" w:rsidRPr="00D31387" w:rsidRDefault="00CA7F72" w:rsidP="00BB7D59">
            <w:pPr>
              <w:jc w:val="center"/>
              <w:rPr>
                <w:rFonts w:ascii="Arial" w:hAnsi="Arial" w:cs="Arial"/>
              </w:rPr>
            </w:pPr>
          </w:p>
        </w:tc>
        <w:tc>
          <w:tcPr>
            <w:tcW w:w="2269" w:type="dxa"/>
            <w:shd w:val="clear" w:color="auto" w:fill="auto"/>
            <w:noWrap/>
            <w:vAlign w:val="bottom"/>
            <w:hideMark/>
          </w:tcPr>
          <w:p w:rsidR="00CA7F72" w:rsidRPr="00D31387" w:rsidRDefault="00CA7F72" w:rsidP="00BB7D59">
            <w:pPr>
              <w:jc w:val="center"/>
              <w:rPr>
                <w:rFonts w:ascii="Arial" w:hAnsi="Arial" w:cs="Arial"/>
              </w:rPr>
            </w:pPr>
          </w:p>
        </w:tc>
        <w:tc>
          <w:tcPr>
            <w:tcW w:w="1939" w:type="dxa"/>
            <w:tcBorders>
              <w:right w:val="single" w:sz="4" w:space="0" w:color="auto"/>
            </w:tcBorders>
            <w:shd w:val="clear" w:color="auto" w:fill="auto"/>
            <w:noWrap/>
            <w:vAlign w:val="bottom"/>
            <w:hideMark/>
          </w:tcPr>
          <w:p w:rsidR="00CA7F72" w:rsidRPr="00D31387" w:rsidRDefault="00CA7F72" w:rsidP="00BB7D59">
            <w:pPr>
              <w:jc w:val="right"/>
              <w:rPr>
                <w:rFonts w:ascii="Arial" w:hAnsi="Arial" w:cs="Arial"/>
              </w:rPr>
            </w:pPr>
            <w:r w:rsidRPr="00D31387">
              <w:rPr>
                <w:rFonts w:ascii="Arial" w:hAnsi="Arial" w:cs="Arial"/>
              </w:rPr>
              <w:t>Номер лицевого счета</w:t>
            </w: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p>
        </w:tc>
      </w:tr>
      <w:tr w:rsidR="00CA7F72" w:rsidRPr="004170FA" w:rsidTr="00BB7D59">
        <w:trPr>
          <w:trHeight w:val="255"/>
        </w:trPr>
        <w:tc>
          <w:tcPr>
            <w:tcW w:w="1078" w:type="dxa"/>
            <w:shd w:val="clear" w:color="auto" w:fill="auto"/>
            <w:noWrap/>
            <w:vAlign w:val="bottom"/>
            <w:hideMark/>
          </w:tcPr>
          <w:p w:rsidR="00CA7F72" w:rsidRPr="00D31387" w:rsidRDefault="00CA7F72" w:rsidP="00BB7D59">
            <w:pPr>
              <w:rPr>
                <w:rFonts w:ascii="Arial" w:hAnsi="Arial" w:cs="Arial"/>
              </w:rPr>
            </w:pPr>
            <w:r w:rsidRPr="00D31387">
              <w:rPr>
                <w:rFonts w:ascii="Arial" w:hAnsi="Arial" w:cs="Arial"/>
                <w:iCs/>
              </w:rPr>
              <w:t>Куда:</w:t>
            </w:r>
          </w:p>
        </w:tc>
        <w:tc>
          <w:tcPr>
            <w:tcW w:w="5019" w:type="dxa"/>
            <w:gridSpan w:val="2"/>
            <w:shd w:val="clear" w:color="auto" w:fill="auto"/>
            <w:vAlign w:val="bottom"/>
          </w:tcPr>
          <w:p w:rsidR="00CA7F72" w:rsidRPr="00D31387" w:rsidRDefault="00CA7F72" w:rsidP="00BB7D59">
            <w:pPr>
              <w:jc w:val="center"/>
              <w:rPr>
                <w:rFonts w:ascii="Arial" w:hAnsi="Arial" w:cs="Arial"/>
              </w:rPr>
            </w:pPr>
          </w:p>
        </w:tc>
        <w:tc>
          <w:tcPr>
            <w:tcW w:w="1939" w:type="dxa"/>
            <w:tcBorders>
              <w:right w:val="single" w:sz="4" w:space="0" w:color="auto"/>
            </w:tcBorders>
            <w:shd w:val="clear" w:color="auto" w:fill="auto"/>
            <w:noWrap/>
            <w:vAlign w:val="bottom"/>
            <w:hideMark/>
          </w:tcPr>
          <w:p w:rsidR="00CA7F72" w:rsidRPr="00D31387" w:rsidRDefault="00CA7F72" w:rsidP="00BB7D59">
            <w:pPr>
              <w:jc w:val="right"/>
              <w:rPr>
                <w:rFonts w:ascii="Arial" w:hAnsi="Arial" w:cs="Arial"/>
              </w:rPr>
            </w:pP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p>
        </w:tc>
      </w:tr>
      <w:tr w:rsidR="00CA7F72" w:rsidRPr="004170FA" w:rsidTr="00BB7D59">
        <w:trPr>
          <w:trHeight w:val="255"/>
        </w:trPr>
        <w:tc>
          <w:tcPr>
            <w:tcW w:w="3828" w:type="dxa"/>
            <w:gridSpan w:val="2"/>
            <w:shd w:val="clear" w:color="auto" w:fill="auto"/>
            <w:noWrap/>
            <w:vAlign w:val="bottom"/>
            <w:hideMark/>
          </w:tcPr>
          <w:p w:rsidR="00CA7F72" w:rsidRPr="00D31387" w:rsidRDefault="00CA7F72" w:rsidP="00BB7D59">
            <w:pPr>
              <w:rPr>
                <w:rFonts w:ascii="Arial" w:hAnsi="Arial" w:cs="Arial"/>
              </w:rPr>
            </w:pPr>
            <w:r w:rsidRPr="00D31387">
              <w:rPr>
                <w:rFonts w:ascii="Arial" w:hAnsi="Arial" w:cs="Arial"/>
              </w:rPr>
              <w:t>Наименование органа Федерального казначейства</w:t>
            </w:r>
          </w:p>
        </w:tc>
        <w:tc>
          <w:tcPr>
            <w:tcW w:w="2269" w:type="dxa"/>
            <w:shd w:val="clear" w:color="auto" w:fill="auto"/>
            <w:noWrap/>
            <w:vAlign w:val="bottom"/>
            <w:hideMark/>
          </w:tcPr>
          <w:p w:rsidR="00CA7F72" w:rsidRPr="00D31387" w:rsidRDefault="00CA7F72" w:rsidP="00BB7D59">
            <w:pPr>
              <w:jc w:val="center"/>
              <w:rPr>
                <w:rFonts w:ascii="Arial" w:hAnsi="Arial" w:cs="Arial"/>
              </w:rPr>
            </w:pPr>
            <w:r w:rsidRPr="00D31387">
              <w:rPr>
                <w:rFonts w:ascii="Arial" w:hAnsi="Arial" w:cs="Arial"/>
              </w:rPr>
              <w:t> </w:t>
            </w:r>
          </w:p>
        </w:tc>
        <w:tc>
          <w:tcPr>
            <w:tcW w:w="1939" w:type="dxa"/>
            <w:tcBorders>
              <w:right w:val="single" w:sz="4" w:space="0" w:color="auto"/>
            </w:tcBorders>
            <w:shd w:val="clear" w:color="auto" w:fill="auto"/>
            <w:noWrap/>
            <w:vAlign w:val="bottom"/>
            <w:hideMark/>
          </w:tcPr>
          <w:p w:rsidR="00CA7F72" w:rsidRPr="00D31387" w:rsidRDefault="00CA7F72" w:rsidP="00BB7D59">
            <w:pPr>
              <w:jc w:val="right"/>
              <w:rPr>
                <w:rFonts w:ascii="Arial" w:hAnsi="Arial" w:cs="Arial"/>
              </w:rPr>
            </w:pPr>
            <w:r w:rsidRPr="00D31387">
              <w:rPr>
                <w:rFonts w:ascii="Arial" w:hAnsi="Arial" w:cs="Arial"/>
              </w:rPr>
              <w:t>по КОФК</w:t>
            </w: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p>
        </w:tc>
      </w:tr>
      <w:tr w:rsidR="00CA7F72" w:rsidRPr="004170FA" w:rsidTr="00BB7D59">
        <w:trPr>
          <w:trHeight w:val="255"/>
        </w:trPr>
        <w:tc>
          <w:tcPr>
            <w:tcW w:w="3828" w:type="dxa"/>
            <w:gridSpan w:val="2"/>
            <w:shd w:val="clear" w:color="auto" w:fill="auto"/>
            <w:noWrap/>
            <w:vAlign w:val="bottom"/>
            <w:hideMark/>
          </w:tcPr>
          <w:p w:rsidR="00CA7F72" w:rsidRPr="00D31387" w:rsidRDefault="00CA7F72" w:rsidP="00BB7D59">
            <w:pPr>
              <w:rPr>
                <w:rFonts w:ascii="Arial" w:hAnsi="Arial" w:cs="Arial"/>
              </w:rPr>
            </w:pPr>
          </w:p>
        </w:tc>
        <w:tc>
          <w:tcPr>
            <w:tcW w:w="2269" w:type="dxa"/>
            <w:shd w:val="clear" w:color="auto" w:fill="auto"/>
            <w:noWrap/>
            <w:vAlign w:val="bottom"/>
            <w:hideMark/>
          </w:tcPr>
          <w:p w:rsidR="00CA7F72" w:rsidRPr="00D31387" w:rsidRDefault="00CA7F72" w:rsidP="00BB7D59">
            <w:pPr>
              <w:jc w:val="center"/>
              <w:rPr>
                <w:rFonts w:ascii="Arial" w:hAnsi="Arial" w:cs="Arial"/>
              </w:rPr>
            </w:pPr>
          </w:p>
        </w:tc>
        <w:tc>
          <w:tcPr>
            <w:tcW w:w="1939" w:type="dxa"/>
            <w:tcBorders>
              <w:right w:val="single" w:sz="4" w:space="0" w:color="auto"/>
            </w:tcBorders>
            <w:shd w:val="clear" w:color="auto" w:fill="auto"/>
            <w:noWrap/>
            <w:vAlign w:val="bottom"/>
            <w:hideMark/>
          </w:tcPr>
          <w:p w:rsidR="00CA7F72" w:rsidRPr="00D31387" w:rsidRDefault="00CA7F72" w:rsidP="00BB7D59">
            <w:pPr>
              <w:jc w:val="right"/>
              <w:rPr>
                <w:rFonts w:ascii="Arial" w:hAnsi="Arial" w:cs="Arial"/>
              </w:rPr>
            </w:pPr>
            <w:r w:rsidRPr="00D31387">
              <w:rPr>
                <w:rFonts w:ascii="Arial" w:hAnsi="Arial" w:cs="Arial"/>
              </w:rPr>
              <w:t>Дата введения в действие</w:t>
            </w: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p>
        </w:tc>
      </w:tr>
      <w:tr w:rsidR="00CA7F72" w:rsidRPr="004170FA" w:rsidTr="00BB7D59">
        <w:trPr>
          <w:trHeight w:val="255"/>
        </w:trPr>
        <w:tc>
          <w:tcPr>
            <w:tcW w:w="3828" w:type="dxa"/>
            <w:gridSpan w:val="2"/>
            <w:shd w:val="clear" w:color="auto" w:fill="auto"/>
            <w:noWrap/>
            <w:vAlign w:val="bottom"/>
            <w:hideMark/>
          </w:tcPr>
          <w:p w:rsidR="00CA7F72" w:rsidRPr="00D31387" w:rsidRDefault="00CA7F72" w:rsidP="00BB7D59">
            <w:pPr>
              <w:rPr>
                <w:rFonts w:ascii="Arial" w:hAnsi="Arial" w:cs="Arial"/>
              </w:rPr>
            </w:pPr>
            <w:r w:rsidRPr="00D31387">
              <w:rPr>
                <w:rFonts w:ascii="Arial" w:hAnsi="Arial" w:cs="Arial"/>
              </w:rPr>
              <w:t>Единица измерения: руб.</w:t>
            </w:r>
          </w:p>
        </w:tc>
        <w:tc>
          <w:tcPr>
            <w:tcW w:w="2269" w:type="dxa"/>
            <w:shd w:val="clear" w:color="auto" w:fill="auto"/>
            <w:noWrap/>
            <w:vAlign w:val="bottom"/>
            <w:hideMark/>
          </w:tcPr>
          <w:p w:rsidR="00CA7F72" w:rsidRPr="00D31387" w:rsidRDefault="00CA7F72" w:rsidP="00BB7D59">
            <w:pPr>
              <w:jc w:val="center"/>
              <w:rPr>
                <w:rFonts w:ascii="Arial" w:hAnsi="Arial" w:cs="Arial"/>
              </w:rPr>
            </w:pPr>
          </w:p>
        </w:tc>
        <w:tc>
          <w:tcPr>
            <w:tcW w:w="1939" w:type="dxa"/>
            <w:tcBorders>
              <w:right w:val="single" w:sz="4" w:space="0" w:color="auto"/>
            </w:tcBorders>
            <w:shd w:val="clear" w:color="auto" w:fill="auto"/>
            <w:noWrap/>
            <w:vAlign w:val="bottom"/>
            <w:hideMark/>
          </w:tcPr>
          <w:p w:rsidR="00CA7F72" w:rsidRPr="00D31387" w:rsidRDefault="00CA7F72" w:rsidP="00BB7D59">
            <w:pPr>
              <w:jc w:val="center"/>
              <w:rPr>
                <w:rFonts w:ascii="Arial" w:hAnsi="Arial" w:cs="Arial"/>
              </w:rPr>
            </w:pPr>
            <w:r w:rsidRPr="00D31387">
              <w:rPr>
                <w:rFonts w:ascii="Arial" w:hAnsi="Arial" w:cs="Arial"/>
              </w:rPr>
              <w:t>по ОКЕИ</w:t>
            </w:r>
          </w:p>
        </w:tc>
        <w:tc>
          <w:tcPr>
            <w:tcW w:w="1178" w:type="dxa"/>
            <w:tcBorders>
              <w:top w:val="single" w:sz="4" w:space="0" w:color="auto"/>
              <w:left w:val="single" w:sz="4" w:space="0" w:color="auto"/>
              <w:bottom w:val="single" w:sz="4" w:space="0" w:color="auto"/>
              <w:right w:val="single" w:sz="4" w:space="0" w:color="auto"/>
            </w:tcBorders>
            <w:vAlign w:val="bottom"/>
          </w:tcPr>
          <w:p w:rsidR="00CA7F72" w:rsidRPr="00D31387" w:rsidRDefault="00CA7F72" w:rsidP="00BB7D59">
            <w:pPr>
              <w:jc w:val="center"/>
              <w:rPr>
                <w:rFonts w:ascii="Arial" w:hAnsi="Arial" w:cs="Arial"/>
              </w:rPr>
            </w:pPr>
            <w:r w:rsidRPr="00D31387">
              <w:rPr>
                <w:rFonts w:ascii="Arial" w:hAnsi="Arial" w:cs="Arial"/>
              </w:rPr>
              <w:t>383</w:t>
            </w:r>
          </w:p>
        </w:tc>
      </w:tr>
      <w:tr w:rsidR="00CA7F72" w:rsidRPr="004170FA" w:rsidTr="00BB7D59">
        <w:trPr>
          <w:trHeight w:val="255"/>
        </w:trPr>
        <w:tc>
          <w:tcPr>
            <w:tcW w:w="3828" w:type="dxa"/>
            <w:gridSpan w:val="2"/>
            <w:shd w:val="clear" w:color="auto" w:fill="auto"/>
            <w:noWrap/>
            <w:vAlign w:val="bottom"/>
            <w:hideMark/>
          </w:tcPr>
          <w:p w:rsidR="00CA7F72" w:rsidRPr="00D31387" w:rsidRDefault="00CA7F72" w:rsidP="00BB7D59">
            <w:pPr>
              <w:rPr>
                <w:rFonts w:ascii="Arial" w:hAnsi="Arial" w:cs="Arial"/>
              </w:rPr>
            </w:pPr>
          </w:p>
        </w:tc>
        <w:tc>
          <w:tcPr>
            <w:tcW w:w="2269" w:type="dxa"/>
            <w:shd w:val="clear" w:color="auto" w:fill="auto"/>
            <w:noWrap/>
            <w:vAlign w:val="bottom"/>
            <w:hideMark/>
          </w:tcPr>
          <w:p w:rsidR="00CA7F72" w:rsidRPr="00D31387" w:rsidRDefault="00CA7F72" w:rsidP="00BB7D59">
            <w:pPr>
              <w:jc w:val="center"/>
              <w:rPr>
                <w:rFonts w:ascii="Arial" w:hAnsi="Arial" w:cs="Arial"/>
              </w:rPr>
            </w:pPr>
          </w:p>
        </w:tc>
        <w:tc>
          <w:tcPr>
            <w:tcW w:w="1939" w:type="dxa"/>
            <w:shd w:val="clear" w:color="auto" w:fill="auto"/>
            <w:noWrap/>
            <w:vAlign w:val="bottom"/>
            <w:hideMark/>
          </w:tcPr>
          <w:p w:rsidR="00CA7F72" w:rsidRPr="00D31387" w:rsidRDefault="00CA7F72" w:rsidP="00BB7D59">
            <w:pPr>
              <w:jc w:val="center"/>
              <w:rPr>
                <w:rFonts w:ascii="Arial" w:hAnsi="Arial" w:cs="Arial"/>
              </w:rPr>
            </w:pPr>
          </w:p>
        </w:tc>
        <w:tc>
          <w:tcPr>
            <w:tcW w:w="1178" w:type="dxa"/>
            <w:tcBorders>
              <w:top w:val="single" w:sz="4" w:space="0" w:color="auto"/>
            </w:tcBorders>
          </w:tcPr>
          <w:p w:rsidR="00CA7F72" w:rsidRPr="004170FA" w:rsidRDefault="00CA7F72" w:rsidP="00BB7D59">
            <w:pPr>
              <w:jc w:val="center"/>
              <w:rPr>
                <w:rFonts w:ascii="Arial" w:hAnsi="Arial" w:cs="Arial"/>
              </w:rPr>
            </w:pPr>
          </w:p>
        </w:tc>
      </w:tr>
      <w:tr w:rsidR="00CA7F72" w:rsidRPr="004170FA" w:rsidTr="00BB7D59">
        <w:trPr>
          <w:trHeight w:val="270"/>
        </w:trPr>
        <w:tc>
          <w:tcPr>
            <w:tcW w:w="3828" w:type="dxa"/>
            <w:gridSpan w:val="2"/>
            <w:shd w:val="clear" w:color="auto" w:fill="auto"/>
            <w:noWrap/>
            <w:vAlign w:val="bottom"/>
            <w:hideMark/>
          </w:tcPr>
          <w:p w:rsidR="00CA7F72" w:rsidRPr="00D31387" w:rsidRDefault="00CA7F72" w:rsidP="00BB7D59">
            <w:pPr>
              <w:rPr>
                <w:rFonts w:ascii="Arial" w:hAnsi="Arial" w:cs="Arial"/>
              </w:rPr>
            </w:pPr>
            <w:r w:rsidRPr="00D31387">
              <w:rPr>
                <w:rFonts w:ascii="Arial" w:hAnsi="Arial" w:cs="Arial"/>
              </w:rPr>
              <w:t>Специальные указания</w:t>
            </w:r>
          </w:p>
        </w:tc>
        <w:tc>
          <w:tcPr>
            <w:tcW w:w="2269" w:type="dxa"/>
            <w:shd w:val="clear" w:color="auto" w:fill="auto"/>
            <w:noWrap/>
            <w:vAlign w:val="bottom"/>
            <w:hideMark/>
          </w:tcPr>
          <w:p w:rsidR="00CA7F72" w:rsidRPr="00D31387" w:rsidRDefault="00CA7F72" w:rsidP="00BB7D59">
            <w:pPr>
              <w:jc w:val="center"/>
              <w:rPr>
                <w:rFonts w:ascii="Arial" w:hAnsi="Arial" w:cs="Arial"/>
              </w:rPr>
            </w:pPr>
            <w:r w:rsidRPr="00D31387">
              <w:rPr>
                <w:rFonts w:ascii="Arial" w:hAnsi="Arial" w:cs="Arial"/>
              </w:rPr>
              <w:t> </w:t>
            </w:r>
          </w:p>
        </w:tc>
        <w:tc>
          <w:tcPr>
            <w:tcW w:w="1939" w:type="dxa"/>
            <w:shd w:val="clear" w:color="auto" w:fill="auto"/>
            <w:vAlign w:val="bottom"/>
          </w:tcPr>
          <w:p w:rsidR="00CA7F72" w:rsidRPr="00D31387" w:rsidRDefault="00CA7F72" w:rsidP="00BB7D59">
            <w:pPr>
              <w:jc w:val="center"/>
              <w:rPr>
                <w:rFonts w:ascii="Arial" w:hAnsi="Arial" w:cs="Arial"/>
              </w:rPr>
            </w:pPr>
          </w:p>
        </w:tc>
        <w:tc>
          <w:tcPr>
            <w:tcW w:w="1178" w:type="dxa"/>
          </w:tcPr>
          <w:p w:rsidR="00CA7F72" w:rsidRPr="004170FA" w:rsidRDefault="00CA7F72" w:rsidP="00BB7D59">
            <w:pPr>
              <w:jc w:val="center"/>
              <w:rPr>
                <w:rFonts w:ascii="Arial" w:hAnsi="Arial" w:cs="Arial"/>
              </w:rPr>
            </w:pPr>
          </w:p>
        </w:tc>
      </w:tr>
    </w:tbl>
    <w:p w:rsidR="00CA7F72" w:rsidRDefault="00CA7F72" w:rsidP="00CA7F72">
      <w:pPr>
        <w:ind w:firstLine="709"/>
        <w:jc w:val="both"/>
        <w:rPr>
          <w:rFonts w:ascii="Arial" w:hAnsi="Arial" w:cs="Arial"/>
        </w:rPr>
      </w:pPr>
    </w:p>
    <w:p w:rsidR="00CA7F72" w:rsidRDefault="00CA7F72" w:rsidP="00CA7F72">
      <w:pPr>
        <w:ind w:firstLine="709"/>
        <w:jc w:val="both"/>
        <w:rPr>
          <w:rFonts w:ascii="Arial" w:hAnsi="Arial" w:cs="Arial"/>
        </w:rPr>
      </w:pPr>
      <w:r w:rsidRPr="004170FA">
        <w:rPr>
          <w:rFonts w:ascii="Arial" w:hAnsi="Arial" w:cs="Arial"/>
        </w:rPr>
        <w:t>На основании данного Казначейского уведомления Вам разрешается распределять распорядителям и получателям средств федерального бюджета, администраторам источников финансирования дефицита бюджета с полномочиями главного администратора, администраторам источников финансирования дефицита бюджета, находящимся в Вашем ведении, бюджетные ассигнования и (или) лимиты бюджетных обязательств, предельные объемы финансирования для осуществления платежей за счет федерального бюджета на следующие цели.</w:t>
      </w:r>
    </w:p>
    <w:p w:rsidR="00CA7F72" w:rsidRDefault="00CA7F72" w:rsidP="00CA7F72">
      <w:pPr>
        <w:rPr>
          <w:rFonts w:ascii="Arial" w:hAnsi="Arial" w:cs="Arial"/>
        </w:rPr>
      </w:pPr>
    </w:p>
    <w:p w:rsidR="00CA7F72" w:rsidRPr="004170FA" w:rsidRDefault="00CA7F72" w:rsidP="00CA7F72">
      <w:pPr>
        <w:rPr>
          <w:rFonts w:ascii="Arial" w:hAnsi="Arial" w:cs="Arial"/>
        </w:rPr>
      </w:pPr>
      <w:r w:rsidRPr="004170FA">
        <w:rPr>
          <w:rFonts w:ascii="Arial" w:hAnsi="Arial" w:cs="Arial"/>
        </w:rPr>
        <w:t>Руководитель</w:t>
      </w:r>
    </w:p>
    <w:p w:rsidR="00CA7F72" w:rsidRPr="004170FA" w:rsidRDefault="00CA7F72" w:rsidP="00CA7F72">
      <w:pPr>
        <w:rPr>
          <w:rFonts w:ascii="Arial" w:hAnsi="Arial" w:cs="Arial"/>
        </w:rPr>
      </w:pPr>
      <w:r w:rsidRPr="004170FA">
        <w:rPr>
          <w:rFonts w:ascii="Arial" w:hAnsi="Arial" w:cs="Arial"/>
        </w:rPr>
        <w:t>(уполномоченное лицо) _______</w:t>
      </w:r>
      <w:r>
        <w:rPr>
          <w:rFonts w:ascii="Arial" w:hAnsi="Arial" w:cs="Arial"/>
        </w:rPr>
        <w:t>______</w:t>
      </w:r>
      <w:r w:rsidRPr="004170FA">
        <w:rPr>
          <w:rFonts w:ascii="Arial" w:hAnsi="Arial" w:cs="Arial"/>
        </w:rPr>
        <w:t xml:space="preserve">  ______</w:t>
      </w:r>
      <w:r>
        <w:rPr>
          <w:rFonts w:ascii="Arial" w:hAnsi="Arial" w:cs="Arial"/>
        </w:rPr>
        <w:t>___</w:t>
      </w:r>
      <w:r w:rsidRPr="004170FA">
        <w:rPr>
          <w:rFonts w:ascii="Arial" w:hAnsi="Arial" w:cs="Arial"/>
        </w:rPr>
        <w:t>_  _______________</w:t>
      </w:r>
      <w:r>
        <w:rPr>
          <w:rFonts w:ascii="Arial" w:hAnsi="Arial" w:cs="Arial"/>
        </w:rPr>
        <w:t>________</w:t>
      </w:r>
    </w:p>
    <w:p w:rsidR="00CA7F72" w:rsidRPr="004170FA" w:rsidRDefault="00CA7F72" w:rsidP="00CA7F72">
      <w:pPr>
        <w:rPr>
          <w:rFonts w:ascii="Arial" w:hAnsi="Arial" w:cs="Arial"/>
        </w:rPr>
      </w:pPr>
      <w:r w:rsidRPr="004170FA">
        <w:rPr>
          <w:rFonts w:ascii="Arial" w:hAnsi="Arial" w:cs="Arial"/>
        </w:rPr>
        <w:t xml:space="preserve">        </w:t>
      </w:r>
      <w:r>
        <w:rPr>
          <w:rFonts w:ascii="Arial" w:hAnsi="Arial" w:cs="Arial"/>
        </w:rPr>
        <w:t xml:space="preserve">                      </w:t>
      </w:r>
      <w:r w:rsidRPr="004170FA">
        <w:rPr>
          <w:rFonts w:ascii="Arial" w:hAnsi="Arial" w:cs="Arial"/>
        </w:rPr>
        <w:t xml:space="preserve">               (должность)   </w:t>
      </w:r>
      <w:r>
        <w:rPr>
          <w:rFonts w:ascii="Arial" w:hAnsi="Arial" w:cs="Arial"/>
        </w:rPr>
        <w:t xml:space="preserve">  </w:t>
      </w:r>
      <w:r w:rsidRPr="004170FA">
        <w:rPr>
          <w:rFonts w:ascii="Arial" w:hAnsi="Arial" w:cs="Arial"/>
        </w:rPr>
        <w:t xml:space="preserve"> (подпись)  </w:t>
      </w:r>
      <w:r>
        <w:rPr>
          <w:rFonts w:ascii="Arial" w:hAnsi="Arial" w:cs="Arial"/>
        </w:rPr>
        <w:t xml:space="preserve">    </w:t>
      </w:r>
      <w:r w:rsidRPr="004170FA">
        <w:rPr>
          <w:rFonts w:ascii="Arial" w:hAnsi="Arial" w:cs="Arial"/>
        </w:rPr>
        <w:t xml:space="preserve"> (расшифровка</w:t>
      </w:r>
      <w:r>
        <w:rPr>
          <w:rFonts w:ascii="Arial" w:hAnsi="Arial" w:cs="Arial"/>
        </w:rPr>
        <w:t xml:space="preserve"> </w:t>
      </w:r>
      <w:r w:rsidRPr="004170FA">
        <w:rPr>
          <w:rFonts w:ascii="Arial" w:hAnsi="Arial" w:cs="Arial"/>
        </w:rPr>
        <w:t>подписи)</w:t>
      </w:r>
    </w:p>
    <w:p w:rsidR="00CA7F72" w:rsidRPr="004170FA" w:rsidRDefault="00CA7F72" w:rsidP="00CA7F72">
      <w:pPr>
        <w:rPr>
          <w:rFonts w:ascii="Arial" w:hAnsi="Arial" w:cs="Arial"/>
        </w:rPr>
      </w:pPr>
    </w:p>
    <w:p w:rsidR="00CA7F72" w:rsidRPr="004170FA" w:rsidRDefault="00CA7F72" w:rsidP="00CA7F72">
      <w:pPr>
        <w:rPr>
          <w:rFonts w:ascii="Arial" w:hAnsi="Arial" w:cs="Arial"/>
        </w:rPr>
      </w:pPr>
      <w:r>
        <w:rPr>
          <w:rFonts w:ascii="Arial" w:hAnsi="Arial" w:cs="Arial"/>
        </w:rPr>
        <w:t>«</w:t>
      </w:r>
      <w:r w:rsidRPr="004170FA">
        <w:rPr>
          <w:rFonts w:ascii="Arial" w:hAnsi="Arial" w:cs="Arial"/>
        </w:rPr>
        <w:t>__</w:t>
      </w:r>
      <w:r>
        <w:rPr>
          <w:rFonts w:ascii="Arial" w:hAnsi="Arial" w:cs="Arial"/>
        </w:rPr>
        <w:t>»</w:t>
      </w:r>
      <w:r w:rsidRPr="004170FA">
        <w:rPr>
          <w:rFonts w:ascii="Arial" w:hAnsi="Arial" w:cs="Arial"/>
        </w:rPr>
        <w:t xml:space="preserve"> _____________ 20__ г.</w:t>
      </w:r>
    </w:p>
    <w:p w:rsidR="00CA7F72" w:rsidRPr="004170FA" w:rsidRDefault="00CA7F72" w:rsidP="00CA7F72">
      <w:pPr>
        <w:rPr>
          <w:rFonts w:ascii="Arial" w:hAnsi="Arial" w:cs="Arial"/>
        </w:rPr>
      </w:pPr>
    </w:p>
    <w:p w:rsidR="00CA7F72" w:rsidRPr="004170FA" w:rsidRDefault="00CA7F72" w:rsidP="00CA7F72">
      <w:pPr>
        <w:jc w:val="right"/>
        <w:rPr>
          <w:rFonts w:ascii="Arial" w:hAnsi="Arial" w:cs="Arial"/>
        </w:rPr>
      </w:pPr>
      <w:r w:rsidRPr="004170FA">
        <w:rPr>
          <w:rFonts w:ascii="Arial" w:hAnsi="Arial" w:cs="Arial"/>
        </w:rPr>
        <w:t>Номер страницы ______</w:t>
      </w:r>
    </w:p>
    <w:p w:rsidR="00CA7F72" w:rsidRDefault="00CA7F72" w:rsidP="00CA7F72">
      <w:pPr>
        <w:jc w:val="right"/>
        <w:rPr>
          <w:rFonts w:ascii="Arial" w:hAnsi="Arial" w:cs="Arial"/>
        </w:rPr>
      </w:pPr>
      <w:r w:rsidRPr="004170FA">
        <w:rPr>
          <w:rFonts w:ascii="Arial" w:hAnsi="Arial" w:cs="Arial"/>
        </w:rPr>
        <w:t xml:space="preserve">Всего страниц </w:t>
      </w:r>
      <w:r>
        <w:rPr>
          <w:rFonts w:ascii="Arial" w:hAnsi="Arial" w:cs="Arial"/>
        </w:rPr>
        <w:t>_</w:t>
      </w:r>
      <w:r w:rsidRPr="004170FA">
        <w:rPr>
          <w:rFonts w:ascii="Arial" w:hAnsi="Arial" w:cs="Arial"/>
        </w:rPr>
        <w:t>_____</w:t>
      </w:r>
    </w:p>
    <w:p w:rsidR="00CA7F72" w:rsidRDefault="00CA7F72" w:rsidP="00CA7F72">
      <w:pPr>
        <w:jc w:val="right"/>
        <w:rPr>
          <w:rFonts w:ascii="Arial" w:hAnsi="Arial" w:cs="Arial"/>
        </w:rPr>
      </w:pPr>
      <w:r w:rsidRPr="004170FA">
        <w:rPr>
          <w:rFonts w:ascii="Arial" w:hAnsi="Arial" w:cs="Arial"/>
        </w:rPr>
        <w:lastRenderedPageBreak/>
        <w:t>Форма 0531721 с. 2</w:t>
      </w:r>
    </w:p>
    <w:p w:rsidR="00CA7F72" w:rsidRDefault="00CA7F72" w:rsidP="00CA7F72">
      <w:pPr>
        <w:jc w:val="right"/>
        <w:rPr>
          <w:rFonts w:ascii="Arial" w:hAnsi="Arial" w:cs="Arial"/>
        </w:rPr>
      </w:pPr>
      <w:r w:rsidRPr="004170FA">
        <w:rPr>
          <w:rFonts w:ascii="Arial" w:hAnsi="Arial" w:cs="Arial"/>
        </w:rPr>
        <w:t>Казначейское уведомление №</w:t>
      </w:r>
      <w:r>
        <w:rPr>
          <w:rFonts w:ascii="Arial" w:hAnsi="Arial" w:cs="Arial"/>
        </w:rPr>
        <w:t>___</w:t>
      </w:r>
    </w:p>
    <w:p w:rsidR="00CA7F72" w:rsidRDefault="00CA7F72" w:rsidP="00CA7F72">
      <w:pPr>
        <w:jc w:val="right"/>
        <w:rPr>
          <w:rFonts w:ascii="Arial" w:hAnsi="Arial" w:cs="Arial"/>
        </w:rPr>
      </w:pPr>
      <w:r>
        <w:rPr>
          <w:rFonts w:ascii="Arial" w:hAnsi="Arial" w:cs="Arial"/>
        </w:rPr>
        <w:t>от «___» _________ 20___г.</w:t>
      </w:r>
    </w:p>
    <w:p w:rsidR="00CA7F72" w:rsidRDefault="00CA7F72" w:rsidP="00CA7F72">
      <w:pPr>
        <w:jc w:val="right"/>
        <w:rPr>
          <w:rFonts w:ascii="Arial" w:hAnsi="Arial" w:cs="Arial"/>
        </w:rPr>
      </w:pPr>
    </w:p>
    <w:tbl>
      <w:tblPr>
        <w:tblW w:w="9229" w:type="dxa"/>
        <w:tblInd w:w="93" w:type="dxa"/>
        <w:tblLook w:val="04A0" w:firstRow="1" w:lastRow="0" w:firstColumn="1" w:lastColumn="0" w:noHBand="0" w:noVBand="1"/>
      </w:tblPr>
      <w:tblGrid>
        <w:gridCol w:w="2142"/>
        <w:gridCol w:w="1634"/>
        <w:gridCol w:w="1559"/>
        <w:gridCol w:w="1985"/>
        <w:gridCol w:w="1909"/>
      </w:tblGrid>
      <w:tr w:rsidR="00CA7F72" w:rsidRPr="004170FA" w:rsidTr="00BB7D59">
        <w:trPr>
          <w:trHeight w:val="285"/>
        </w:trPr>
        <w:tc>
          <w:tcPr>
            <w:tcW w:w="9229" w:type="dxa"/>
            <w:gridSpan w:val="5"/>
            <w:tcBorders>
              <w:bottom w:val="single" w:sz="4" w:space="0" w:color="auto"/>
            </w:tcBorders>
            <w:shd w:val="clear" w:color="auto" w:fill="auto"/>
            <w:noWrap/>
            <w:vAlign w:val="bottom"/>
            <w:hideMark/>
          </w:tcPr>
          <w:p w:rsidR="00CA7F72" w:rsidRPr="004170FA" w:rsidRDefault="00CA7F72" w:rsidP="00BB7D59">
            <w:pPr>
              <w:jc w:val="center"/>
              <w:rPr>
                <w:rFonts w:ascii="Arial" w:hAnsi="Arial" w:cs="Arial"/>
                <w:b/>
                <w:bCs/>
              </w:rPr>
            </w:pPr>
            <w:r w:rsidRPr="004170FA">
              <w:rPr>
                <w:rFonts w:ascii="Arial" w:hAnsi="Arial" w:cs="Arial"/>
                <w:b/>
                <w:bCs/>
              </w:rPr>
              <w:t>Раздел I. Бюджетные ассигнования</w:t>
            </w:r>
          </w:p>
        </w:tc>
      </w:tr>
      <w:tr w:rsidR="00CA7F72" w:rsidRPr="004170FA" w:rsidTr="00BB7D59">
        <w:trPr>
          <w:trHeight w:val="24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7F72" w:rsidRPr="004170FA" w:rsidRDefault="00CA7F72" w:rsidP="00BB7D59">
            <w:pPr>
              <w:jc w:val="center"/>
              <w:rPr>
                <w:rFonts w:ascii="Arial" w:hAnsi="Arial" w:cs="Arial"/>
              </w:rPr>
            </w:pPr>
            <w:r w:rsidRPr="004170FA">
              <w:rPr>
                <w:rFonts w:ascii="Arial" w:hAnsi="Arial" w:cs="Arial"/>
              </w:rPr>
              <w:t>Код главы, раздела, подраздела, целевой статьи, вида расхода бюджета по БК (код главы, код группы, подгруппы, статьи, подстатьи и вида источника финансирования дефицита бюджета по БК)</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7F72" w:rsidRPr="004170FA" w:rsidRDefault="00CA7F72" w:rsidP="00BB7D59">
            <w:pPr>
              <w:jc w:val="center"/>
              <w:rPr>
                <w:rFonts w:ascii="Arial" w:hAnsi="Arial" w:cs="Arial"/>
              </w:rPr>
            </w:pPr>
            <w:r w:rsidRPr="004170FA">
              <w:rPr>
                <w:rFonts w:ascii="Arial" w:hAnsi="Arial" w:cs="Arial"/>
              </w:rPr>
              <w:t>Сумма на текущий финансовый год</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7F72" w:rsidRPr="004170FA" w:rsidRDefault="00CA7F72" w:rsidP="00BB7D59">
            <w:pPr>
              <w:jc w:val="center"/>
              <w:rPr>
                <w:rFonts w:ascii="Arial" w:hAnsi="Arial" w:cs="Arial"/>
              </w:rPr>
            </w:pPr>
            <w:r w:rsidRPr="004170FA">
              <w:rPr>
                <w:rFonts w:ascii="Arial" w:hAnsi="Arial" w:cs="Arial"/>
              </w:rPr>
              <w:t>Сумма на плановый период</w:t>
            </w:r>
          </w:p>
        </w:tc>
        <w:tc>
          <w:tcPr>
            <w:tcW w:w="1909" w:type="dxa"/>
            <w:tcBorders>
              <w:top w:val="single" w:sz="4" w:space="0" w:color="auto"/>
              <w:left w:val="single" w:sz="4" w:space="0" w:color="auto"/>
              <w:bottom w:val="single" w:sz="4" w:space="0" w:color="auto"/>
              <w:right w:val="single" w:sz="4" w:space="0" w:color="auto"/>
            </w:tcBorders>
          </w:tcPr>
          <w:p w:rsidR="00CA7F72" w:rsidRPr="004170FA" w:rsidRDefault="00CA7F72" w:rsidP="00BB7D59">
            <w:pPr>
              <w:jc w:val="center"/>
              <w:rPr>
                <w:rFonts w:ascii="Arial" w:hAnsi="Arial" w:cs="Arial"/>
              </w:rPr>
            </w:pPr>
            <w:r w:rsidRPr="004170FA">
              <w:rPr>
                <w:rFonts w:ascii="Arial" w:hAnsi="Arial" w:cs="Arial"/>
              </w:rPr>
              <w:t>Примечание</w:t>
            </w:r>
          </w:p>
        </w:tc>
      </w:tr>
      <w:tr w:rsidR="00CA7F72" w:rsidRPr="004170FA" w:rsidTr="00BB7D59">
        <w:trPr>
          <w:trHeight w:val="1338"/>
        </w:trPr>
        <w:tc>
          <w:tcPr>
            <w:tcW w:w="2142" w:type="dxa"/>
            <w:vMerge/>
            <w:tcBorders>
              <w:top w:val="single" w:sz="4" w:space="0" w:color="auto"/>
              <w:left w:val="single" w:sz="4" w:space="0" w:color="auto"/>
              <w:bottom w:val="single" w:sz="4" w:space="0" w:color="auto"/>
              <w:right w:val="single" w:sz="4" w:space="0" w:color="auto"/>
            </w:tcBorders>
            <w:shd w:val="clear" w:color="auto" w:fill="auto"/>
            <w:noWrap/>
            <w:hideMark/>
          </w:tcPr>
          <w:p w:rsidR="00CA7F72" w:rsidRPr="004170FA" w:rsidRDefault="00CA7F72" w:rsidP="00BB7D59">
            <w:pPr>
              <w:jc w:val="center"/>
              <w:rPr>
                <w:rFonts w:ascii="Arial" w:hAnsi="Arial" w:cs="Arial"/>
              </w:rPr>
            </w:pPr>
          </w:p>
        </w:tc>
        <w:tc>
          <w:tcPr>
            <w:tcW w:w="1634" w:type="dxa"/>
            <w:vMerge/>
            <w:tcBorders>
              <w:top w:val="single" w:sz="4" w:space="0" w:color="auto"/>
              <w:left w:val="single" w:sz="4" w:space="0" w:color="auto"/>
              <w:bottom w:val="single" w:sz="4" w:space="0" w:color="auto"/>
              <w:right w:val="single" w:sz="4" w:space="0" w:color="auto"/>
            </w:tcBorders>
            <w:shd w:val="clear" w:color="auto" w:fill="auto"/>
            <w:noWrap/>
            <w:hideMark/>
          </w:tcPr>
          <w:p w:rsidR="00CA7F72" w:rsidRPr="004170FA" w:rsidRDefault="00CA7F72" w:rsidP="00BB7D59">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4170FA" w:rsidRDefault="00CA7F72" w:rsidP="00BB7D59">
            <w:pPr>
              <w:jc w:val="center"/>
              <w:rPr>
                <w:rFonts w:ascii="Arial" w:hAnsi="Arial" w:cs="Arial"/>
              </w:rPr>
            </w:pPr>
            <w:r w:rsidRPr="004170FA">
              <w:rPr>
                <w:rFonts w:ascii="Arial" w:hAnsi="Arial" w:cs="Arial"/>
              </w:rPr>
              <w:t>первый год</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4170FA" w:rsidRDefault="00CA7F72" w:rsidP="00BB7D59">
            <w:pPr>
              <w:jc w:val="center"/>
              <w:rPr>
                <w:rFonts w:ascii="Arial" w:hAnsi="Arial" w:cs="Arial"/>
              </w:rPr>
            </w:pPr>
            <w:r w:rsidRPr="004170FA">
              <w:rPr>
                <w:rFonts w:ascii="Arial" w:hAnsi="Arial" w:cs="Arial"/>
              </w:rPr>
              <w:t>второй год</w:t>
            </w:r>
          </w:p>
        </w:tc>
        <w:tc>
          <w:tcPr>
            <w:tcW w:w="1909" w:type="dxa"/>
            <w:tcBorders>
              <w:top w:val="single" w:sz="4" w:space="0" w:color="auto"/>
              <w:left w:val="single" w:sz="4" w:space="0" w:color="auto"/>
              <w:bottom w:val="single" w:sz="4" w:space="0" w:color="auto"/>
              <w:right w:val="single" w:sz="4" w:space="0" w:color="auto"/>
            </w:tcBorders>
          </w:tcPr>
          <w:p w:rsidR="00CA7F72" w:rsidRPr="004170FA" w:rsidRDefault="00CA7F72" w:rsidP="00BB7D59">
            <w:pPr>
              <w:jc w:val="center"/>
              <w:rPr>
                <w:rFonts w:ascii="Arial" w:hAnsi="Arial" w:cs="Arial"/>
              </w:rPr>
            </w:pPr>
          </w:p>
        </w:tc>
      </w:tr>
      <w:tr w:rsidR="00CA7F72" w:rsidRPr="004170FA" w:rsidTr="00BB7D59">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F72" w:rsidRPr="004170FA" w:rsidRDefault="00CA7F72" w:rsidP="00BB7D59">
            <w:pPr>
              <w:jc w:val="center"/>
              <w:rPr>
                <w:rFonts w:ascii="Arial" w:hAnsi="Arial" w:cs="Arial"/>
              </w:rPr>
            </w:pPr>
            <w:r w:rsidRPr="004170FA">
              <w:rPr>
                <w:rFonts w:ascii="Arial" w:hAnsi="Arial" w:cs="Arial"/>
              </w:rPr>
              <w:t>1</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F72" w:rsidRPr="004170FA" w:rsidRDefault="00CA7F72" w:rsidP="00BB7D59">
            <w:pPr>
              <w:jc w:val="center"/>
              <w:rPr>
                <w:rFonts w:ascii="Arial" w:hAnsi="Arial" w:cs="Arial"/>
              </w:rPr>
            </w:pPr>
            <w:r w:rsidRPr="004170FA">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F72" w:rsidRPr="004170FA" w:rsidRDefault="00CA7F72" w:rsidP="00BB7D59">
            <w:pPr>
              <w:jc w:val="center"/>
              <w:rPr>
                <w:rFonts w:ascii="Arial" w:hAnsi="Arial" w:cs="Arial"/>
              </w:rPr>
            </w:pPr>
            <w:r w:rsidRPr="004170FA">
              <w:rPr>
                <w:rFonts w:ascii="Arial" w:hAnsi="Arial" w:cs="Arial"/>
              </w:rPr>
              <w:t>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F72" w:rsidRPr="004170FA" w:rsidRDefault="00CA7F72" w:rsidP="00BB7D59">
            <w:pPr>
              <w:jc w:val="center"/>
              <w:rPr>
                <w:rFonts w:ascii="Arial" w:hAnsi="Arial" w:cs="Arial"/>
              </w:rPr>
            </w:pPr>
            <w:r w:rsidRPr="004170FA">
              <w:rPr>
                <w:rFonts w:ascii="Arial" w:hAnsi="Arial" w:cs="Arial"/>
              </w:rPr>
              <w:t>4</w:t>
            </w:r>
          </w:p>
        </w:tc>
        <w:tc>
          <w:tcPr>
            <w:tcW w:w="1909" w:type="dxa"/>
            <w:tcBorders>
              <w:top w:val="single" w:sz="4" w:space="0" w:color="auto"/>
              <w:left w:val="single" w:sz="4" w:space="0" w:color="auto"/>
              <w:bottom w:val="single" w:sz="4" w:space="0" w:color="auto"/>
              <w:right w:val="single" w:sz="4" w:space="0" w:color="auto"/>
            </w:tcBorders>
          </w:tcPr>
          <w:p w:rsidR="00CA7F72" w:rsidRPr="004170FA" w:rsidRDefault="00CA7F72" w:rsidP="00BB7D59">
            <w:pPr>
              <w:jc w:val="center"/>
              <w:rPr>
                <w:rFonts w:ascii="Arial" w:hAnsi="Arial" w:cs="Arial"/>
              </w:rPr>
            </w:pPr>
            <w:r w:rsidRPr="004170FA">
              <w:rPr>
                <w:rFonts w:ascii="Arial" w:hAnsi="Arial" w:cs="Arial"/>
              </w:rPr>
              <w:t>5</w:t>
            </w:r>
          </w:p>
        </w:tc>
      </w:tr>
      <w:tr w:rsidR="00CA7F72" w:rsidRPr="004170FA" w:rsidTr="00BB7D59">
        <w:trPr>
          <w:trHeight w:val="24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F72" w:rsidRPr="004170FA" w:rsidRDefault="00CA7F72" w:rsidP="00BB7D59">
            <w:pPr>
              <w:jc w:val="both"/>
              <w:rPr>
                <w:rFonts w:ascii="Arial" w:hAnsi="Arial" w:cs="Arial"/>
              </w:rPr>
            </w:pP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rsidR="00CA7F72" w:rsidRPr="004170FA" w:rsidRDefault="00CA7F72" w:rsidP="00BB7D59">
            <w:pPr>
              <w:jc w:val="both"/>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A7F72" w:rsidRPr="004170FA" w:rsidRDefault="00CA7F72" w:rsidP="00BB7D59">
            <w:pPr>
              <w:jc w:val="both"/>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A7F72" w:rsidRPr="004170FA" w:rsidRDefault="00CA7F72" w:rsidP="00BB7D59">
            <w:pPr>
              <w:jc w:val="both"/>
              <w:rPr>
                <w:rFonts w:ascii="Arial" w:hAnsi="Arial" w:cs="Arial"/>
              </w:rPr>
            </w:pPr>
          </w:p>
        </w:tc>
        <w:tc>
          <w:tcPr>
            <w:tcW w:w="1909" w:type="dxa"/>
            <w:tcBorders>
              <w:top w:val="single" w:sz="4" w:space="0" w:color="auto"/>
              <w:left w:val="nil"/>
              <w:bottom w:val="single" w:sz="4" w:space="0" w:color="auto"/>
              <w:right w:val="single" w:sz="4" w:space="0" w:color="auto"/>
            </w:tcBorders>
          </w:tcPr>
          <w:p w:rsidR="00CA7F72" w:rsidRPr="004170FA" w:rsidRDefault="00CA7F72" w:rsidP="00BB7D59">
            <w:pPr>
              <w:jc w:val="both"/>
              <w:rPr>
                <w:rFonts w:ascii="Arial" w:hAnsi="Arial" w:cs="Arial"/>
              </w:rPr>
            </w:pPr>
          </w:p>
        </w:tc>
      </w:tr>
      <w:tr w:rsidR="00CA7F72" w:rsidRPr="004170FA" w:rsidTr="00BB7D5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F72" w:rsidRPr="004170FA" w:rsidRDefault="00CA7F72" w:rsidP="00BB7D59">
            <w:pPr>
              <w:jc w:val="both"/>
              <w:rPr>
                <w:rFonts w:ascii="Arial" w:hAnsi="Arial" w:cs="Arial"/>
              </w:rPr>
            </w:pP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rsidR="00CA7F72" w:rsidRPr="004170FA" w:rsidRDefault="00CA7F72" w:rsidP="00BB7D59">
            <w:pPr>
              <w:jc w:val="both"/>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A7F72" w:rsidRPr="004170FA" w:rsidRDefault="00CA7F72" w:rsidP="00BB7D59">
            <w:pPr>
              <w:jc w:val="both"/>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A7F72" w:rsidRPr="004170FA" w:rsidRDefault="00CA7F72" w:rsidP="00BB7D59">
            <w:pPr>
              <w:jc w:val="both"/>
              <w:rPr>
                <w:rFonts w:ascii="Arial" w:hAnsi="Arial" w:cs="Arial"/>
              </w:rPr>
            </w:pPr>
          </w:p>
        </w:tc>
        <w:tc>
          <w:tcPr>
            <w:tcW w:w="1909" w:type="dxa"/>
            <w:tcBorders>
              <w:top w:val="single" w:sz="4" w:space="0" w:color="auto"/>
              <w:left w:val="nil"/>
              <w:bottom w:val="single" w:sz="4" w:space="0" w:color="auto"/>
              <w:right w:val="single" w:sz="4" w:space="0" w:color="auto"/>
            </w:tcBorders>
          </w:tcPr>
          <w:p w:rsidR="00CA7F72" w:rsidRPr="004170FA" w:rsidRDefault="00CA7F72" w:rsidP="00BB7D59">
            <w:pPr>
              <w:jc w:val="both"/>
              <w:rPr>
                <w:rFonts w:ascii="Arial" w:hAnsi="Arial" w:cs="Arial"/>
              </w:rPr>
            </w:pPr>
          </w:p>
        </w:tc>
      </w:tr>
      <w:tr w:rsidR="00CA7F72" w:rsidRPr="004170FA" w:rsidTr="00BB7D59">
        <w:trPr>
          <w:trHeight w:val="270"/>
        </w:trPr>
        <w:tc>
          <w:tcPr>
            <w:tcW w:w="2142" w:type="dxa"/>
            <w:tcBorders>
              <w:top w:val="single" w:sz="4" w:space="0" w:color="auto"/>
              <w:right w:val="single" w:sz="4" w:space="0" w:color="auto"/>
            </w:tcBorders>
            <w:shd w:val="clear" w:color="auto" w:fill="auto"/>
            <w:noWrap/>
            <w:vAlign w:val="bottom"/>
          </w:tcPr>
          <w:p w:rsidR="00CA7F72" w:rsidRPr="004170FA" w:rsidRDefault="00CA7F72" w:rsidP="00BB7D59">
            <w:pPr>
              <w:jc w:val="right"/>
              <w:rPr>
                <w:rFonts w:ascii="Arial" w:hAnsi="Arial" w:cs="Arial"/>
              </w:rPr>
            </w:pPr>
            <w:r w:rsidRPr="004170FA">
              <w:rPr>
                <w:rFonts w:ascii="Arial" w:hAnsi="Arial" w:cs="Arial"/>
              </w:rPr>
              <w:t>Итого</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F72" w:rsidRPr="004170FA" w:rsidRDefault="00CA7F72" w:rsidP="00BB7D59">
            <w:pPr>
              <w:jc w:val="both"/>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A7F72" w:rsidRPr="004170FA" w:rsidRDefault="00CA7F72" w:rsidP="00BB7D59">
            <w:pPr>
              <w:jc w:val="both"/>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CA7F72" w:rsidRPr="004170FA" w:rsidRDefault="00CA7F72" w:rsidP="00BB7D59">
            <w:pPr>
              <w:jc w:val="both"/>
              <w:rPr>
                <w:rFonts w:ascii="Arial" w:hAnsi="Arial" w:cs="Arial"/>
              </w:rPr>
            </w:pPr>
          </w:p>
        </w:tc>
        <w:tc>
          <w:tcPr>
            <w:tcW w:w="1909" w:type="dxa"/>
            <w:tcBorders>
              <w:top w:val="single" w:sz="4" w:space="0" w:color="auto"/>
              <w:left w:val="single" w:sz="4" w:space="0" w:color="auto"/>
            </w:tcBorders>
          </w:tcPr>
          <w:p w:rsidR="00CA7F72" w:rsidRPr="004170FA" w:rsidRDefault="00CA7F72" w:rsidP="00BB7D59">
            <w:pPr>
              <w:jc w:val="both"/>
              <w:rPr>
                <w:rFonts w:ascii="Arial" w:hAnsi="Arial" w:cs="Arial"/>
              </w:rPr>
            </w:pPr>
          </w:p>
        </w:tc>
      </w:tr>
    </w:tbl>
    <w:p w:rsidR="00CA7F72" w:rsidRDefault="00CA7F72" w:rsidP="00CA7F72">
      <w:pPr>
        <w:rPr>
          <w:rFonts w:ascii="Arial" w:hAnsi="Arial" w:cs="Arial"/>
        </w:rPr>
      </w:pPr>
    </w:p>
    <w:p w:rsidR="00CA7F72" w:rsidRDefault="00CA7F72" w:rsidP="00CA7F72">
      <w:pPr>
        <w:rPr>
          <w:rFonts w:ascii="Arial" w:hAnsi="Arial" w:cs="Arial"/>
        </w:rPr>
      </w:pPr>
    </w:p>
    <w:tbl>
      <w:tblPr>
        <w:tblW w:w="9251" w:type="dxa"/>
        <w:tblInd w:w="93" w:type="dxa"/>
        <w:tblLook w:val="04A0" w:firstRow="1" w:lastRow="0" w:firstColumn="1" w:lastColumn="0" w:noHBand="0" w:noVBand="1"/>
      </w:tblPr>
      <w:tblGrid>
        <w:gridCol w:w="1258"/>
        <w:gridCol w:w="1653"/>
        <w:gridCol w:w="1634"/>
        <w:gridCol w:w="1687"/>
        <w:gridCol w:w="1220"/>
        <w:gridCol w:w="1799"/>
      </w:tblGrid>
      <w:tr w:rsidR="00CA7F72" w:rsidRPr="001A5239" w:rsidTr="00BB7D59">
        <w:trPr>
          <w:trHeight w:val="285"/>
        </w:trPr>
        <w:tc>
          <w:tcPr>
            <w:tcW w:w="9251" w:type="dxa"/>
            <w:gridSpan w:val="6"/>
            <w:tcBorders>
              <w:bottom w:val="single" w:sz="4" w:space="0" w:color="auto"/>
            </w:tcBorders>
          </w:tcPr>
          <w:p w:rsidR="00CA7F72" w:rsidRPr="001A5239" w:rsidRDefault="00CA7F72" w:rsidP="00BB7D59">
            <w:pPr>
              <w:jc w:val="center"/>
              <w:rPr>
                <w:rFonts w:ascii="Arial" w:hAnsi="Arial" w:cs="Arial"/>
                <w:b/>
                <w:bCs/>
              </w:rPr>
            </w:pPr>
            <w:r w:rsidRPr="001A5239">
              <w:rPr>
                <w:rFonts w:ascii="Arial" w:hAnsi="Arial" w:cs="Arial"/>
                <w:b/>
                <w:bCs/>
              </w:rPr>
              <w:t>Раздел II. Лимиты бюджетных обязательств</w:t>
            </w:r>
          </w:p>
        </w:tc>
      </w:tr>
      <w:tr w:rsidR="00CA7F72" w:rsidRPr="001A5239" w:rsidTr="00BB7D59">
        <w:trPr>
          <w:trHeight w:val="255"/>
        </w:trPr>
        <w:tc>
          <w:tcPr>
            <w:tcW w:w="1258"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Код расходов по БК</w:t>
            </w:r>
          </w:p>
        </w:tc>
        <w:tc>
          <w:tcPr>
            <w:tcW w:w="1653"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Код объекта</w:t>
            </w:r>
          </w:p>
        </w:tc>
        <w:tc>
          <w:tcPr>
            <w:tcW w:w="1634"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Сумма</w:t>
            </w:r>
          </w:p>
        </w:tc>
        <w:tc>
          <w:tcPr>
            <w:tcW w:w="29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Сумма на плановый период</w:t>
            </w:r>
          </w:p>
        </w:tc>
        <w:tc>
          <w:tcPr>
            <w:tcW w:w="1799" w:type="dxa"/>
            <w:tcBorders>
              <w:top w:val="single" w:sz="4" w:space="0" w:color="auto"/>
              <w:left w:val="single" w:sz="4" w:space="0" w:color="auto"/>
              <w:bottom w:val="single" w:sz="4" w:space="0" w:color="auto"/>
              <w:right w:val="single" w:sz="4" w:space="0" w:color="auto"/>
            </w:tcBorders>
          </w:tcPr>
          <w:p w:rsidR="00CA7F72" w:rsidRPr="001A5239" w:rsidRDefault="00CA7F72" w:rsidP="00BB7D59">
            <w:pPr>
              <w:jc w:val="center"/>
              <w:rPr>
                <w:rFonts w:ascii="Arial" w:hAnsi="Arial" w:cs="Arial"/>
              </w:rPr>
            </w:pPr>
            <w:r w:rsidRPr="001A5239">
              <w:rPr>
                <w:rFonts w:ascii="Arial" w:hAnsi="Arial" w:cs="Arial"/>
              </w:rPr>
              <w:t>Примечание</w:t>
            </w:r>
          </w:p>
        </w:tc>
      </w:tr>
      <w:tr w:rsidR="00CA7F72" w:rsidRPr="001A5239" w:rsidTr="00BB7D59">
        <w:trPr>
          <w:trHeight w:val="255"/>
        </w:trPr>
        <w:tc>
          <w:tcPr>
            <w:tcW w:w="1258"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капитальных вложений</w:t>
            </w:r>
          </w:p>
        </w:tc>
        <w:tc>
          <w:tcPr>
            <w:tcW w:w="1634"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на текущий финансовый год</w:t>
            </w:r>
          </w:p>
        </w:tc>
        <w:tc>
          <w:tcPr>
            <w:tcW w:w="1687"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первый год</w:t>
            </w:r>
          </w:p>
        </w:tc>
        <w:tc>
          <w:tcPr>
            <w:tcW w:w="1220" w:type="dxa"/>
            <w:tcBorders>
              <w:top w:val="single" w:sz="4" w:space="0" w:color="auto"/>
              <w:left w:val="single" w:sz="4" w:space="0" w:color="auto"/>
              <w:bottom w:val="single" w:sz="4" w:space="0" w:color="auto"/>
              <w:right w:val="single" w:sz="4" w:space="0" w:color="auto"/>
            </w:tcBorders>
          </w:tcPr>
          <w:p w:rsidR="00CA7F72" w:rsidRPr="001A5239" w:rsidRDefault="00CA7F72" w:rsidP="00BB7D59">
            <w:pPr>
              <w:jc w:val="center"/>
              <w:rPr>
                <w:rFonts w:ascii="Arial" w:hAnsi="Arial" w:cs="Arial"/>
              </w:rPr>
            </w:pPr>
            <w:r w:rsidRPr="001A5239">
              <w:rPr>
                <w:rFonts w:ascii="Arial" w:hAnsi="Arial" w:cs="Arial"/>
              </w:rPr>
              <w:t>второй год</w:t>
            </w:r>
          </w:p>
        </w:tc>
        <w:tc>
          <w:tcPr>
            <w:tcW w:w="1799" w:type="dxa"/>
            <w:tcBorders>
              <w:top w:val="single" w:sz="4" w:space="0" w:color="auto"/>
              <w:left w:val="single" w:sz="4" w:space="0" w:color="auto"/>
              <w:bottom w:val="single" w:sz="4" w:space="0" w:color="auto"/>
              <w:right w:val="single" w:sz="4" w:space="0" w:color="auto"/>
            </w:tcBorders>
          </w:tcPr>
          <w:p w:rsidR="00CA7F72" w:rsidRPr="001A5239" w:rsidRDefault="00CA7F72" w:rsidP="00BB7D59">
            <w:pPr>
              <w:jc w:val="center"/>
              <w:rPr>
                <w:rFonts w:ascii="Arial" w:hAnsi="Arial" w:cs="Arial"/>
              </w:rPr>
            </w:pPr>
          </w:p>
        </w:tc>
      </w:tr>
      <w:tr w:rsidR="00CA7F72" w:rsidRPr="001A5239" w:rsidTr="00BB7D59">
        <w:trPr>
          <w:trHeight w:val="270"/>
        </w:trPr>
        <w:tc>
          <w:tcPr>
            <w:tcW w:w="1258"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1</w:t>
            </w:r>
          </w:p>
        </w:tc>
        <w:tc>
          <w:tcPr>
            <w:tcW w:w="1653"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2</w:t>
            </w:r>
          </w:p>
        </w:tc>
        <w:tc>
          <w:tcPr>
            <w:tcW w:w="1634"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3</w:t>
            </w:r>
          </w:p>
        </w:tc>
        <w:tc>
          <w:tcPr>
            <w:tcW w:w="1687"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center"/>
              <w:rPr>
                <w:rFonts w:ascii="Arial" w:hAnsi="Arial" w:cs="Arial"/>
              </w:rPr>
            </w:pPr>
            <w:r w:rsidRPr="001A5239">
              <w:rPr>
                <w:rFonts w:ascii="Arial" w:hAnsi="Arial" w:cs="Arial"/>
              </w:rPr>
              <w:t>4</w:t>
            </w:r>
          </w:p>
        </w:tc>
        <w:tc>
          <w:tcPr>
            <w:tcW w:w="1220" w:type="dxa"/>
            <w:tcBorders>
              <w:top w:val="single" w:sz="4" w:space="0" w:color="auto"/>
              <w:left w:val="single" w:sz="4" w:space="0" w:color="auto"/>
              <w:bottom w:val="single" w:sz="4" w:space="0" w:color="auto"/>
              <w:right w:val="single" w:sz="4" w:space="0" w:color="auto"/>
            </w:tcBorders>
          </w:tcPr>
          <w:p w:rsidR="00CA7F72" w:rsidRPr="001A5239" w:rsidRDefault="00CA7F72" w:rsidP="00BB7D59">
            <w:pPr>
              <w:jc w:val="center"/>
              <w:rPr>
                <w:rFonts w:ascii="Arial" w:hAnsi="Arial" w:cs="Arial"/>
              </w:rPr>
            </w:pPr>
            <w:r w:rsidRPr="001A5239">
              <w:rPr>
                <w:rFonts w:ascii="Arial" w:hAnsi="Arial" w:cs="Arial"/>
              </w:rPr>
              <w:t>5</w:t>
            </w:r>
          </w:p>
        </w:tc>
        <w:tc>
          <w:tcPr>
            <w:tcW w:w="1799" w:type="dxa"/>
            <w:tcBorders>
              <w:top w:val="single" w:sz="4" w:space="0" w:color="auto"/>
              <w:left w:val="single" w:sz="4" w:space="0" w:color="auto"/>
              <w:bottom w:val="single" w:sz="4" w:space="0" w:color="auto"/>
              <w:right w:val="single" w:sz="4" w:space="0" w:color="auto"/>
            </w:tcBorders>
          </w:tcPr>
          <w:p w:rsidR="00CA7F72" w:rsidRPr="001A5239" w:rsidRDefault="00CA7F72" w:rsidP="00BB7D59">
            <w:pPr>
              <w:jc w:val="center"/>
              <w:rPr>
                <w:rFonts w:ascii="Arial" w:hAnsi="Arial" w:cs="Arial"/>
              </w:rPr>
            </w:pPr>
            <w:r w:rsidRPr="001A5239">
              <w:rPr>
                <w:rFonts w:ascii="Arial" w:hAnsi="Arial" w:cs="Arial"/>
              </w:rPr>
              <w:t>6</w:t>
            </w:r>
          </w:p>
        </w:tc>
      </w:tr>
      <w:tr w:rsidR="00CA7F72" w:rsidRPr="001A5239" w:rsidTr="00BB7D59">
        <w:trPr>
          <w:trHeight w:val="255"/>
        </w:trPr>
        <w:tc>
          <w:tcPr>
            <w:tcW w:w="1258"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both"/>
              <w:rPr>
                <w:rFonts w:ascii="Arial" w:hAnsi="Arial" w:cs="Arial"/>
              </w:rPr>
            </w:pPr>
          </w:p>
        </w:tc>
        <w:tc>
          <w:tcPr>
            <w:tcW w:w="1653" w:type="dxa"/>
            <w:tcBorders>
              <w:top w:val="single" w:sz="4" w:space="0" w:color="auto"/>
              <w:left w:val="nil"/>
              <w:bottom w:val="single" w:sz="4" w:space="0" w:color="auto"/>
              <w:right w:val="single" w:sz="4" w:space="0" w:color="auto"/>
            </w:tcBorders>
            <w:shd w:val="clear" w:color="auto" w:fill="auto"/>
            <w:noWrap/>
            <w:hideMark/>
          </w:tcPr>
          <w:p w:rsidR="00CA7F72" w:rsidRPr="001A5239" w:rsidRDefault="00CA7F72" w:rsidP="00BB7D59">
            <w:pPr>
              <w:jc w:val="both"/>
              <w:rPr>
                <w:rFonts w:ascii="Arial" w:hAnsi="Arial" w:cs="Arial"/>
              </w:rPr>
            </w:pPr>
          </w:p>
        </w:tc>
        <w:tc>
          <w:tcPr>
            <w:tcW w:w="1634" w:type="dxa"/>
            <w:tcBorders>
              <w:top w:val="single" w:sz="4" w:space="0" w:color="auto"/>
              <w:left w:val="nil"/>
              <w:bottom w:val="single" w:sz="4" w:space="0" w:color="auto"/>
              <w:right w:val="single" w:sz="4" w:space="0" w:color="auto"/>
            </w:tcBorders>
            <w:shd w:val="clear" w:color="auto" w:fill="auto"/>
            <w:noWrap/>
            <w:hideMark/>
          </w:tcPr>
          <w:p w:rsidR="00CA7F72" w:rsidRPr="001A5239" w:rsidRDefault="00CA7F72" w:rsidP="00BB7D59">
            <w:pPr>
              <w:jc w:val="both"/>
              <w:rPr>
                <w:rFonts w:ascii="Arial" w:hAnsi="Arial" w:cs="Arial"/>
              </w:rPr>
            </w:pPr>
          </w:p>
        </w:tc>
        <w:tc>
          <w:tcPr>
            <w:tcW w:w="1687" w:type="dxa"/>
            <w:tcBorders>
              <w:top w:val="single" w:sz="4" w:space="0" w:color="auto"/>
              <w:left w:val="nil"/>
              <w:bottom w:val="single" w:sz="4" w:space="0" w:color="auto"/>
              <w:right w:val="single" w:sz="4" w:space="0" w:color="auto"/>
            </w:tcBorders>
            <w:shd w:val="clear" w:color="auto" w:fill="auto"/>
            <w:noWrap/>
            <w:hideMark/>
          </w:tcPr>
          <w:p w:rsidR="00CA7F72" w:rsidRPr="001A5239" w:rsidRDefault="00CA7F72" w:rsidP="00BB7D59">
            <w:pPr>
              <w:jc w:val="both"/>
              <w:rPr>
                <w:rFonts w:ascii="Arial" w:hAnsi="Arial" w:cs="Arial"/>
              </w:rPr>
            </w:pPr>
          </w:p>
        </w:tc>
        <w:tc>
          <w:tcPr>
            <w:tcW w:w="1220" w:type="dxa"/>
            <w:tcBorders>
              <w:top w:val="single" w:sz="4" w:space="0" w:color="auto"/>
              <w:left w:val="nil"/>
              <w:bottom w:val="single" w:sz="4" w:space="0" w:color="auto"/>
              <w:right w:val="single" w:sz="4" w:space="0" w:color="auto"/>
            </w:tcBorders>
          </w:tcPr>
          <w:p w:rsidR="00CA7F72" w:rsidRPr="001A5239" w:rsidRDefault="00CA7F72" w:rsidP="00BB7D59">
            <w:pPr>
              <w:jc w:val="both"/>
              <w:rPr>
                <w:rFonts w:ascii="Arial" w:hAnsi="Arial" w:cs="Arial"/>
              </w:rPr>
            </w:pPr>
          </w:p>
        </w:tc>
        <w:tc>
          <w:tcPr>
            <w:tcW w:w="1799" w:type="dxa"/>
            <w:tcBorders>
              <w:top w:val="single" w:sz="4" w:space="0" w:color="auto"/>
              <w:left w:val="nil"/>
              <w:bottom w:val="single" w:sz="4" w:space="0" w:color="auto"/>
              <w:right w:val="single" w:sz="4" w:space="0" w:color="auto"/>
            </w:tcBorders>
          </w:tcPr>
          <w:p w:rsidR="00CA7F72" w:rsidRPr="001A5239" w:rsidRDefault="00CA7F72" w:rsidP="00BB7D59">
            <w:pPr>
              <w:jc w:val="both"/>
              <w:rPr>
                <w:rFonts w:ascii="Arial" w:hAnsi="Arial" w:cs="Arial"/>
              </w:rPr>
            </w:pPr>
          </w:p>
        </w:tc>
      </w:tr>
      <w:tr w:rsidR="00CA7F72" w:rsidRPr="001A5239" w:rsidTr="00BB7D59">
        <w:trPr>
          <w:trHeight w:val="270"/>
        </w:trPr>
        <w:tc>
          <w:tcPr>
            <w:tcW w:w="1258"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1A5239" w:rsidRDefault="00CA7F72" w:rsidP="00BB7D59">
            <w:pPr>
              <w:jc w:val="both"/>
              <w:rPr>
                <w:rFonts w:ascii="Arial" w:hAnsi="Arial" w:cs="Arial"/>
              </w:rPr>
            </w:pPr>
          </w:p>
        </w:tc>
        <w:tc>
          <w:tcPr>
            <w:tcW w:w="1653" w:type="dxa"/>
            <w:tcBorders>
              <w:top w:val="single" w:sz="4" w:space="0" w:color="auto"/>
              <w:left w:val="nil"/>
              <w:bottom w:val="single" w:sz="4" w:space="0" w:color="auto"/>
              <w:right w:val="single" w:sz="4" w:space="0" w:color="auto"/>
            </w:tcBorders>
            <w:shd w:val="clear" w:color="auto" w:fill="auto"/>
            <w:noWrap/>
            <w:hideMark/>
          </w:tcPr>
          <w:p w:rsidR="00CA7F72" w:rsidRPr="001A5239" w:rsidRDefault="00CA7F72" w:rsidP="00BB7D59">
            <w:pPr>
              <w:jc w:val="both"/>
              <w:rPr>
                <w:rFonts w:ascii="Arial" w:hAnsi="Arial" w:cs="Arial"/>
              </w:rPr>
            </w:pPr>
          </w:p>
        </w:tc>
        <w:tc>
          <w:tcPr>
            <w:tcW w:w="1634" w:type="dxa"/>
            <w:tcBorders>
              <w:top w:val="single" w:sz="4" w:space="0" w:color="auto"/>
              <w:left w:val="nil"/>
              <w:bottom w:val="single" w:sz="4" w:space="0" w:color="auto"/>
              <w:right w:val="single" w:sz="4" w:space="0" w:color="auto"/>
            </w:tcBorders>
            <w:shd w:val="clear" w:color="auto" w:fill="auto"/>
            <w:noWrap/>
            <w:hideMark/>
          </w:tcPr>
          <w:p w:rsidR="00CA7F72" w:rsidRPr="001A5239" w:rsidRDefault="00CA7F72" w:rsidP="00BB7D59">
            <w:pPr>
              <w:jc w:val="both"/>
              <w:rPr>
                <w:rFonts w:ascii="Arial" w:hAnsi="Arial" w:cs="Arial"/>
              </w:rPr>
            </w:pPr>
          </w:p>
        </w:tc>
        <w:tc>
          <w:tcPr>
            <w:tcW w:w="1687" w:type="dxa"/>
            <w:tcBorders>
              <w:top w:val="single" w:sz="4" w:space="0" w:color="auto"/>
              <w:left w:val="nil"/>
              <w:bottom w:val="single" w:sz="4" w:space="0" w:color="auto"/>
              <w:right w:val="single" w:sz="4" w:space="0" w:color="auto"/>
            </w:tcBorders>
            <w:shd w:val="clear" w:color="auto" w:fill="auto"/>
            <w:noWrap/>
            <w:hideMark/>
          </w:tcPr>
          <w:p w:rsidR="00CA7F72" w:rsidRPr="001A5239" w:rsidRDefault="00CA7F72" w:rsidP="00BB7D59">
            <w:pPr>
              <w:jc w:val="both"/>
              <w:rPr>
                <w:rFonts w:ascii="Arial" w:hAnsi="Arial" w:cs="Arial"/>
              </w:rPr>
            </w:pPr>
          </w:p>
        </w:tc>
        <w:tc>
          <w:tcPr>
            <w:tcW w:w="1220" w:type="dxa"/>
            <w:tcBorders>
              <w:top w:val="single" w:sz="4" w:space="0" w:color="auto"/>
              <w:left w:val="nil"/>
              <w:bottom w:val="single" w:sz="4" w:space="0" w:color="auto"/>
              <w:right w:val="single" w:sz="4" w:space="0" w:color="auto"/>
            </w:tcBorders>
          </w:tcPr>
          <w:p w:rsidR="00CA7F72" w:rsidRPr="001A5239" w:rsidRDefault="00CA7F72" w:rsidP="00BB7D59">
            <w:pPr>
              <w:jc w:val="both"/>
              <w:rPr>
                <w:rFonts w:ascii="Arial" w:hAnsi="Arial" w:cs="Arial"/>
              </w:rPr>
            </w:pPr>
          </w:p>
        </w:tc>
        <w:tc>
          <w:tcPr>
            <w:tcW w:w="1799" w:type="dxa"/>
            <w:tcBorders>
              <w:top w:val="single" w:sz="4" w:space="0" w:color="auto"/>
              <w:left w:val="nil"/>
              <w:bottom w:val="single" w:sz="4" w:space="0" w:color="auto"/>
              <w:right w:val="single" w:sz="4" w:space="0" w:color="auto"/>
            </w:tcBorders>
          </w:tcPr>
          <w:p w:rsidR="00CA7F72" w:rsidRPr="001A5239" w:rsidRDefault="00CA7F72" w:rsidP="00BB7D59">
            <w:pPr>
              <w:jc w:val="both"/>
              <w:rPr>
                <w:rFonts w:ascii="Arial" w:hAnsi="Arial" w:cs="Arial"/>
              </w:rPr>
            </w:pPr>
          </w:p>
        </w:tc>
      </w:tr>
      <w:tr w:rsidR="00CA7F72" w:rsidRPr="001A5239" w:rsidTr="00BB7D59">
        <w:trPr>
          <w:trHeight w:val="270"/>
        </w:trPr>
        <w:tc>
          <w:tcPr>
            <w:tcW w:w="1258" w:type="dxa"/>
            <w:tcBorders>
              <w:top w:val="single" w:sz="4" w:space="0" w:color="auto"/>
            </w:tcBorders>
            <w:shd w:val="clear" w:color="auto" w:fill="auto"/>
            <w:noWrap/>
          </w:tcPr>
          <w:p w:rsidR="00CA7F72" w:rsidRPr="001A5239" w:rsidRDefault="00CA7F72" w:rsidP="00BB7D59">
            <w:pPr>
              <w:jc w:val="both"/>
              <w:rPr>
                <w:rFonts w:ascii="Arial" w:hAnsi="Arial" w:cs="Arial"/>
              </w:rPr>
            </w:pPr>
          </w:p>
        </w:tc>
        <w:tc>
          <w:tcPr>
            <w:tcW w:w="1653" w:type="dxa"/>
            <w:tcBorders>
              <w:top w:val="single" w:sz="4" w:space="0" w:color="auto"/>
              <w:right w:val="single" w:sz="4" w:space="0" w:color="auto"/>
            </w:tcBorders>
            <w:shd w:val="clear" w:color="auto" w:fill="auto"/>
            <w:noWrap/>
          </w:tcPr>
          <w:p w:rsidR="00CA7F72" w:rsidRPr="001A5239" w:rsidRDefault="00CA7F72" w:rsidP="00BB7D59">
            <w:pPr>
              <w:jc w:val="right"/>
              <w:rPr>
                <w:rFonts w:ascii="Arial" w:hAnsi="Arial" w:cs="Arial"/>
              </w:rPr>
            </w:pPr>
            <w:r w:rsidRPr="001A5239">
              <w:rPr>
                <w:rFonts w:ascii="Arial" w:hAnsi="Arial" w:cs="Arial"/>
              </w:rPr>
              <w:t>Итого</w:t>
            </w:r>
          </w:p>
        </w:tc>
        <w:tc>
          <w:tcPr>
            <w:tcW w:w="1634" w:type="dxa"/>
            <w:tcBorders>
              <w:top w:val="single" w:sz="4" w:space="0" w:color="auto"/>
              <w:left w:val="single" w:sz="4" w:space="0" w:color="auto"/>
              <w:bottom w:val="single" w:sz="4" w:space="0" w:color="auto"/>
              <w:right w:val="single" w:sz="4" w:space="0" w:color="auto"/>
            </w:tcBorders>
            <w:shd w:val="clear" w:color="auto" w:fill="auto"/>
            <w:noWrap/>
          </w:tcPr>
          <w:p w:rsidR="00CA7F72" w:rsidRPr="001A5239" w:rsidRDefault="00CA7F72" w:rsidP="00BB7D59">
            <w:pPr>
              <w:jc w:val="both"/>
              <w:rPr>
                <w:rFonts w:ascii="Arial" w:hAnsi="Arial" w:cs="Arial"/>
              </w:rPr>
            </w:pPr>
          </w:p>
        </w:tc>
        <w:tc>
          <w:tcPr>
            <w:tcW w:w="1687" w:type="dxa"/>
            <w:tcBorders>
              <w:top w:val="single" w:sz="4" w:space="0" w:color="auto"/>
              <w:left w:val="nil"/>
              <w:bottom w:val="single" w:sz="4" w:space="0" w:color="auto"/>
              <w:right w:val="single" w:sz="4" w:space="0" w:color="auto"/>
            </w:tcBorders>
            <w:shd w:val="clear" w:color="auto" w:fill="auto"/>
            <w:noWrap/>
          </w:tcPr>
          <w:p w:rsidR="00CA7F72" w:rsidRPr="001A5239" w:rsidRDefault="00CA7F72" w:rsidP="00BB7D59">
            <w:pPr>
              <w:jc w:val="both"/>
              <w:rPr>
                <w:rFonts w:ascii="Arial" w:hAnsi="Arial" w:cs="Arial"/>
              </w:rPr>
            </w:pPr>
          </w:p>
        </w:tc>
        <w:tc>
          <w:tcPr>
            <w:tcW w:w="1220" w:type="dxa"/>
            <w:tcBorders>
              <w:top w:val="single" w:sz="4" w:space="0" w:color="auto"/>
              <w:left w:val="nil"/>
              <w:bottom w:val="single" w:sz="4" w:space="0" w:color="auto"/>
              <w:right w:val="single" w:sz="4" w:space="0" w:color="auto"/>
            </w:tcBorders>
          </w:tcPr>
          <w:p w:rsidR="00CA7F72" w:rsidRPr="001A5239" w:rsidRDefault="00CA7F72" w:rsidP="00BB7D59">
            <w:pPr>
              <w:jc w:val="both"/>
              <w:rPr>
                <w:rFonts w:ascii="Arial" w:hAnsi="Arial" w:cs="Arial"/>
              </w:rPr>
            </w:pPr>
          </w:p>
        </w:tc>
        <w:tc>
          <w:tcPr>
            <w:tcW w:w="1799" w:type="dxa"/>
            <w:tcBorders>
              <w:top w:val="single" w:sz="4" w:space="0" w:color="auto"/>
              <w:left w:val="single" w:sz="4" w:space="0" w:color="auto"/>
            </w:tcBorders>
          </w:tcPr>
          <w:p w:rsidR="00CA7F72" w:rsidRPr="001A5239" w:rsidRDefault="00CA7F72" w:rsidP="00BB7D59">
            <w:pPr>
              <w:jc w:val="both"/>
              <w:rPr>
                <w:rFonts w:ascii="Arial" w:hAnsi="Arial" w:cs="Arial"/>
              </w:rPr>
            </w:pPr>
          </w:p>
        </w:tc>
      </w:tr>
    </w:tbl>
    <w:p w:rsidR="00CA7F72" w:rsidRDefault="00CA7F72" w:rsidP="00CA7F72">
      <w:pPr>
        <w:rPr>
          <w:rFonts w:ascii="Arial" w:hAnsi="Arial" w:cs="Arial"/>
        </w:rPr>
      </w:pPr>
    </w:p>
    <w:p w:rsidR="00CA7F72" w:rsidRDefault="00CA7F72" w:rsidP="00CA7F72">
      <w:pPr>
        <w:rPr>
          <w:rFonts w:ascii="Arial" w:hAnsi="Arial" w:cs="Arial"/>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953"/>
        <w:gridCol w:w="1843"/>
      </w:tblGrid>
      <w:tr w:rsidR="00CA7F72" w:rsidRPr="007A1EA3" w:rsidTr="00BB7D59">
        <w:trPr>
          <w:trHeight w:val="413"/>
        </w:trPr>
        <w:tc>
          <w:tcPr>
            <w:tcW w:w="9229" w:type="dxa"/>
            <w:gridSpan w:val="3"/>
            <w:tcBorders>
              <w:top w:val="nil"/>
              <w:left w:val="nil"/>
              <w:bottom w:val="single" w:sz="4" w:space="0" w:color="auto"/>
              <w:right w:val="nil"/>
            </w:tcBorders>
            <w:shd w:val="clear" w:color="auto" w:fill="auto"/>
            <w:noWrap/>
            <w:hideMark/>
          </w:tcPr>
          <w:p w:rsidR="00CA7F72" w:rsidRPr="007A1EA3" w:rsidRDefault="00CA7F72" w:rsidP="00BB7D59">
            <w:pPr>
              <w:jc w:val="center"/>
              <w:rPr>
                <w:rFonts w:ascii="Arial" w:hAnsi="Arial" w:cs="Arial"/>
                <w:b/>
                <w:bCs/>
              </w:rPr>
            </w:pPr>
            <w:r w:rsidRPr="007A1EA3">
              <w:rPr>
                <w:rFonts w:ascii="Arial" w:hAnsi="Arial" w:cs="Arial"/>
                <w:b/>
                <w:bCs/>
              </w:rPr>
              <w:t>Раздел III. Предельные объемы финансирования</w:t>
            </w:r>
          </w:p>
        </w:tc>
      </w:tr>
      <w:tr w:rsidR="00CA7F72" w:rsidRPr="007A1EA3" w:rsidTr="00BB7D59">
        <w:trPr>
          <w:trHeight w:val="255"/>
        </w:trPr>
        <w:tc>
          <w:tcPr>
            <w:tcW w:w="1433" w:type="dxa"/>
            <w:tcBorders>
              <w:top w:val="single" w:sz="4" w:space="0" w:color="auto"/>
            </w:tcBorders>
            <w:shd w:val="clear" w:color="auto" w:fill="auto"/>
            <w:noWrap/>
            <w:hideMark/>
          </w:tcPr>
          <w:p w:rsidR="00CA7F72" w:rsidRPr="007A1EA3" w:rsidRDefault="00CA7F72" w:rsidP="00BB7D59">
            <w:pPr>
              <w:jc w:val="center"/>
              <w:rPr>
                <w:rFonts w:ascii="Arial" w:hAnsi="Arial" w:cs="Arial"/>
              </w:rPr>
            </w:pPr>
            <w:r w:rsidRPr="007A1EA3">
              <w:rPr>
                <w:rFonts w:ascii="Arial" w:hAnsi="Arial" w:cs="Arial"/>
              </w:rPr>
              <w:t>Код расходов по БК</w:t>
            </w:r>
          </w:p>
        </w:tc>
        <w:tc>
          <w:tcPr>
            <w:tcW w:w="5953" w:type="dxa"/>
            <w:tcBorders>
              <w:top w:val="single" w:sz="4" w:space="0" w:color="auto"/>
            </w:tcBorders>
            <w:shd w:val="clear" w:color="auto" w:fill="auto"/>
            <w:noWrap/>
            <w:hideMark/>
          </w:tcPr>
          <w:p w:rsidR="00CA7F72" w:rsidRPr="007A1EA3" w:rsidRDefault="00CA7F72" w:rsidP="00BB7D59">
            <w:pPr>
              <w:jc w:val="center"/>
              <w:rPr>
                <w:rFonts w:ascii="Arial" w:hAnsi="Arial" w:cs="Arial"/>
              </w:rPr>
            </w:pPr>
            <w:r w:rsidRPr="007A1EA3">
              <w:rPr>
                <w:rFonts w:ascii="Arial" w:hAnsi="Arial" w:cs="Arial"/>
              </w:rPr>
              <w:t>Сумма</w:t>
            </w:r>
          </w:p>
        </w:tc>
        <w:tc>
          <w:tcPr>
            <w:tcW w:w="1843" w:type="dxa"/>
            <w:tcBorders>
              <w:top w:val="single" w:sz="4" w:space="0" w:color="auto"/>
            </w:tcBorders>
          </w:tcPr>
          <w:p w:rsidR="00CA7F72" w:rsidRPr="007A1EA3" w:rsidRDefault="00CA7F72" w:rsidP="00BB7D59">
            <w:pPr>
              <w:jc w:val="center"/>
              <w:rPr>
                <w:rFonts w:ascii="Arial" w:hAnsi="Arial" w:cs="Arial"/>
              </w:rPr>
            </w:pPr>
            <w:r w:rsidRPr="007A1EA3">
              <w:rPr>
                <w:rFonts w:ascii="Arial" w:hAnsi="Arial" w:cs="Arial"/>
              </w:rPr>
              <w:t>Примечание</w:t>
            </w:r>
          </w:p>
        </w:tc>
      </w:tr>
      <w:tr w:rsidR="00CA7F72" w:rsidRPr="007A1EA3" w:rsidTr="00BB7D59">
        <w:trPr>
          <w:trHeight w:val="255"/>
        </w:trPr>
        <w:tc>
          <w:tcPr>
            <w:tcW w:w="1433" w:type="dxa"/>
            <w:shd w:val="clear" w:color="auto" w:fill="auto"/>
            <w:noWrap/>
            <w:hideMark/>
          </w:tcPr>
          <w:p w:rsidR="00CA7F72" w:rsidRPr="007A1EA3" w:rsidRDefault="00CA7F72" w:rsidP="00BB7D59">
            <w:pPr>
              <w:jc w:val="center"/>
              <w:rPr>
                <w:rFonts w:ascii="Arial" w:hAnsi="Arial" w:cs="Arial"/>
              </w:rPr>
            </w:pPr>
          </w:p>
        </w:tc>
        <w:tc>
          <w:tcPr>
            <w:tcW w:w="5953" w:type="dxa"/>
            <w:tcBorders>
              <w:bottom w:val="single" w:sz="4" w:space="0" w:color="auto"/>
            </w:tcBorders>
            <w:shd w:val="clear" w:color="auto" w:fill="auto"/>
            <w:noWrap/>
            <w:hideMark/>
          </w:tcPr>
          <w:p w:rsidR="00CA7F72" w:rsidRPr="007A1EA3" w:rsidRDefault="00CA7F72" w:rsidP="00BB7D59">
            <w:pPr>
              <w:jc w:val="center"/>
              <w:rPr>
                <w:rFonts w:ascii="Arial" w:hAnsi="Arial" w:cs="Arial"/>
              </w:rPr>
            </w:pPr>
            <w:r w:rsidRPr="007A1EA3">
              <w:rPr>
                <w:rFonts w:ascii="Arial" w:hAnsi="Arial" w:cs="Arial"/>
              </w:rPr>
              <w:t>на текущий финансовый год</w:t>
            </w:r>
          </w:p>
        </w:tc>
        <w:tc>
          <w:tcPr>
            <w:tcW w:w="1843" w:type="dxa"/>
          </w:tcPr>
          <w:p w:rsidR="00CA7F72" w:rsidRPr="007A1EA3" w:rsidRDefault="00CA7F72" w:rsidP="00BB7D59">
            <w:pPr>
              <w:jc w:val="center"/>
              <w:rPr>
                <w:rFonts w:ascii="Arial" w:hAnsi="Arial" w:cs="Arial"/>
              </w:rPr>
            </w:pPr>
          </w:p>
        </w:tc>
      </w:tr>
      <w:tr w:rsidR="00CA7F72" w:rsidRPr="007A1EA3" w:rsidTr="00BB7D59">
        <w:trPr>
          <w:trHeight w:val="270"/>
        </w:trPr>
        <w:tc>
          <w:tcPr>
            <w:tcW w:w="1433" w:type="dxa"/>
            <w:shd w:val="clear" w:color="auto" w:fill="auto"/>
            <w:noWrap/>
            <w:hideMark/>
          </w:tcPr>
          <w:p w:rsidR="00CA7F72" w:rsidRPr="007A1EA3" w:rsidRDefault="00CA7F72" w:rsidP="00BB7D59">
            <w:pPr>
              <w:jc w:val="center"/>
              <w:rPr>
                <w:rFonts w:ascii="Arial" w:hAnsi="Arial" w:cs="Arial"/>
              </w:rPr>
            </w:pPr>
            <w:r w:rsidRPr="007A1EA3">
              <w:rPr>
                <w:rFonts w:ascii="Arial" w:hAnsi="Arial" w:cs="Arial"/>
              </w:rPr>
              <w:t>1</w:t>
            </w:r>
          </w:p>
        </w:tc>
        <w:tc>
          <w:tcPr>
            <w:tcW w:w="5953" w:type="dxa"/>
            <w:shd w:val="clear" w:color="auto" w:fill="auto"/>
            <w:noWrap/>
            <w:hideMark/>
          </w:tcPr>
          <w:p w:rsidR="00CA7F72" w:rsidRPr="007A1EA3" w:rsidRDefault="00CA7F72" w:rsidP="00BB7D59">
            <w:pPr>
              <w:jc w:val="center"/>
              <w:rPr>
                <w:rFonts w:ascii="Arial" w:hAnsi="Arial" w:cs="Arial"/>
              </w:rPr>
            </w:pPr>
            <w:r w:rsidRPr="007A1EA3">
              <w:rPr>
                <w:rFonts w:ascii="Arial" w:hAnsi="Arial" w:cs="Arial"/>
              </w:rPr>
              <w:t>2</w:t>
            </w:r>
          </w:p>
        </w:tc>
        <w:tc>
          <w:tcPr>
            <w:tcW w:w="1843" w:type="dxa"/>
          </w:tcPr>
          <w:p w:rsidR="00CA7F72" w:rsidRPr="007A1EA3" w:rsidRDefault="00CA7F72" w:rsidP="00BB7D59">
            <w:pPr>
              <w:jc w:val="center"/>
              <w:rPr>
                <w:rFonts w:ascii="Arial" w:hAnsi="Arial" w:cs="Arial"/>
              </w:rPr>
            </w:pPr>
            <w:r w:rsidRPr="007A1EA3">
              <w:rPr>
                <w:rFonts w:ascii="Arial" w:hAnsi="Arial" w:cs="Arial"/>
              </w:rPr>
              <w:t>3</w:t>
            </w:r>
          </w:p>
        </w:tc>
      </w:tr>
      <w:tr w:rsidR="00CA7F72" w:rsidRPr="007A1EA3" w:rsidTr="00BB7D59">
        <w:trPr>
          <w:trHeight w:val="255"/>
        </w:trPr>
        <w:tc>
          <w:tcPr>
            <w:tcW w:w="1433" w:type="dxa"/>
            <w:tcBorders>
              <w:bottom w:val="single" w:sz="4" w:space="0" w:color="auto"/>
            </w:tcBorders>
            <w:shd w:val="clear" w:color="auto" w:fill="auto"/>
            <w:noWrap/>
            <w:hideMark/>
          </w:tcPr>
          <w:p w:rsidR="00CA7F72" w:rsidRPr="007A1EA3" w:rsidRDefault="00CA7F72" w:rsidP="00BB7D59">
            <w:pPr>
              <w:jc w:val="center"/>
              <w:rPr>
                <w:rFonts w:ascii="Arial" w:hAnsi="Arial" w:cs="Arial"/>
              </w:rPr>
            </w:pPr>
          </w:p>
        </w:tc>
        <w:tc>
          <w:tcPr>
            <w:tcW w:w="5953" w:type="dxa"/>
            <w:tcBorders>
              <w:bottom w:val="single" w:sz="4" w:space="0" w:color="auto"/>
            </w:tcBorders>
            <w:shd w:val="clear" w:color="auto" w:fill="auto"/>
            <w:noWrap/>
            <w:hideMark/>
          </w:tcPr>
          <w:p w:rsidR="00CA7F72" w:rsidRPr="007A1EA3" w:rsidRDefault="00CA7F72" w:rsidP="00BB7D59">
            <w:pPr>
              <w:jc w:val="center"/>
              <w:rPr>
                <w:rFonts w:ascii="Arial" w:hAnsi="Arial" w:cs="Arial"/>
              </w:rPr>
            </w:pPr>
          </w:p>
        </w:tc>
        <w:tc>
          <w:tcPr>
            <w:tcW w:w="1843" w:type="dxa"/>
            <w:tcBorders>
              <w:bottom w:val="single" w:sz="4" w:space="0" w:color="auto"/>
            </w:tcBorders>
          </w:tcPr>
          <w:p w:rsidR="00CA7F72" w:rsidRPr="007A1EA3" w:rsidRDefault="00CA7F72" w:rsidP="00BB7D59">
            <w:pPr>
              <w:jc w:val="center"/>
              <w:rPr>
                <w:rFonts w:ascii="Arial" w:hAnsi="Arial" w:cs="Arial"/>
              </w:rPr>
            </w:pPr>
          </w:p>
        </w:tc>
      </w:tr>
      <w:tr w:rsidR="00CA7F72" w:rsidRPr="007A1EA3" w:rsidTr="00BB7D59">
        <w:trPr>
          <w:trHeight w:val="270"/>
        </w:trPr>
        <w:tc>
          <w:tcPr>
            <w:tcW w:w="1433" w:type="dxa"/>
            <w:tcBorders>
              <w:bottom w:val="single" w:sz="4" w:space="0" w:color="auto"/>
            </w:tcBorders>
            <w:shd w:val="clear" w:color="auto" w:fill="auto"/>
            <w:noWrap/>
            <w:hideMark/>
          </w:tcPr>
          <w:p w:rsidR="00CA7F72" w:rsidRPr="007A1EA3" w:rsidRDefault="00CA7F72" w:rsidP="00BB7D59">
            <w:pPr>
              <w:jc w:val="center"/>
              <w:rPr>
                <w:rFonts w:ascii="Arial" w:hAnsi="Arial" w:cs="Arial"/>
              </w:rPr>
            </w:pPr>
          </w:p>
        </w:tc>
        <w:tc>
          <w:tcPr>
            <w:tcW w:w="5953" w:type="dxa"/>
            <w:tcBorders>
              <w:bottom w:val="single" w:sz="4" w:space="0" w:color="auto"/>
            </w:tcBorders>
            <w:shd w:val="clear" w:color="auto" w:fill="auto"/>
            <w:noWrap/>
            <w:hideMark/>
          </w:tcPr>
          <w:p w:rsidR="00CA7F72" w:rsidRPr="007A1EA3" w:rsidRDefault="00CA7F72" w:rsidP="00BB7D59">
            <w:pPr>
              <w:jc w:val="center"/>
              <w:rPr>
                <w:rFonts w:ascii="Arial" w:hAnsi="Arial" w:cs="Arial"/>
              </w:rPr>
            </w:pPr>
          </w:p>
        </w:tc>
        <w:tc>
          <w:tcPr>
            <w:tcW w:w="1843" w:type="dxa"/>
            <w:tcBorders>
              <w:bottom w:val="single" w:sz="4" w:space="0" w:color="auto"/>
            </w:tcBorders>
          </w:tcPr>
          <w:p w:rsidR="00CA7F72" w:rsidRPr="007A1EA3" w:rsidRDefault="00CA7F72" w:rsidP="00BB7D59">
            <w:pPr>
              <w:jc w:val="center"/>
              <w:rPr>
                <w:rFonts w:ascii="Arial" w:hAnsi="Arial" w:cs="Arial"/>
              </w:rPr>
            </w:pPr>
          </w:p>
        </w:tc>
      </w:tr>
      <w:tr w:rsidR="00CA7F72" w:rsidRPr="007A1EA3" w:rsidTr="00BB7D59">
        <w:trPr>
          <w:trHeight w:val="270"/>
        </w:trPr>
        <w:tc>
          <w:tcPr>
            <w:tcW w:w="1433" w:type="dxa"/>
            <w:tcBorders>
              <w:top w:val="single" w:sz="4" w:space="0" w:color="auto"/>
              <w:left w:val="nil"/>
              <w:bottom w:val="nil"/>
              <w:right w:val="single" w:sz="4" w:space="0" w:color="auto"/>
            </w:tcBorders>
            <w:shd w:val="clear" w:color="auto" w:fill="auto"/>
            <w:noWrap/>
          </w:tcPr>
          <w:p w:rsidR="00CA7F72" w:rsidRPr="007A1EA3" w:rsidRDefault="00CA7F72" w:rsidP="00BB7D59">
            <w:pPr>
              <w:jc w:val="right"/>
              <w:rPr>
                <w:rFonts w:ascii="Arial" w:hAnsi="Arial" w:cs="Arial"/>
              </w:rPr>
            </w:pPr>
            <w:r>
              <w:rPr>
                <w:rFonts w:ascii="Arial" w:hAnsi="Arial" w:cs="Arial"/>
              </w:rPr>
              <w:t>Итого</w:t>
            </w:r>
          </w:p>
        </w:tc>
        <w:tc>
          <w:tcPr>
            <w:tcW w:w="5953" w:type="dxa"/>
            <w:tcBorders>
              <w:top w:val="single" w:sz="4" w:space="0" w:color="auto"/>
              <w:left w:val="single" w:sz="4" w:space="0" w:color="auto"/>
              <w:right w:val="single" w:sz="4" w:space="0" w:color="auto"/>
            </w:tcBorders>
            <w:shd w:val="clear" w:color="auto" w:fill="auto"/>
            <w:noWrap/>
          </w:tcPr>
          <w:p w:rsidR="00CA7F72" w:rsidRPr="007A1EA3" w:rsidRDefault="00CA7F72" w:rsidP="00BB7D59">
            <w:pPr>
              <w:jc w:val="center"/>
              <w:rPr>
                <w:rFonts w:ascii="Arial" w:hAnsi="Arial" w:cs="Arial"/>
              </w:rPr>
            </w:pPr>
          </w:p>
        </w:tc>
        <w:tc>
          <w:tcPr>
            <w:tcW w:w="1843" w:type="dxa"/>
            <w:tcBorders>
              <w:top w:val="single" w:sz="4" w:space="0" w:color="auto"/>
              <w:left w:val="single" w:sz="4" w:space="0" w:color="auto"/>
              <w:bottom w:val="nil"/>
              <w:right w:val="nil"/>
            </w:tcBorders>
          </w:tcPr>
          <w:p w:rsidR="00CA7F72" w:rsidRPr="007A1EA3" w:rsidRDefault="00CA7F72" w:rsidP="00BB7D59">
            <w:pPr>
              <w:jc w:val="center"/>
              <w:rPr>
                <w:rFonts w:ascii="Arial" w:hAnsi="Arial" w:cs="Arial"/>
              </w:rPr>
            </w:pPr>
          </w:p>
        </w:tc>
      </w:tr>
    </w:tbl>
    <w:p w:rsidR="00CA7F72" w:rsidRDefault="00CA7F72" w:rsidP="00CA7F72">
      <w:pPr>
        <w:rPr>
          <w:rFonts w:ascii="Arial" w:hAnsi="Arial" w:cs="Arial"/>
        </w:rPr>
      </w:pPr>
    </w:p>
    <w:p w:rsidR="00CA7F72" w:rsidRDefault="00CA7F72" w:rsidP="00CA7F7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766"/>
        <w:gridCol w:w="1714"/>
        <w:gridCol w:w="1867"/>
        <w:gridCol w:w="1834"/>
      </w:tblGrid>
      <w:tr w:rsidR="00CA7F72" w:rsidRPr="00625E28" w:rsidTr="00BB7D59">
        <w:tc>
          <w:tcPr>
            <w:tcW w:w="1947" w:type="dxa"/>
            <w:tcBorders>
              <w:top w:val="nil"/>
              <w:left w:val="nil"/>
              <w:bottom w:val="nil"/>
              <w:right w:val="nil"/>
            </w:tcBorders>
            <w:shd w:val="clear" w:color="auto" w:fill="auto"/>
            <w:vAlign w:val="bottom"/>
          </w:tcPr>
          <w:p w:rsidR="00CA7F72" w:rsidRPr="00625E28" w:rsidRDefault="00CA7F72" w:rsidP="00BB7D59">
            <w:pPr>
              <w:jc w:val="both"/>
              <w:rPr>
                <w:rFonts w:ascii="Arial" w:hAnsi="Arial" w:cs="Arial"/>
              </w:rPr>
            </w:pPr>
            <w:r w:rsidRPr="00625E28">
              <w:rPr>
                <w:rFonts w:ascii="Arial" w:hAnsi="Arial" w:cs="Arial"/>
              </w:rPr>
              <w:lastRenderedPageBreak/>
              <w:t>Ответственный исполнитель</w:t>
            </w:r>
          </w:p>
        </w:tc>
        <w:tc>
          <w:tcPr>
            <w:tcW w:w="185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__________</w:t>
            </w:r>
          </w:p>
        </w:tc>
        <w:tc>
          <w:tcPr>
            <w:tcW w:w="184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w:t>
            </w:r>
          </w:p>
        </w:tc>
        <w:tc>
          <w:tcPr>
            <w:tcW w:w="1867"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__________</w:t>
            </w:r>
          </w:p>
        </w:tc>
        <w:tc>
          <w:tcPr>
            <w:tcW w:w="184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w:t>
            </w:r>
          </w:p>
        </w:tc>
      </w:tr>
      <w:tr w:rsidR="00CA7F72" w:rsidRPr="00625E28" w:rsidTr="00BB7D59">
        <w:tc>
          <w:tcPr>
            <w:tcW w:w="1947" w:type="dxa"/>
            <w:tcBorders>
              <w:top w:val="nil"/>
              <w:left w:val="nil"/>
              <w:bottom w:val="nil"/>
              <w:right w:val="nil"/>
            </w:tcBorders>
            <w:shd w:val="clear" w:color="auto" w:fill="auto"/>
          </w:tcPr>
          <w:p w:rsidR="00CA7F72" w:rsidRPr="00625E28" w:rsidRDefault="00CA7F72" w:rsidP="00BB7D59">
            <w:pPr>
              <w:rPr>
                <w:rFonts w:ascii="Arial" w:hAnsi="Arial" w:cs="Arial"/>
              </w:rPr>
            </w:pPr>
          </w:p>
        </w:tc>
        <w:tc>
          <w:tcPr>
            <w:tcW w:w="185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(должность)</w:t>
            </w:r>
          </w:p>
        </w:tc>
        <w:tc>
          <w:tcPr>
            <w:tcW w:w="184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(подпись)</w:t>
            </w:r>
          </w:p>
        </w:tc>
        <w:tc>
          <w:tcPr>
            <w:tcW w:w="1867"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(расшифровка подписи)</w:t>
            </w:r>
          </w:p>
        </w:tc>
        <w:tc>
          <w:tcPr>
            <w:tcW w:w="184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(телефон)</w:t>
            </w:r>
          </w:p>
        </w:tc>
      </w:tr>
      <w:tr w:rsidR="00CA7F72" w:rsidRPr="00625E28" w:rsidTr="00BB7D59">
        <w:tc>
          <w:tcPr>
            <w:tcW w:w="1947" w:type="dxa"/>
            <w:tcBorders>
              <w:top w:val="nil"/>
              <w:left w:val="nil"/>
              <w:bottom w:val="nil"/>
              <w:right w:val="nil"/>
            </w:tcBorders>
            <w:shd w:val="clear" w:color="auto" w:fill="auto"/>
          </w:tcPr>
          <w:p w:rsidR="00CA7F72" w:rsidRPr="00625E28" w:rsidRDefault="00CA7F72" w:rsidP="00BB7D59">
            <w:pPr>
              <w:rPr>
                <w:rFonts w:ascii="Arial" w:hAnsi="Arial" w:cs="Arial"/>
              </w:rPr>
            </w:pPr>
          </w:p>
        </w:tc>
        <w:tc>
          <w:tcPr>
            <w:tcW w:w="1850" w:type="dxa"/>
            <w:tcBorders>
              <w:top w:val="nil"/>
              <w:left w:val="nil"/>
              <w:bottom w:val="nil"/>
              <w:right w:val="nil"/>
            </w:tcBorders>
            <w:shd w:val="clear" w:color="auto" w:fill="auto"/>
          </w:tcPr>
          <w:p w:rsidR="00CA7F72" w:rsidRPr="00625E28" w:rsidRDefault="00CA7F72" w:rsidP="00BB7D59">
            <w:pPr>
              <w:rPr>
                <w:rFonts w:ascii="Arial" w:hAnsi="Arial" w:cs="Arial"/>
              </w:rPr>
            </w:pPr>
          </w:p>
        </w:tc>
        <w:tc>
          <w:tcPr>
            <w:tcW w:w="1840" w:type="dxa"/>
            <w:tcBorders>
              <w:top w:val="nil"/>
              <w:left w:val="nil"/>
              <w:bottom w:val="nil"/>
              <w:right w:val="nil"/>
            </w:tcBorders>
            <w:shd w:val="clear" w:color="auto" w:fill="auto"/>
          </w:tcPr>
          <w:p w:rsidR="00CA7F72" w:rsidRPr="00625E28" w:rsidRDefault="00CA7F72" w:rsidP="00BB7D59">
            <w:pPr>
              <w:rPr>
                <w:rFonts w:ascii="Arial" w:hAnsi="Arial" w:cs="Arial"/>
              </w:rPr>
            </w:pPr>
          </w:p>
        </w:tc>
        <w:tc>
          <w:tcPr>
            <w:tcW w:w="1867" w:type="dxa"/>
            <w:tcBorders>
              <w:top w:val="nil"/>
              <w:left w:val="nil"/>
              <w:bottom w:val="nil"/>
              <w:right w:val="nil"/>
            </w:tcBorders>
            <w:shd w:val="clear" w:color="auto" w:fill="auto"/>
          </w:tcPr>
          <w:p w:rsidR="00CA7F72" w:rsidRPr="00625E28" w:rsidRDefault="00CA7F72" w:rsidP="00BB7D59">
            <w:pPr>
              <w:rPr>
                <w:rFonts w:ascii="Arial" w:hAnsi="Arial" w:cs="Arial"/>
              </w:rPr>
            </w:pPr>
          </w:p>
        </w:tc>
        <w:tc>
          <w:tcPr>
            <w:tcW w:w="1840" w:type="dxa"/>
            <w:tcBorders>
              <w:top w:val="nil"/>
              <w:left w:val="nil"/>
              <w:bottom w:val="nil"/>
              <w:right w:val="nil"/>
            </w:tcBorders>
            <w:shd w:val="clear" w:color="auto" w:fill="auto"/>
          </w:tcPr>
          <w:p w:rsidR="00CA7F72" w:rsidRPr="00625E28" w:rsidRDefault="00CA7F72" w:rsidP="00BB7D59">
            <w:pPr>
              <w:rPr>
                <w:rFonts w:ascii="Arial" w:hAnsi="Arial" w:cs="Arial"/>
              </w:rPr>
            </w:pPr>
          </w:p>
        </w:tc>
      </w:tr>
      <w:tr w:rsidR="00CA7F72" w:rsidRPr="00625E28" w:rsidTr="00BB7D59">
        <w:tc>
          <w:tcPr>
            <w:tcW w:w="1947" w:type="dxa"/>
            <w:tcBorders>
              <w:top w:val="nil"/>
              <w:left w:val="nil"/>
              <w:bottom w:val="nil"/>
              <w:right w:val="nil"/>
            </w:tcBorders>
            <w:shd w:val="clear" w:color="auto" w:fill="auto"/>
          </w:tcPr>
          <w:p w:rsidR="00CA7F72" w:rsidRPr="00625E28" w:rsidRDefault="00CA7F72" w:rsidP="00BB7D59">
            <w:pPr>
              <w:jc w:val="both"/>
              <w:rPr>
                <w:rFonts w:ascii="Arial" w:hAnsi="Arial" w:cs="Arial"/>
              </w:rPr>
            </w:pPr>
            <w:r w:rsidRPr="00625E28">
              <w:rPr>
                <w:rFonts w:ascii="Arial" w:hAnsi="Arial" w:cs="Arial"/>
              </w:rPr>
              <w:t>Начальник управления (отдела)</w:t>
            </w:r>
          </w:p>
        </w:tc>
        <w:tc>
          <w:tcPr>
            <w:tcW w:w="185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__________</w:t>
            </w:r>
          </w:p>
        </w:tc>
        <w:tc>
          <w:tcPr>
            <w:tcW w:w="184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w:t>
            </w:r>
          </w:p>
        </w:tc>
        <w:tc>
          <w:tcPr>
            <w:tcW w:w="3707" w:type="dxa"/>
            <w:gridSpan w:val="2"/>
            <w:tcBorders>
              <w:top w:val="nil"/>
              <w:left w:val="nil"/>
              <w:bottom w:val="nil"/>
              <w:right w:val="nil"/>
            </w:tcBorders>
            <w:shd w:val="clear" w:color="auto" w:fill="auto"/>
            <w:vAlign w:val="bottom"/>
          </w:tcPr>
          <w:p w:rsidR="00CA7F72" w:rsidRPr="00625E28" w:rsidRDefault="00CA7F72" w:rsidP="00BB7D59">
            <w:pPr>
              <w:rPr>
                <w:rFonts w:ascii="Arial" w:hAnsi="Arial" w:cs="Arial"/>
              </w:rPr>
            </w:pPr>
            <w:r w:rsidRPr="00625E28">
              <w:rPr>
                <w:rFonts w:ascii="Arial" w:hAnsi="Arial" w:cs="Arial"/>
              </w:rPr>
              <w:t>__________________________</w:t>
            </w:r>
          </w:p>
        </w:tc>
      </w:tr>
      <w:tr w:rsidR="00CA7F72" w:rsidRPr="00625E28" w:rsidTr="00BB7D59">
        <w:tc>
          <w:tcPr>
            <w:tcW w:w="1947" w:type="dxa"/>
            <w:tcBorders>
              <w:top w:val="nil"/>
              <w:left w:val="nil"/>
              <w:bottom w:val="nil"/>
              <w:right w:val="nil"/>
            </w:tcBorders>
            <w:shd w:val="clear" w:color="auto" w:fill="auto"/>
          </w:tcPr>
          <w:p w:rsidR="00CA7F72" w:rsidRPr="00625E28" w:rsidRDefault="00CA7F72" w:rsidP="00BB7D59">
            <w:pPr>
              <w:rPr>
                <w:rFonts w:ascii="Arial" w:hAnsi="Arial" w:cs="Arial"/>
              </w:rPr>
            </w:pPr>
          </w:p>
        </w:tc>
        <w:tc>
          <w:tcPr>
            <w:tcW w:w="185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(должность)</w:t>
            </w:r>
          </w:p>
        </w:tc>
        <w:tc>
          <w:tcPr>
            <w:tcW w:w="184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(подпись)</w:t>
            </w:r>
          </w:p>
        </w:tc>
        <w:tc>
          <w:tcPr>
            <w:tcW w:w="3707" w:type="dxa"/>
            <w:gridSpan w:val="2"/>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(расшифровка подписи)</w:t>
            </w:r>
          </w:p>
        </w:tc>
      </w:tr>
    </w:tbl>
    <w:p w:rsidR="00CA7F72" w:rsidRDefault="00CA7F72" w:rsidP="00CA7F72">
      <w:pPr>
        <w:rPr>
          <w:rFonts w:ascii="Arial" w:hAnsi="Arial" w:cs="Arial"/>
        </w:rPr>
      </w:pPr>
    </w:p>
    <w:p w:rsidR="00CA7F72" w:rsidRDefault="00CA7F72" w:rsidP="00CA7F72">
      <w:pPr>
        <w:rPr>
          <w:rFonts w:ascii="Arial" w:hAnsi="Arial" w:cs="Arial"/>
        </w:rPr>
      </w:pPr>
      <w:r>
        <w:rPr>
          <w:rFonts w:ascii="Arial" w:hAnsi="Arial" w:cs="Arial"/>
        </w:rPr>
        <w:t>«____» _______________ 20____г.</w:t>
      </w:r>
    </w:p>
    <w:p w:rsidR="00CA7F72" w:rsidRPr="004170FA" w:rsidRDefault="00CA7F72" w:rsidP="00CA7F72">
      <w:pPr>
        <w:jc w:val="right"/>
        <w:rPr>
          <w:rFonts w:ascii="Arial" w:hAnsi="Arial" w:cs="Arial"/>
        </w:rPr>
      </w:pPr>
      <w:r w:rsidRPr="004170FA">
        <w:rPr>
          <w:rFonts w:ascii="Arial" w:hAnsi="Arial" w:cs="Arial"/>
        </w:rPr>
        <w:t>Номер страницы ______</w:t>
      </w:r>
    </w:p>
    <w:p w:rsidR="00CA7F72" w:rsidRDefault="00CA7F72" w:rsidP="00CA7F72">
      <w:pPr>
        <w:jc w:val="right"/>
        <w:rPr>
          <w:rFonts w:ascii="Arial" w:hAnsi="Arial" w:cs="Arial"/>
        </w:rPr>
      </w:pPr>
      <w:r w:rsidRPr="004170FA">
        <w:rPr>
          <w:rFonts w:ascii="Arial" w:hAnsi="Arial" w:cs="Arial"/>
        </w:rPr>
        <w:t xml:space="preserve">Всего страниц </w:t>
      </w:r>
      <w:r>
        <w:rPr>
          <w:rFonts w:ascii="Arial" w:hAnsi="Arial" w:cs="Arial"/>
        </w:rPr>
        <w:t>_</w:t>
      </w:r>
      <w:r w:rsidRPr="004170FA">
        <w:rPr>
          <w:rFonts w:ascii="Arial" w:hAnsi="Arial" w:cs="Arial"/>
        </w:rPr>
        <w:t>_____</w:t>
      </w: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Pr="00992228" w:rsidRDefault="00CA7F72" w:rsidP="00CA7F72">
      <w:pPr>
        <w:pStyle w:val="ConsPlusNormal"/>
        <w:jc w:val="right"/>
        <w:outlineLvl w:val="1"/>
        <w:rPr>
          <w:rFonts w:ascii="Arial" w:hAnsi="Arial" w:cs="Arial"/>
        </w:rPr>
      </w:pPr>
      <w:r w:rsidRPr="00992228">
        <w:rPr>
          <w:rFonts w:ascii="Arial" w:hAnsi="Arial" w:cs="Arial"/>
        </w:rPr>
        <w:t xml:space="preserve">Приложение </w:t>
      </w:r>
      <w:r>
        <w:rPr>
          <w:rFonts w:ascii="Arial" w:hAnsi="Arial" w:cs="Arial"/>
        </w:rPr>
        <w:t>№2</w:t>
      </w:r>
    </w:p>
    <w:p w:rsidR="00CA7F72" w:rsidRPr="00992228" w:rsidRDefault="00CA7F72" w:rsidP="00CA7F72">
      <w:pPr>
        <w:pStyle w:val="ConsPlusTitle"/>
        <w:jc w:val="right"/>
        <w:rPr>
          <w:b w:val="0"/>
        </w:rPr>
      </w:pPr>
      <w:r w:rsidRPr="00992228">
        <w:rPr>
          <w:b w:val="0"/>
        </w:rPr>
        <w:t>к Порядку доведения бюджетных ассигнований,</w:t>
      </w:r>
    </w:p>
    <w:p w:rsidR="00CA7F72" w:rsidRPr="00992228" w:rsidRDefault="00CA7F72" w:rsidP="00CA7F72">
      <w:pPr>
        <w:pStyle w:val="ConsPlusTitle"/>
        <w:jc w:val="right"/>
        <w:rPr>
          <w:b w:val="0"/>
        </w:rPr>
      </w:pPr>
      <w:r w:rsidRPr="00992228">
        <w:rPr>
          <w:b w:val="0"/>
        </w:rPr>
        <w:t>лимитов бюджетных обязательств при организации</w:t>
      </w:r>
    </w:p>
    <w:p w:rsidR="00CA7F72" w:rsidRDefault="00CA7F72" w:rsidP="00CA7F72">
      <w:pPr>
        <w:pStyle w:val="ConsPlusTitle"/>
        <w:jc w:val="right"/>
        <w:rPr>
          <w:b w:val="0"/>
        </w:rPr>
      </w:pPr>
      <w:r w:rsidRPr="00992228">
        <w:rPr>
          <w:b w:val="0"/>
        </w:rPr>
        <w:t xml:space="preserve">исполнения бюджета муниципального </w:t>
      </w:r>
      <w:r>
        <w:rPr>
          <w:b w:val="0"/>
        </w:rPr>
        <w:t>образования</w:t>
      </w:r>
    </w:p>
    <w:p w:rsidR="00CA7F72" w:rsidRDefault="00CA7F72" w:rsidP="00CA7F72">
      <w:pPr>
        <w:pStyle w:val="ConsPlusTitle"/>
        <w:jc w:val="right"/>
        <w:rPr>
          <w:b w:val="0"/>
        </w:rPr>
      </w:pPr>
      <w:r w:rsidRPr="00992228">
        <w:rPr>
          <w:b w:val="0"/>
        </w:rPr>
        <w:t>«</w:t>
      </w:r>
      <w:r>
        <w:rPr>
          <w:b w:val="0"/>
        </w:rPr>
        <w:t>Макаровский</w:t>
      </w:r>
      <w:r w:rsidRPr="00992228">
        <w:rPr>
          <w:b w:val="0"/>
        </w:rPr>
        <w:t xml:space="preserve"> сельсовет» Курчатовского района Курской области</w:t>
      </w:r>
    </w:p>
    <w:p w:rsidR="00CA7F72" w:rsidRDefault="00CA7F72" w:rsidP="00CA7F72">
      <w:pPr>
        <w:pStyle w:val="ConsPlusTitle"/>
        <w:jc w:val="right"/>
        <w:rPr>
          <w:b w:val="0"/>
        </w:rPr>
      </w:pPr>
      <w:r w:rsidRPr="00992228">
        <w:rPr>
          <w:b w:val="0"/>
        </w:rPr>
        <w:t>по расходам и источникам финансирования дефицита бюджета</w:t>
      </w:r>
    </w:p>
    <w:p w:rsidR="00CA7F72" w:rsidRDefault="00CA7F72" w:rsidP="00CA7F72">
      <w:pPr>
        <w:pStyle w:val="ConsPlusTitle"/>
        <w:jc w:val="right"/>
        <w:rPr>
          <w:b w:val="0"/>
        </w:rPr>
      </w:pPr>
      <w:r w:rsidRPr="00992228">
        <w:rPr>
          <w:b w:val="0"/>
        </w:rPr>
        <w:t>муниципального образования «</w:t>
      </w:r>
      <w:r>
        <w:rPr>
          <w:b w:val="0"/>
        </w:rPr>
        <w:t>Макаровский</w:t>
      </w:r>
      <w:r w:rsidRPr="00992228">
        <w:rPr>
          <w:b w:val="0"/>
        </w:rPr>
        <w:t xml:space="preserve"> сельсовет»</w:t>
      </w:r>
    </w:p>
    <w:p w:rsidR="00CA7F72" w:rsidRDefault="00CA7F72" w:rsidP="00CA7F72">
      <w:pPr>
        <w:pStyle w:val="ConsPlusTitle"/>
        <w:jc w:val="right"/>
        <w:rPr>
          <w:b w:val="0"/>
        </w:rPr>
      </w:pPr>
      <w:r w:rsidRPr="00992228">
        <w:rPr>
          <w:b w:val="0"/>
        </w:rPr>
        <w:t>Курчатовского района Курской области и передачи</w:t>
      </w:r>
    </w:p>
    <w:p w:rsidR="00CA7F72" w:rsidRDefault="00CA7F72" w:rsidP="00CA7F72">
      <w:pPr>
        <w:pStyle w:val="ConsPlusTitle"/>
        <w:jc w:val="right"/>
        <w:rPr>
          <w:b w:val="0"/>
        </w:rPr>
      </w:pPr>
      <w:r w:rsidRPr="00992228">
        <w:rPr>
          <w:b w:val="0"/>
        </w:rPr>
        <w:t>бюджетных ассигнований, лимитов бюджетных обязательств</w:t>
      </w:r>
    </w:p>
    <w:p w:rsidR="00CA7F72" w:rsidRPr="00992228" w:rsidRDefault="00CA7F72" w:rsidP="00CA7F72">
      <w:pPr>
        <w:pStyle w:val="ConsPlusTitle"/>
        <w:jc w:val="right"/>
      </w:pPr>
      <w:r w:rsidRPr="00992228">
        <w:rPr>
          <w:b w:val="0"/>
        </w:rPr>
        <w:t>при реорганизации участников бюджетного процесса</w:t>
      </w:r>
      <w:r>
        <w:rPr>
          <w:b w:val="0"/>
        </w:rPr>
        <w:t xml:space="preserve"> </w:t>
      </w:r>
      <w:r w:rsidRPr="00992228">
        <w:rPr>
          <w:b w:val="0"/>
          <w:bCs w:val="0"/>
        </w:rPr>
        <w:t>муниципального уровня</w:t>
      </w:r>
    </w:p>
    <w:p w:rsidR="00CA7F72" w:rsidRDefault="00CA7F72" w:rsidP="00CA7F72">
      <w:pPr>
        <w:jc w:val="right"/>
        <w:rPr>
          <w:rFonts w:ascii="Arial" w:hAnsi="Arial" w:cs="Arial"/>
        </w:rPr>
      </w:pPr>
    </w:p>
    <w:tbl>
      <w:tblPr>
        <w:tblW w:w="9200" w:type="dxa"/>
        <w:tblInd w:w="19" w:type="dxa"/>
        <w:tblLayout w:type="fixed"/>
        <w:tblCellMar>
          <w:left w:w="0" w:type="dxa"/>
          <w:right w:w="0" w:type="dxa"/>
        </w:tblCellMar>
        <w:tblLook w:val="04A0" w:firstRow="1" w:lastRow="0" w:firstColumn="1" w:lastColumn="0" w:noHBand="0" w:noVBand="1"/>
      </w:tblPr>
      <w:tblGrid>
        <w:gridCol w:w="5089"/>
        <w:gridCol w:w="1560"/>
        <w:gridCol w:w="1417"/>
        <w:gridCol w:w="1134"/>
      </w:tblGrid>
      <w:tr w:rsidR="00CA7F72" w:rsidRPr="00205AE1" w:rsidTr="00BB7D59">
        <w:trPr>
          <w:cantSplit/>
        </w:trPr>
        <w:tc>
          <w:tcPr>
            <w:tcW w:w="8066" w:type="dxa"/>
            <w:gridSpan w:val="3"/>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center"/>
              <w:rPr>
                <w:rFonts w:ascii="Arial" w:eastAsia="Calibri" w:hAnsi="Arial" w:cs="Arial"/>
                <w:lang w:eastAsia="en-US"/>
              </w:rPr>
            </w:pPr>
            <w:r w:rsidRPr="00205AE1">
              <w:rPr>
                <w:rFonts w:ascii="Arial" w:eastAsia="Calibri" w:hAnsi="Arial" w:cs="Arial"/>
                <w:b/>
                <w:bCs/>
                <w:color w:val="000000"/>
                <w:lang w:eastAsia="en-US"/>
              </w:rPr>
              <w:t>Расходное расписание №___</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center"/>
              <w:rPr>
                <w:rFonts w:ascii="Arial" w:eastAsia="Calibri" w:hAnsi="Arial" w:cs="Arial"/>
                <w:lang w:eastAsia="en-US"/>
              </w:rPr>
            </w:pPr>
            <w:r w:rsidRPr="00205AE1">
              <w:rPr>
                <w:rFonts w:ascii="Arial" w:eastAsia="Calibri" w:hAnsi="Arial" w:cs="Arial"/>
                <w:color w:val="000000"/>
                <w:lang w:eastAsia="en-US"/>
              </w:rPr>
              <w:t>Коды</w:t>
            </w:r>
          </w:p>
        </w:tc>
      </w:tr>
      <w:tr w:rsidR="00CA7F72" w:rsidRPr="00205AE1" w:rsidTr="00BB7D59">
        <w:trPr>
          <w:cantSplit/>
        </w:trPr>
        <w:tc>
          <w:tcPr>
            <w:tcW w:w="6649" w:type="dxa"/>
            <w:gridSpan w:val="2"/>
            <w:shd w:val="clear" w:color="auto" w:fill="FFFFFF"/>
          </w:tcPr>
          <w:p w:rsidR="00CA7F72" w:rsidRPr="00205AE1" w:rsidRDefault="00CA7F72" w:rsidP="00BB7D59">
            <w:pPr>
              <w:widowControl w:val="0"/>
              <w:autoSpaceDE w:val="0"/>
              <w:autoSpaceDN w:val="0"/>
              <w:adjustRightInd w:val="0"/>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Форма по КФД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7F72" w:rsidRPr="00205AE1" w:rsidRDefault="00CA7F72" w:rsidP="00BB7D59">
            <w:pPr>
              <w:keepLines/>
              <w:widowControl w:val="0"/>
              <w:autoSpaceDE w:val="0"/>
              <w:autoSpaceDN w:val="0"/>
              <w:adjustRightInd w:val="0"/>
              <w:jc w:val="center"/>
              <w:rPr>
                <w:rFonts w:ascii="Arial" w:eastAsia="Calibri" w:hAnsi="Arial" w:cs="Arial"/>
                <w:lang w:eastAsia="en-US"/>
              </w:rPr>
            </w:pPr>
            <w:r w:rsidRPr="00205AE1">
              <w:rPr>
                <w:rFonts w:ascii="Arial" w:eastAsia="Calibri" w:hAnsi="Arial" w:cs="Arial"/>
                <w:color w:val="000000"/>
                <w:lang w:eastAsia="en-US"/>
              </w:rPr>
              <w:t>0531722</w:t>
            </w:r>
          </w:p>
        </w:tc>
      </w:tr>
      <w:tr w:rsidR="00CA7F72" w:rsidRPr="00205AE1" w:rsidTr="00BB7D59">
        <w:trPr>
          <w:cantSplit/>
        </w:trPr>
        <w:tc>
          <w:tcPr>
            <w:tcW w:w="6649" w:type="dxa"/>
            <w:gridSpan w:val="2"/>
            <w:shd w:val="clear" w:color="auto" w:fill="FFFFFF"/>
            <w:hideMark/>
          </w:tcPr>
          <w:p w:rsidR="00CA7F72" w:rsidRPr="00205AE1" w:rsidRDefault="00CA7F72" w:rsidP="00BB7D59">
            <w:pPr>
              <w:keepLines/>
              <w:widowControl w:val="0"/>
              <w:autoSpaceDE w:val="0"/>
              <w:autoSpaceDN w:val="0"/>
              <w:adjustRightInd w:val="0"/>
              <w:jc w:val="center"/>
              <w:rPr>
                <w:rFonts w:ascii="Arial" w:eastAsia="Calibri" w:hAnsi="Arial" w:cs="Arial"/>
                <w:lang w:eastAsia="en-US"/>
              </w:rPr>
            </w:pPr>
            <w:r w:rsidRPr="00205AE1">
              <w:rPr>
                <w:rFonts w:ascii="Arial" w:eastAsia="Calibri" w:hAnsi="Arial" w:cs="Arial"/>
                <w:lang w:eastAsia="en-US"/>
              </w:rPr>
              <w:t>от «___» ____________ 20____г.</w:t>
            </w: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Дата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CA7F72" w:rsidRPr="00205AE1" w:rsidRDefault="00CA7F72" w:rsidP="00BB7D59">
            <w:pPr>
              <w:keepLines/>
              <w:widowControl w:val="0"/>
              <w:autoSpaceDE w:val="0"/>
              <w:autoSpaceDN w:val="0"/>
              <w:adjustRightInd w:val="0"/>
              <w:jc w:val="center"/>
              <w:rPr>
                <w:rFonts w:ascii="Arial" w:eastAsia="Calibri" w:hAnsi="Arial" w:cs="Arial"/>
                <w:lang w:eastAsia="en-US"/>
              </w:rPr>
            </w:pPr>
          </w:p>
        </w:tc>
      </w:tr>
      <w:tr w:rsidR="00CA7F72" w:rsidRPr="00205AE1" w:rsidTr="00BB7D59">
        <w:trPr>
          <w:cantSplit/>
        </w:trPr>
        <w:tc>
          <w:tcPr>
            <w:tcW w:w="6649" w:type="dxa"/>
            <w:gridSpan w:val="2"/>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417" w:type="dxa"/>
            <w:tcBorders>
              <w:right w:val="single" w:sz="4" w:space="0" w:color="auto"/>
            </w:tcBorders>
            <w:shd w:val="clear" w:color="auto" w:fill="FFFFFF"/>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CA7F72" w:rsidRPr="00205AE1" w:rsidRDefault="00CA7F72" w:rsidP="00BB7D59">
            <w:pPr>
              <w:keepLines/>
              <w:widowControl w:val="0"/>
              <w:autoSpaceDE w:val="0"/>
              <w:autoSpaceDN w:val="0"/>
              <w:adjustRightInd w:val="0"/>
              <w:rPr>
                <w:rFonts w:ascii="Arial" w:eastAsia="Calibri" w:hAnsi="Arial" w:cs="Arial"/>
                <w:lang w:eastAsia="en-US"/>
              </w:rPr>
            </w:pPr>
          </w:p>
        </w:tc>
      </w:tr>
      <w:tr w:rsidR="00CA7F72" w:rsidRPr="00205AE1" w:rsidTr="00BB7D59">
        <w:trPr>
          <w:cantSplit/>
          <w:trHeight w:val="1058"/>
        </w:trPr>
        <w:tc>
          <w:tcPr>
            <w:tcW w:w="5089"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r w:rsidRPr="00205AE1">
              <w:rPr>
                <w:rFonts w:ascii="Arial" w:eastAsia="Calibri" w:hAnsi="Arial" w:cs="Arial"/>
                <w:color w:val="000000"/>
                <w:lang w:eastAsia="en-US"/>
              </w:rPr>
              <w:t>Главный распорядитель бюджетных средств, главный администратор источников финансирования дефицита бюджета</w:t>
            </w:r>
          </w:p>
        </w:tc>
        <w:tc>
          <w:tcPr>
            <w:tcW w:w="1560" w:type="dxa"/>
            <w:shd w:val="clear" w:color="auto" w:fill="FFFFFF"/>
            <w:vAlign w:val="bottom"/>
            <w:hideMark/>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Глава по БК</w:t>
            </w:r>
          </w:p>
        </w:tc>
        <w:tc>
          <w:tcPr>
            <w:tcW w:w="1134" w:type="dxa"/>
            <w:vMerge/>
            <w:tcBorders>
              <w:top w:val="single" w:sz="4" w:space="0" w:color="auto"/>
              <w:left w:val="single" w:sz="4" w:space="0" w:color="auto"/>
              <w:bottom w:val="single" w:sz="4" w:space="0" w:color="auto"/>
              <w:right w:val="single" w:sz="4" w:space="0" w:color="auto"/>
            </w:tcBorders>
            <w:vAlign w:val="center"/>
          </w:tcPr>
          <w:p w:rsidR="00CA7F72" w:rsidRPr="00205AE1" w:rsidRDefault="00CA7F72" w:rsidP="00BB7D59">
            <w:pPr>
              <w:rPr>
                <w:rFonts w:ascii="Arial" w:eastAsia="Calibri" w:hAnsi="Arial" w:cs="Arial"/>
                <w:lang w:eastAsia="en-US"/>
              </w:rPr>
            </w:pPr>
          </w:p>
        </w:tc>
      </w:tr>
      <w:tr w:rsidR="00CA7F72" w:rsidRPr="00205AE1" w:rsidTr="00BB7D59">
        <w:trPr>
          <w:cantSplit/>
          <w:trHeight w:val="1218"/>
        </w:trPr>
        <w:tc>
          <w:tcPr>
            <w:tcW w:w="5089" w:type="dxa"/>
            <w:shd w:val="clear" w:color="auto" w:fill="FFFFFF"/>
          </w:tcPr>
          <w:p w:rsidR="00CA7F72" w:rsidRPr="00205AE1" w:rsidRDefault="00CA7F72" w:rsidP="00BB7D59">
            <w:pPr>
              <w:keepLines/>
              <w:widowControl w:val="0"/>
              <w:autoSpaceDE w:val="0"/>
              <w:autoSpaceDN w:val="0"/>
              <w:adjustRightInd w:val="0"/>
              <w:rPr>
                <w:rFonts w:ascii="Arial" w:eastAsia="Calibri" w:hAnsi="Arial" w:cs="Arial"/>
                <w:color w:val="000000"/>
                <w:lang w:eastAsia="en-US"/>
              </w:rPr>
            </w:pPr>
            <w:r w:rsidRPr="00205AE1">
              <w:rPr>
                <w:rFonts w:ascii="Arial" w:eastAsia="Calibri" w:hAnsi="Arial" w:cs="Arial"/>
                <w:color w:val="000000"/>
                <w:lang w:eastAsia="en-US"/>
              </w:rPr>
              <w:t>Распорядитель (получатель) бюджетных средств, администратор источников финансирования дефицита бюджета с полномочиями</w:t>
            </w:r>
            <w:r w:rsidRPr="00205AE1">
              <w:rPr>
                <w:rFonts w:ascii="Arial" w:eastAsia="Calibri" w:hAnsi="Arial" w:cs="Arial"/>
                <w:lang w:eastAsia="en-US"/>
              </w:rPr>
              <w:t xml:space="preserve"> </w:t>
            </w:r>
            <w:r w:rsidRPr="00205AE1">
              <w:rPr>
                <w:rFonts w:ascii="Arial" w:eastAsia="Calibri" w:hAnsi="Arial" w:cs="Arial"/>
                <w:color w:val="000000"/>
                <w:lang w:eastAsia="en-US"/>
              </w:rPr>
              <w:t>главного администратора</w:t>
            </w:r>
          </w:p>
        </w:tc>
        <w:tc>
          <w:tcPr>
            <w:tcW w:w="1560" w:type="dxa"/>
            <w:shd w:val="clear" w:color="auto" w:fill="FFFFFF"/>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417" w:type="dxa"/>
            <w:tcBorders>
              <w:right w:val="single" w:sz="4" w:space="0" w:color="auto"/>
            </w:tcBorders>
            <w:shd w:val="clear" w:color="auto" w:fill="FFFFFF"/>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lang w:eastAsia="en-US"/>
              </w:rPr>
              <w:t>по Сводному реестру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CA7F72" w:rsidRPr="00205AE1" w:rsidRDefault="00CA7F72" w:rsidP="00BB7D59">
            <w:pPr>
              <w:keepLines/>
              <w:widowControl w:val="0"/>
              <w:autoSpaceDE w:val="0"/>
              <w:autoSpaceDN w:val="0"/>
              <w:adjustRightInd w:val="0"/>
              <w:rPr>
                <w:rFonts w:ascii="Arial" w:eastAsia="Calibri" w:hAnsi="Arial" w:cs="Arial"/>
                <w:lang w:eastAsia="en-US"/>
              </w:rPr>
            </w:pPr>
          </w:p>
        </w:tc>
      </w:tr>
      <w:tr w:rsidR="00CA7F72" w:rsidRPr="00205AE1" w:rsidTr="00BB7D59">
        <w:trPr>
          <w:cantSplit/>
          <w:trHeight w:val="137"/>
        </w:trPr>
        <w:tc>
          <w:tcPr>
            <w:tcW w:w="5089"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560" w:type="dxa"/>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p>
        </w:tc>
        <w:tc>
          <w:tcPr>
            <w:tcW w:w="1417" w:type="dxa"/>
            <w:tcBorders>
              <w:right w:val="single" w:sz="4" w:space="0" w:color="auto"/>
            </w:tcBorders>
            <w:shd w:val="clear" w:color="auto" w:fill="FFFFFF"/>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lang w:eastAsia="en-US"/>
              </w:rPr>
              <w:t>Номер лицевого счета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CA7F72" w:rsidRPr="00205AE1" w:rsidRDefault="00CA7F72" w:rsidP="00BB7D59">
            <w:pPr>
              <w:keepLines/>
              <w:widowControl w:val="0"/>
              <w:autoSpaceDE w:val="0"/>
              <w:autoSpaceDN w:val="0"/>
              <w:adjustRightInd w:val="0"/>
              <w:rPr>
                <w:rFonts w:ascii="Arial" w:eastAsia="Calibri" w:hAnsi="Arial" w:cs="Arial"/>
                <w:lang w:val="en-US" w:eastAsia="en-US"/>
              </w:rPr>
            </w:pPr>
          </w:p>
        </w:tc>
      </w:tr>
      <w:tr w:rsidR="00CA7F72" w:rsidRPr="00205AE1" w:rsidTr="00BB7D59">
        <w:trPr>
          <w:cantSplit/>
        </w:trPr>
        <w:tc>
          <w:tcPr>
            <w:tcW w:w="5089"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r w:rsidRPr="00205AE1">
              <w:rPr>
                <w:rFonts w:ascii="Arial" w:eastAsia="Calibri" w:hAnsi="Arial" w:cs="Arial"/>
                <w:color w:val="000000"/>
                <w:lang w:eastAsia="en-US"/>
              </w:rPr>
              <w:t>Наименование бюджета</w:t>
            </w:r>
          </w:p>
        </w:tc>
        <w:tc>
          <w:tcPr>
            <w:tcW w:w="1560"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CA7F72" w:rsidRPr="00205AE1" w:rsidRDefault="00CA7F72" w:rsidP="00BB7D59">
            <w:pPr>
              <w:keepLines/>
              <w:widowControl w:val="0"/>
              <w:autoSpaceDE w:val="0"/>
              <w:autoSpaceDN w:val="0"/>
              <w:adjustRightInd w:val="0"/>
              <w:jc w:val="center"/>
              <w:rPr>
                <w:rFonts w:ascii="Arial" w:eastAsia="Calibri" w:hAnsi="Arial" w:cs="Arial"/>
                <w:lang w:eastAsia="en-US"/>
              </w:rPr>
            </w:pPr>
          </w:p>
        </w:tc>
      </w:tr>
      <w:tr w:rsidR="00CA7F72" w:rsidRPr="00205AE1" w:rsidTr="00BB7D59">
        <w:trPr>
          <w:cantSplit/>
        </w:trPr>
        <w:tc>
          <w:tcPr>
            <w:tcW w:w="5089"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r w:rsidRPr="00205AE1">
              <w:rPr>
                <w:rFonts w:ascii="Arial" w:eastAsia="Calibri" w:hAnsi="Arial" w:cs="Arial"/>
                <w:color w:val="000000"/>
                <w:lang w:eastAsia="en-US"/>
              </w:rPr>
              <w:t>Финансовый орган</w:t>
            </w:r>
          </w:p>
        </w:tc>
        <w:tc>
          <w:tcPr>
            <w:tcW w:w="1560"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A7F72" w:rsidRPr="00205AE1" w:rsidRDefault="00CA7F72" w:rsidP="00BB7D59">
            <w:pPr>
              <w:rPr>
                <w:rFonts w:ascii="Arial" w:eastAsia="Calibri" w:hAnsi="Arial" w:cs="Arial"/>
                <w:lang w:eastAsia="en-US"/>
              </w:rPr>
            </w:pPr>
          </w:p>
        </w:tc>
      </w:tr>
      <w:tr w:rsidR="00CA7F72" w:rsidRPr="00205AE1" w:rsidTr="00BB7D59">
        <w:trPr>
          <w:cantSplit/>
        </w:trPr>
        <w:tc>
          <w:tcPr>
            <w:tcW w:w="5089"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r w:rsidRPr="00205AE1">
              <w:rPr>
                <w:rFonts w:ascii="Arial" w:eastAsia="Calibri" w:hAnsi="Arial" w:cs="Arial"/>
                <w:iCs/>
                <w:color w:val="000000"/>
                <w:lang w:eastAsia="en-US"/>
              </w:rPr>
              <w:t>Откуда:</w:t>
            </w:r>
          </w:p>
        </w:tc>
        <w:tc>
          <w:tcPr>
            <w:tcW w:w="1560" w:type="dxa"/>
            <w:vMerge w:val="restart"/>
            <w:shd w:val="clear" w:color="auto" w:fill="FFFFFF"/>
            <w:vAlign w:val="bottom"/>
            <w:hideMark/>
          </w:tcPr>
          <w:p w:rsidR="00CA7F72" w:rsidRPr="00205AE1" w:rsidRDefault="00CA7F72" w:rsidP="00BB7D59">
            <w:pPr>
              <w:widowControl w:val="0"/>
              <w:autoSpaceDE w:val="0"/>
              <w:autoSpaceDN w:val="0"/>
              <w:adjustRightInd w:val="0"/>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A7F72" w:rsidRPr="00205AE1" w:rsidRDefault="00CA7F72" w:rsidP="00BB7D59">
            <w:pPr>
              <w:rPr>
                <w:rFonts w:ascii="Arial" w:eastAsia="Calibri" w:hAnsi="Arial" w:cs="Arial"/>
                <w:lang w:eastAsia="en-US"/>
              </w:rPr>
            </w:pPr>
          </w:p>
        </w:tc>
      </w:tr>
      <w:tr w:rsidR="00CA7F72" w:rsidRPr="00205AE1" w:rsidTr="00BB7D59">
        <w:trPr>
          <w:cantSplit/>
        </w:trPr>
        <w:tc>
          <w:tcPr>
            <w:tcW w:w="5089"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r w:rsidRPr="00205AE1">
              <w:rPr>
                <w:rFonts w:ascii="Arial" w:eastAsia="Calibri" w:hAnsi="Arial" w:cs="Arial"/>
                <w:color w:val="000000"/>
                <w:lang w:eastAsia="en-US"/>
              </w:rPr>
              <w:t>Федеральное казначейство, орган Федерального казначейства</w:t>
            </w:r>
          </w:p>
        </w:tc>
        <w:tc>
          <w:tcPr>
            <w:tcW w:w="1560" w:type="dxa"/>
            <w:vMerge/>
            <w:vAlign w:val="center"/>
            <w:hideMark/>
          </w:tcPr>
          <w:p w:rsidR="00CA7F72" w:rsidRPr="00205AE1" w:rsidRDefault="00CA7F72" w:rsidP="00BB7D59">
            <w:pPr>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по КОФК</w:t>
            </w:r>
          </w:p>
        </w:tc>
        <w:tc>
          <w:tcPr>
            <w:tcW w:w="1134" w:type="dxa"/>
            <w:vMerge/>
            <w:tcBorders>
              <w:top w:val="single" w:sz="4" w:space="0" w:color="auto"/>
              <w:left w:val="single" w:sz="4" w:space="0" w:color="auto"/>
              <w:bottom w:val="single" w:sz="4" w:space="0" w:color="auto"/>
              <w:right w:val="single" w:sz="4" w:space="0" w:color="auto"/>
            </w:tcBorders>
            <w:vAlign w:val="center"/>
          </w:tcPr>
          <w:p w:rsidR="00CA7F72" w:rsidRPr="00205AE1" w:rsidRDefault="00CA7F72" w:rsidP="00BB7D59">
            <w:pPr>
              <w:rPr>
                <w:rFonts w:ascii="Arial" w:eastAsia="Calibri" w:hAnsi="Arial" w:cs="Arial"/>
                <w:lang w:eastAsia="en-US"/>
              </w:rPr>
            </w:pPr>
          </w:p>
        </w:tc>
      </w:tr>
      <w:tr w:rsidR="00CA7F72" w:rsidRPr="00205AE1" w:rsidTr="00BB7D59">
        <w:trPr>
          <w:cantSplit/>
        </w:trPr>
        <w:tc>
          <w:tcPr>
            <w:tcW w:w="8066" w:type="dxa"/>
            <w:gridSpan w:val="3"/>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iCs/>
                <w:color w:val="000000"/>
                <w:lang w:eastAsia="en-US"/>
              </w:rPr>
              <w:t>Кому: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CA7F72" w:rsidRPr="00205AE1" w:rsidRDefault="00CA7F72" w:rsidP="00BB7D59">
            <w:pPr>
              <w:widowControl w:val="0"/>
              <w:autoSpaceDE w:val="0"/>
              <w:autoSpaceDN w:val="0"/>
              <w:adjustRightInd w:val="0"/>
              <w:jc w:val="center"/>
              <w:rPr>
                <w:rFonts w:ascii="Arial" w:eastAsia="Calibri" w:hAnsi="Arial" w:cs="Arial"/>
                <w:lang w:eastAsia="en-US"/>
              </w:rPr>
            </w:pPr>
          </w:p>
        </w:tc>
      </w:tr>
      <w:tr w:rsidR="00CA7F72" w:rsidRPr="00205AE1" w:rsidTr="00BB7D59">
        <w:trPr>
          <w:cantSplit/>
        </w:trPr>
        <w:tc>
          <w:tcPr>
            <w:tcW w:w="5089" w:type="dxa"/>
            <w:vMerge w:val="restart"/>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r w:rsidRPr="00205AE1">
              <w:rPr>
                <w:rFonts w:ascii="Arial" w:eastAsia="Calibri" w:hAnsi="Arial" w:cs="Arial"/>
                <w:color w:val="000000"/>
                <w:lang w:eastAsia="en-US"/>
              </w:rPr>
              <w:t>Распорядитель (получатель) бюджетных средств, администратор источников финансирования дефицита бюджета с полномочиями главного администратора, администратор источников финансирования дефицита бюджета, иной получатель бюджетных средств</w:t>
            </w:r>
          </w:p>
        </w:tc>
        <w:tc>
          <w:tcPr>
            <w:tcW w:w="1560" w:type="dxa"/>
            <w:vMerge w:val="restart"/>
            <w:shd w:val="clear" w:color="auto" w:fill="FFFFFF"/>
            <w:vAlign w:val="bottom"/>
            <w:hideMark/>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A7F72" w:rsidRPr="00205AE1" w:rsidRDefault="00CA7F72" w:rsidP="00BB7D59">
            <w:pPr>
              <w:rPr>
                <w:rFonts w:ascii="Arial" w:eastAsia="Calibri" w:hAnsi="Arial" w:cs="Arial"/>
                <w:lang w:eastAsia="en-US"/>
              </w:rPr>
            </w:pPr>
          </w:p>
        </w:tc>
      </w:tr>
      <w:tr w:rsidR="00CA7F72" w:rsidRPr="00205AE1" w:rsidTr="00BB7D59">
        <w:trPr>
          <w:cantSplit/>
        </w:trPr>
        <w:tc>
          <w:tcPr>
            <w:tcW w:w="5089" w:type="dxa"/>
            <w:vMerge/>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560" w:type="dxa"/>
            <w:vMerge/>
            <w:vAlign w:val="center"/>
            <w:hideMark/>
          </w:tcPr>
          <w:p w:rsidR="00CA7F72" w:rsidRPr="00205AE1" w:rsidRDefault="00CA7F72" w:rsidP="00BB7D59">
            <w:pPr>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A7F72" w:rsidRPr="00205AE1" w:rsidRDefault="00CA7F72" w:rsidP="00BB7D59">
            <w:pPr>
              <w:rPr>
                <w:rFonts w:ascii="Arial" w:eastAsia="Calibri" w:hAnsi="Arial" w:cs="Arial"/>
                <w:lang w:eastAsia="en-US"/>
              </w:rPr>
            </w:pPr>
          </w:p>
        </w:tc>
      </w:tr>
      <w:tr w:rsidR="00CA7F72" w:rsidRPr="00205AE1" w:rsidTr="00BB7D59">
        <w:trPr>
          <w:cantSplit/>
        </w:trPr>
        <w:tc>
          <w:tcPr>
            <w:tcW w:w="5089" w:type="dxa"/>
            <w:vMerge/>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560" w:type="dxa"/>
            <w:vMerge/>
            <w:vAlign w:val="center"/>
            <w:hideMark/>
          </w:tcPr>
          <w:p w:rsidR="00CA7F72" w:rsidRPr="00205AE1" w:rsidRDefault="00CA7F72" w:rsidP="00BB7D59">
            <w:pPr>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по Сводному</w:t>
            </w:r>
          </w:p>
        </w:tc>
        <w:tc>
          <w:tcPr>
            <w:tcW w:w="1134" w:type="dxa"/>
            <w:vMerge/>
            <w:tcBorders>
              <w:top w:val="single" w:sz="4" w:space="0" w:color="auto"/>
              <w:left w:val="single" w:sz="4" w:space="0" w:color="auto"/>
              <w:bottom w:val="single" w:sz="4" w:space="0" w:color="auto"/>
              <w:right w:val="single" w:sz="4" w:space="0" w:color="auto"/>
            </w:tcBorders>
            <w:vAlign w:val="center"/>
          </w:tcPr>
          <w:p w:rsidR="00CA7F72" w:rsidRPr="00205AE1" w:rsidRDefault="00CA7F72" w:rsidP="00BB7D59">
            <w:pPr>
              <w:rPr>
                <w:rFonts w:ascii="Arial" w:eastAsia="Calibri" w:hAnsi="Arial" w:cs="Arial"/>
                <w:lang w:eastAsia="en-US"/>
              </w:rPr>
            </w:pPr>
          </w:p>
        </w:tc>
      </w:tr>
      <w:tr w:rsidR="00CA7F72" w:rsidRPr="00205AE1" w:rsidTr="00BB7D59">
        <w:trPr>
          <w:cantSplit/>
        </w:trPr>
        <w:tc>
          <w:tcPr>
            <w:tcW w:w="5089" w:type="dxa"/>
            <w:vMerge/>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560" w:type="dxa"/>
            <w:vMerge/>
            <w:vAlign w:val="center"/>
            <w:hideMark/>
          </w:tcPr>
          <w:p w:rsidR="00CA7F72" w:rsidRPr="00205AE1" w:rsidRDefault="00CA7F72" w:rsidP="00BB7D59">
            <w:pPr>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реестру</w:t>
            </w:r>
          </w:p>
        </w:tc>
        <w:tc>
          <w:tcPr>
            <w:tcW w:w="1134" w:type="dxa"/>
            <w:vMerge/>
            <w:tcBorders>
              <w:top w:val="single" w:sz="4" w:space="0" w:color="auto"/>
              <w:left w:val="single" w:sz="4" w:space="0" w:color="auto"/>
              <w:bottom w:val="single" w:sz="4" w:space="0" w:color="auto"/>
              <w:right w:val="single" w:sz="4" w:space="0" w:color="auto"/>
            </w:tcBorders>
            <w:vAlign w:val="center"/>
          </w:tcPr>
          <w:p w:rsidR="00CA7F72" w:rsidRPr="00205AE1" w:rsidRDefault="00CA7F72" w:rsidP="00BB7D59">
            <w:pPr>
              <w:rPr>
                <w:rFonts w:ascii="Arial" w:eastAsia="Calibri" w:hAnsi="Arial" w:cs="Arial"/>
                <w:lang w:eastAsia="en-US"/>
              </w:rPr>
            </w:pPr>
          </w:p>
        </w:tc>
      </w:tr>
      <w:tr w:rsidR="00CA7F72" w:rsidRPr="00205AE1" w:rsidTr="00BB7D59">
        <w:trPr>
          <w:cantSplit/>
        </w:trPr>
        <w:tc>
          <w:tcPr>
            <w:tcW w:w="8066" w:type="dxa"/>
            <w:gridSpan w:val="3"/>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Номер лицевого счета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CA7F72" w:rsidRPr="00205AE1" w:rsidRDefault="00CA7F72" w:rsidP="00BB7D59">
            <w:pPr>
              <w:keepLines/>
              <w:widowControl w:val="0"/>
              <w:autoSpaceDE w:val="0"/>
              <w:autoSpaceDN w:val="0"/>
              <w:adjustRightInd w:val="0"/>
              <w:jc w:val="center"/>
              <w:rPr>
                <w:rFonts w:ascii="Arial" w:eastAsia="Calibri" w:hAnsi="Arial" w:cs="Arial"/>
                <w:lang w:eastAsia="en-US"/>
              </w:rPr>
            </w:pPr>
          </w:p>
        </w:tc>
      </w:tr>
      <w:tr w:rsidR="00CA7F72" w:rsidRPr="00205AE1" w:rsidTr="00BB7D59">
        <w:trPr>
          <w:cantSplit/>
        </w:trPr>
        <w:tc>
          <w:tcPr>
            <w:tcW w:w="5089"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r w:rsidRPr="00205AE1">
              <w:rPr>
                <w:rFonts w:ascii="Arial" w:eastAsia="Calibri" w:hAnsi="Arial" w:cs="Arial"/>
                <w:iCs/>
                <w:color w:val="000000"/>
                <w:lang w:eastAsia="en-US"/>
              </w:rPr>
              <w:t>Куда:</w:t>
            </w:r>
          </w:p>
        </w:tc>
        <w:tc>
          <w:tcPr>
            <w:tcW w:w="1560" w:type="dxa"/>
            <w:vMerge w:val="restart"/>
            <w:shd w:val="clear" w:color="auto" w:fill="FFFFFF"/>
            <w:vAlign w:val="bottom"/>
            <w:hideMark/>
          </w:tcPr>
          <w:p w:rsidR="00CA7F72" w:rsidRPr="00205AE1" w:rsidRDefault="00CA7F72" w:rsidP="00BB7D59">
            <w:pPr>
              <w:keepLines/>
              <w:widowControl w:val="0"/>
              <w:autoSpaceDE w:val="0"/>
              <w:autoSpaceDN w:val="0"/>
              <w:adjustRightInd w:val="0"/>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CA7F72" w:rsidRPr="00205AE1" w:rsidRDefault="00CA7F72" w:rsidP="00BB7D59">
            <w:pPr>
              <w:keepLines/>
              <w:widowControl w:val="0"/>
              <w:autoSpaceDE w:val="0"/>
              <w:autoSpaceDN w:val="0"/>
              <w:adjustRightInd w:val="0"/>
              <w:jc w:val="center"/>
              <w:rPr>
                <w:rFonts w:ascii="Arial" w:eastAsia="Calibri" w:hAnsi="Arial" w:cs="Arial"/>
                <w:lang w:eastAsia="en-US"/>
              </w:rPr>
            </w:pPr>
          </w:p>
        </w:tc>
      </w:tr>
      <w:tr w:rsidR="00CA7F72" w:rsidRPr="00205AE1" w:rsidTr="00BB7D59">
        <w:trPr>
          <w:cantSplit/>
        </w:trPr>
        <w:tc>
          <w:tcPr>
            <w:tcW w:w="5089"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r w:rsidRPr="00205AE1">
              <w:rPr>
                <w:rFonts w:ascii="Arial" w:eastAsia="Calibri" w:hAnsi="Arial" w:cs="Arial"/>
                <w:color w:val="000000"/>
                <w:lang w:eastAsia="en-US"/>
              </w:rPr>
              <w:t>Наименование органа Федерального казначейства</w:t>
            </w:r>
          </w:p>
        </w:tc>
        <w:tc>
          <w:tcPr>
            <w:tcW w:w="1560" w:type="dxa"/>
            <w:vMerge/>
            <w:vAlign w:val="center"/>
            <w:hideMark/>
          </w:tcPr>
          <w:p w:rsidR="00CA7F72" w:rsidRPr="00205AE1" w:rsidRDefault="00CA7F72" w:rsidP="00BB7D59">
            <w:pPr>
              <w:rPr>
                <w:rFonts w:ascii="Arial" w:eastAsia="Calibri" w:hAnsi="Arial" w:cs="Arial"/>
                <w:lang w:eastAsia="en-US"/>
              </w:rPr>
            </w:pPr>
          </w:p>
        </w:tc>
        <w:tc>
          <w:tcPr>
            <w:tcW w:w="1417" w:type="dxa"/>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по КОФК</w:t>
            </w:r>
          </w:p>
        </w:tc>
        <w:tc>
          <w:tcPr>
            <w:tcW w:w="1134" w:type="dxa"/>
            <w:vMerge/>
            <w:tcBorders>
              <w:top w:val="single" w:sz="4" w:space="0" w:color="auto"/>
              <w:left w:val="single" w:sz="4" w:space="0" w:color="auto"/>
              <w:bottom w:val="single" w:sz="4" w:space="0" w:color="auto"/>
              <w:right w:val="single" w:sz="4" w:space="0" w:color="auto"/>
            </w:tcBorders>
            <w:vAlign w:val="center"/>
          </w:tcPr>
          <w:p w:rsidR="00CA7F72" w:rsidRPr="00205AE1" w:rsidRDefault="00CA7F72" w:rsidP="00BB7D59">
            <w:pPr>
              <w:rPr>
                <w:rFonts w:ascii="Arial" w:eastAsia="Calibri" w:hAnsi="Arial" w:cs="Arial"/>
                <w:lang w:eastAsia="en-US"/>
              </w:rPr>
            </w:pPr>
          </w:p>
        </w:tc>
      </w:tr>
      <w:tr w:rsidR="00CA7F72" w:rsidRPr="00205AE1" w:rsidTr="00BB7D59">
        <w:trPr>
          <w:cantSplit/>
        </w:trPr>
        <w:tc>
          <w:tcPr>
            <w:tcW w:w="8066" w:type="dxa"/>
            <w:gridSpan w:val="3"/>
            <w:tcBorders>
              <w:right w:val="single" w:sz="4" w:space="0" w:color="auto"/>
            </w:tcBorders>
            <w:shd w:val="clear" w:color="auto" w:fill="FFFFFF"/>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Дата введения в действие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CA7F72" w:rsidRPr="00205AE1" w:rsidRDefault="00CA7F72" w:rsidP="00BB7D59">
            <w:pPr>
              <w:keepLines/>
              <w:widowControl w:val="0"/>
              <w:autoSpaceDE w:val="0"/>
              <w:autoSpaceDN w:val="0"/>
              <w:adjustRightInd w:val="0"/>
              <w:jc w:val="center"/>
              <w:rPr>
                <w:rFonts w:ascii="Arial" w:eastAsia="Calibri" w:hAnsi="Arial" w:cs="Arial"/>
                <w:lang w:eastAsia="en-US"/>
              </w:rPr>
            </w:pPr>
          </w:p>
        </w:tc>
      </w:tr>
      <w:tr w:rsidR="00CA7F72" w:rsidRPr="00205AE1" w:rsidTr="00BB7D59">
        <w:trPr>
          <w:cantSplit/>
        </w:trPr>
        <w:tc>
          <w:tcPr>
            <w:tcW w:w="5089" w:type="dxa"/>
            <w:shd w:val="clear" w:color="auto" w:fill="FFFFFF"/>
            <w:hideMark/>
          </w:tcPr>
          <w:p w:rsidR="00CA7F72" w:rsidRPr="00205AE1" w:rsidRDefault="00CA7F72" w:rsidP="00BB7D59">
            <w:pPr>
              <w:keepLines/>
              <w:widowControl w:val="0"/>
              <w:autoSpaceDE w:val="0"/>
              <w:autoSpaceDN w:val="0"/>
              <w:adjustRightInd w:val="0"/>
              <w:rPr>
                <w:rFonts w:ascii="Arial" w:eastAsia="Calibri" w:hAnsi="Arial" w:cs="Arial"/>
                <w:lang w:eastAsia="en-US"/>
              </w:rPr>
            </w:pPr>
            <w:r w:rsidRPr="00205AE1">
              <w:rPr>
                <w:rFonts w:ascii="Arial" w:eastAsia="Calibri" w:hAnsi="Arial" w:cs="Arial"/>
                <w:color w:val="000000"/>
                <w:lang w:eastAsia="en-US"/>
              </w:rPr>
              <w:t>Единица измерения: руб. </w:t>
            </w:r>
          </w:p>
        </w:tc>
        <w:tc>
          <w:tcPr>
            <w:tcW w:w="2977" w:type="dxa"/>
            <w:gridSpan w:val="2"/>
            <w:tcBorders>
              <w:right w:val="single" w:sz="4" w:space="0" w:color="auto"/>
            </w:tcBorders>
            <w:shd w:val="clear" w:color="auto" w:fill="FFFFFF"/>
            <w:hideMark/>
          </w:tcPr>
          <w:p w:rsidR="00CA7F72" w:rsidRPr="00205AE1" w:rsidRDefault="00CA7F72" w:rsidP="00BB7D59">
            <w:pPr>
              <w:keepLines/>
              <w:widowControl w:val="0"/>
              <w:autoSpaceDE w:val="0"/>
              <w:autoSpaceDN w:val="0"/>
              <w:adjustRightInd w:val="0"/>
              <w:jc w:val="right"/>
              <w:rPr>
                <w:rFonts w:ascii="Arial" w:eastAsia="Calibri" w:hAnsi="Arial" w:cs="Arial"/>
                <w:lang w:eastAsia="en-US"/>
              </w:rPr>
            </w:pPr>
            <w:r w:rsidRPr="00205AE1">
              <w:rPr>
                <w:rFonts w:ascii="Arial" w:eastAsia="Calibri" w:hAnsi="Arial" w:cs="Arial"/>
                <w:color w:val="000000"/>
                <w:lang w:eastAsia="en-US"/>
              </w:rPr>
              <w:t>по ОКЕИ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7F72" w:rsidRPr="00205AE1" w:rsidRDefault="00CA7F72" w:rsidP="00BB7D59">
            <w:pPr>
              <w:keepLines/>
              <w:widowControl w:val="0"/>
              <w:autoSpaceDE w:val="0"/>
              <w:autoSpaceDN w:val="0"/>
              <w:adjustRightInd w:val="0"/>
              <w:jc w:val="center"/>
              <w:rPr>
                <w:rFonts w:ascii="Arial" w:eastAsia="Calibri" w:hAnsi="Arial" w:cs="Arial"/>
                <w:lang w:eastAsia="en-US"/>
              </w:rPr>
            </w:pPr>
            <w:r w:rsidRPr="00205AE1">
              <w:rPr>
                <w:rFonts w:ascii="Arial" w:eastAsia="Calibri" w:hAnsi="Arial" w:cs="Arial"/>
                <w:color w:val="000000"/>
                <w:lang w:eastAsia="en-US"/>
              </w:rPr>
              <w:t>383</w:t>
            </w:r>
          </w:p>
        </w:tc>
      </w:tr>
      <w:tr w:rsidR="00CA7F72" w:rsidRPr="00205AE1" w:rsidTr="00BB7D59">
        <w:tc>
          <w:tcPr>
            <w:tcW w:w="5089" w:type="dxa"/>
            <w:shd w:val="clear" w:color="auto" w:fill="FFFFFF"/>
            <w:hideMark/>
          </w:tcPr>
          <w:p w:rsidR="00CA7F72" w:rsidRPr="00205AE1" w:rsidRDefault="00CA7F72" w:rsidP="00BB7D59">
            <w:pPr>
              <w:widowControl w:val="0"/>
              <w:autoSpaceDE w:val="0"/>
              <w:autoSpaceDN w:val="0"/>
              <w:adjustRightInd w:val="0"/>
              <w:rPr>
                <w:rFonts w:ascii="Arial" w:eastAsia="Calibri" w:hAnsi="Arial" w:cs="Arial"/>
                <w:lang w:eastAsia="en-US"/>
              </w:rPr>
            </w:pPr>
            <w:r w:rsidRPr="00205AE1">
              <w:rPr>
                <w:rFonts w:ascii="Arial" w:eastAsia="Calibri" w:hAnsi="Arial" w:cs="Arial"/>
                <w:color w:val="000000"/>
                <w:lang w:eastAsia="en-US"/>
              </w:rPr>
              <w:t>Специальные указания</w:t>
            </w:r>
          </w:p>
        </w:tc>
        <w:tc>
          <w:tcPr>
            <w:tcW w:w="4111" w:type="dxa"/>
            <w:gridSpan w:val="3"/>
            <w:shd w:val="clear" w:color="auto" w:fill="FFFFFF"/>
            <w:hideMark/>
          </w:tcPr>
          <w:p w:rsidR="00CA7F72" w:rsidRPr="00205AE1" w:rsidRDefault="00CA7F72" w:rsidP="00BB7D59">
            <w:pPr>
              <w:widowControl w:val="0"/>
              <w:autoSpaceDE w:val="0"/>
              <w:autoSpaceDN w:val="0"/>
              <w:adjustRightInd w:val="0"/>
              <w:jc w:val="center"/>
              <w:rPr>
                <w:rFonts w:ascii="Arial" w:eastAsia="Calibri" w:hAnsi="Arial" w:cs="Arial"/>
                <w:lang w:eastAsia="en-US"/>
              </w:rPr>
            </w:pPr>
          </w:p>
        </w:tc>
      </w:tr>
    </w:tbl>
    <w:p w:rsidR="00CA7F72" w:rsidRDefault="00CA7F72" w:rsidP="00CA7F72">
      <w:pPr>
        <w:jc w:val="right"/>
        <w:rPr>
          <w:rFonts w:ascii="Arial" w:hAnsi="Arial" w:cs="Arial"/>
        </w:rPr>
      </w:pPr>
    </w:p>
    <w:p w:rsidR="00CA7F72" w:rsidRDefault="00CA7F72" w:rsidP="00CA7F72">
      <w:pPr>
        <w:ind w:firstLine="709"/>
        <w:jc w:val="both"/>
        <w:rPr>
          <w:rFonts w:ascii="Arial" w:hAnsi="Arial" w:cs="Arial"/>
        </w:rPr>
      </w:pPr>
      <w:r w:rsidRPr="00205AE1">
        <w:rPr>
          <w:rFonts w:ascii="Arial" w:hAnsi="Arial" w:cs="Arial"/>
        </w:rPr>
        <w:t xml:space="preserve">На основании данного Расходного расписания Вам разрешается распределять распорядителям и получателям бюджетных средств, </w:t>
      </w:r>
      <w:r w:rsidRPr="00205AE1">
        <w:rPr>
          <w:rFonts w:ascii="Arial" w:hAnsi="Arial" w:cs="Arial"/>
        </w:rPr>
        <w:lastRenderedPageBreak/>
        <w:t>администраторам источников финансирования дефицита бюджета с полномочиями главного администратора, администраторам источников финансирования дефицита бюджета, находящимся в Вашем ведении, бюджетные ассигнования и (или) лимиты бюджетных обязательств, предельные объемы финансирования, или принимать бюджетные обязательства и осуществлять платежи, в установленных настоящим Расходным расписанием</w:t>
      </w:r>
    </w:p>
    <w:p w:rsidR="00CA7F72" w:rsidRDefault="00CA7F72" w:rsidP="00CA7F72">
      <w:pPr>
        <w:jc w:val="both"/>
        <w:rPr>
          <w:rFonts w:ascii="Arial" w:hAnsi="Arial" w:cs="Arial"/>
        </w:rPr>
      </w:pPr>
    </w:p>
    <w:p w:rsidR="00CA7F72" w:rsidRDefault="00CA7F72" w:rsidP="00CA7F72">
      <w:pPr>
        <w:jc w:val="both"/>
        <w:rPr>
          <w:rFonts w:ascii="Arial" w:hAnsi="Arial" w:cs="Arial"/>
        </w:rPr>
      </w:pPr>
    </w:p>
    <w:p w:rsidR="00CA7F72" w:rsidRDefault="00CA7F72" w:rsidP="00CA7F72">
      <w:pPr>
        <w:rPr>
          <w:rFonts w:ascii="Arial" w:hAnsi="Arial" w:cs="Arial"/>
        </w:rPr>
      </w:pPr>
    </w:p>
    <w:p w:rsidR="00CA7F72" w:rsidRPr="004170FA" w:rsidRDefault="00CA7F72" w:rsidP="00CA7F72">
      <w:pPr>
        <w:rPr>
          <w:rFonts w:ascii="Arial" w:hAnsi="Arial" w:cs="Arial"/>
        </w:rPr>
      </w:pPr>
      <w:r w:rsidRPr="004170FA">
        <w:rPr>
          <w:rFonts w:ascii="Arial" w:hAnsi="Arial" w:cs="Arial"/>
        </w:rPr>
        <w:t>Руководитель</w:t>
      </w:r>
    </w:p>
    <w:p w:rsidR="00CA7F72" w:rsidRPr="004170FA" w:rsidRDefault="00CA7F72" w:rsidP="00CA7F72">
      <w:pPr>
        <w:rPr>
          <w:rFonts w:ascii="Arial" w:hAnsi="Arial" w:cs="Arial"/>
        </w:rPr>
      </w:pPr>
      <w:r w:rsidRPr="004170FA">
        <w:rPr>
          <w:rFonts w:ascii="Arial" w:hAnsi="Arial" w:cs="Arial"/>
        </w:rPr>
        <w:t>(уполномоченное лицо) _______</w:t>
      </w:r>
      <w:r>
        <w:rPr>
          <w:rFonts w:ascii="Arial" w:hAnsi="Arial" w:cs="Arial"/>
        </w:rPr>
        <w:t>______</w:t>
      </w:r>
      <w:r w:rsidRPr="004170FA">
        <w:rPr>
          <w:rFonts w:ascii="Arial" w:hAnsi="Arial" w:cs="Arial"/>
        </w:rPr>
        <w:t xml:space="preserve">  ______</w:t>
      </w:r>
      <w:r>
        <w:rPr>
          <w:rFonts w:ascii="Arial" w:hAnsi="Arial" w:cs="Arial"/>
        </w:rPr>
        <w:t>___</w:t>
      </w:r>
      <w:r w:rsidRPr="004170FA">
        <w:rPr>
          <w:rFonts w:ascii="Arial" w:hAnsi="Arial" w:cs="Arial"/>
        </w:rPr>
        <w:t>_  _______________</w:t>
      </w:r>
      <w:r>
        <w:rPr>
          <w:rFonts w:ascii="Arial" w:hAnsi="Arial" w:cs="Arial"/>
        </w:rPr>
        <w:t>________</w:t>
      </w:r>
    </w:p>
    <w:p w:rsidR="00CA7F72" w:rsidRPr="004170FA" w:rsidRDefault="00CA7F72" w:rsidP="00CA7F72">
      <w:pPr>
        <w:rPr>
          <w:rFonts w:ascii="Arial" w:hAnsi="Arial" w:cs="Arial"/>
        </w:rPr>
      </w:pPr>
      <w:r w:rsidRPr="004170FA">
        <w:rPr>
          <w:rFonts w:ascii="Arial" w:hAnsi="Arial" w:cs="Arial"/>
        </w:rPr>
        <w:t xml:space="preserve">        </w:t>
      </w:r>
      <w:r>
        <w:rPr>
          <w:rFonts w:ascii="Arial" w:hAnsi="Arial" w:cs="Arial"/>
        </w:rPr>
        <w:t xml:space="preserve">                      </w:t>
      </w:r>
      <w:r w:rsidRPr="004170FA">
        <w:rPr>
          <w:rFonts w:ascii="Arial" w:hAnsi="Arial" w:cs="Arial"/>
        </w:rPr>
        <w:t xml:space="preserve">               (должность)   </w:t>
      </w:r>
      <w:r>
        <w:rPr>
          <w:rFonts w:ascii="Arial" w:hAnsi="Arial" w:cs="Arial"/>
        </w:rPr>
        <w:t xml:space="preserve">  </w:t>
      </w:r>
      <w:r w:rsidRPr="004170FA">
        <w:rPr>
          <w:rFonts w:ascii="Arial" w:hAnsi="Arial" w:cs="Arial"/>
        </w:rPr>
        <w:t xml:space="preserve"> (подпись)  </w:t>
      </w:r>
      <w:r>
        <w:rPr>
          <w:rFonts w:ascii="Arial" w:hAnsi="Arial" w:cs="Arial"/>
        </w:rPr>
        <w:t xml:space="preserve">    </w:t>
      </w:r>
      <w:r w:rsidRPr="004170FA">
        <w:rPr>
          <w:rFonts w:ascii="Arial" w:hAnsi="Arial" w:cs="Arial"/>
        </w:rPr>
        <w:t xml:space="preserve"> (расшифровка</w:t>
      </w:r>
      <w:r>
        <w:rPr>
          <w:rFonts w:ascii="Arial" w:hAnsi="Arial" w:cs="Arial"/>
        </w:rPr>
        <w:t xml:space="preserve"> </w:t>
      </w:r>
      <w:r w:rsidRPr="004170FA">
        <w:rPr>
          <w:rFonts w:ascii="Arial" w:hAnsi="Arial" w:cs="Arial"/>
        </w:rPr>
        <w:t>подписи)</w:t>
      </w:r>
    </w:p>
    <w:p w:rsidR="00CA7F72" w:rsidRPr="004170FA" w:rsidRDefault="00CA7F72" w:rsidP="00CA7F72">
      <w:pPr>
        <w:rPr>
          <w:rFonts w:ascii="Arial" w:hAnsi="Arial" w:cs="Arial"/>
        </w:rPr>
      </w:pPr>
    </w:p>
    <w:p w:rsidR="00CA7F72" w:rsidRPr="004170FA" w:rsidRDefault="00CA7F72" w:rsidP="00CA7F72">
      <w:pPr>
        <w:rPr>
          <w:rFonts w:ascii="Arial" w:hAnsi="Arial" w:cs="Arial"/>
        </w:rPr>
      </w:pPr>
      <w:r>
        <w:rPr>
          <w:rFonts w:ascii="Arial" w:hAnsi="Arial" w:cs="Arial"/>
        </w:rPr>
        <w:t>«</w:t>
      </w:r>
      <w:r w:rsidRPr="004170FA">
        <w:rPr>
          <w:rFonts w:ascii="Arial" w:hAnsi="Arial" w:cs="Arial"/>
        </w:rPr>
        <w:t>__</w:t>
      </w:r>
      <w:r>
        <w:rPr>
          <w:rFonts w:ascii="Arial" w:hAnsi="Arial" w:cs="Arial"/>
        </w:rPr>
        <w:t>»</w:t>
      </w:r>
      <w:r w:rsidRPr="004170FA">
        <w:rPr>
          <w:rFonts w:ascii="Arial" w:hAnsi="Arial" w:cs="Arial"/>
        </w:rPr>
        <w:t xml:space="preserve"> _____________ 20__ г.</w:t>
      </w:r>
    </w:p>
    <w:p w:rsidR="00CA7F72" w:rsidRPr="004170FA" w:rsidRDefault="00CA7F72" w:rsidP="00CA7F72">
      <w:pPr>
        <w:rPr>
          <w:rFonts w:ascii="Arial" w:hAnsi="Arial" w:cs="Arial"/>
        </w:rPr>
      </w:pPr>
    </w:p>
    <w:p w:rsidR="00CA7F72" w:rsidRPr="004170FA" w:rsidRDefault="00CA7F72" w:rsidP="00CA7F72">
      <w:pPr>
        <w:jc w:val="right"/>
        <w:rPr>
          <w:rFonts w:ascii="Arial" w:hAnsi="Arial" w:cs="Arial"/>
        </w:rPr>
      </w:pPr>
      <w:r w:rsidRPr="004170FA">
        <w:rPr>
          <w:rFonts w:ascii="Arial" w:hAnsi="Arial" w:cs="Arial"/>
        </w:rPr>
        <w:t>Номер страницы ______</w:t>
      </w:r>
    </w:p>
    <w:p w:rsidR="00CA7F72" w:rsidRDefault="00CA7F72" w:rsidP="00CA7F72">
      <w:pPr>
        <w:jc w:val="right"/>
        <w:rPr>
          <w:rFonts w:ascii="Arial" w:hAnsi="Arial" w:cs="Arial"/>
        </w:rPr>
      </w:pPr>
      <w:r w:rsidRPr="004170FA">
        <w:rPr>
          <w:rFonts w:ascii="Arial" w:hAnsi="Arial" w:cs="Arial"/>
        </w:rPr>
        <w:t xml:space="preserve">Всего страниц </w:t>
      </w:r>
      <w:r>
        <w:rPr>
          <w:rFonts w:ascii="Arial" w:hAnsi="Arial" w:cs="Arial"/>
        </w:rPr>
        <w:t>_</w:t>
      </w:r>
      <w:r w:rsidRPr="004170FA">
        <w:rPr>
          <w:rFonts w:ascii="Arial" w:hAnsi="Arial" w:cs="Arial"/>
        </w:rPr>
        <w:t>_____</w:t>
      </w: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Default="00CA7F72" w:rsidP="00CA7F72">
      <w:pPr>
        <w:jc w:val="right"/>
        <w:rPr>
          <w:rFonts w:ascii="Arial" w:hAnsi="Arial" w:cs="Arial"/>
        </w:rPr>
      </w:pPr>
    </w:p>
    <w:p w:rsidR="00CA7F72" w:rsidRPr="00992228" w:rsidRDefault="00CA7F72" w:rsidP="00CA7F72">
      <w:pPr>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rPr>
          <w:rFonts w:ascii="Arial" w:hAnsi="Arial" w:cs="Arial"/>
        </w:rPr>
      </w:pPr>
    </w:p>
    <w:p w:rsidR="00CA7F72" w:rsidRDefault="00CA7F72" w:rsidP="00CA7F72">
      <w:pPr>
        <w:pStyle w:val="ConsPlusNormal"/>
        <w:jc w:val="right"/>
        <w:rPr>
          <w:rFonts w:ascii="Arial" w:hAnsi="Arial" w:cs="Arial"/>
        </w:rPr>
      </w:pPr>
      <w:r w:rsidRPr="00205AE1">
        <w:rPr>
          <w:rFonts w:ascii="Arial" w:hAnsi="Arial" w:cs="Arial"/>
        </w:rPr>
        <w:lastRenderedPageBreak/>
        <w:t>Форма 0531722 с. 2</w:t>
      </w:r>
    </w:p>
    <w:p w:rsidR="00CA7F72" w:rsidRDefault="00CA7F72" w:rsidP="00CA7F72">
      <w:pPr>
        <w:pStyle w:val="ConsPlusNormal"/>
        <w:jc w:val="right"/>
        <w:rPr>
          <w:rFonts w:ascii="Arial" w:hAnsi="Arial" w:cs="Arial"/>
        </w:rPr>
      </w:pPr>
      <w:r w:rsidRPr="00205AE1">
        <w:rPr>
          <w:rFonts w:ascii="Arial" w:hAnsi="Arial" w:cs="Arial"/>
        </w:rPr>
        <w:t>Расходное расписание №</w:t>
      </w:r>
      <w:r>
        <w:rPr>
          <w:rFonts w:ascii="Arial" w:hAnsi="Arial" w:cs="Arial"/>
        </w:rPr>
        <w:t>____</w:t>
      </w:r>
    </w:p>
    <w:p w:rsidR="00CA7F72" w:rsidRDefault="00CA7F72" w:rsidP="00CA7F72">
      <w:pPr>
        <w:jc w:val="right"/>
        <w:rPr>
          <w:rFonts w:ascii="Arial" w:hAnsi="Arial" w:cs="Arial"/>
        </w:rPr>
      </w:pPr>
      <w:r>
        <w:rPr>
          <w:rFonts w:ascii="Arial" w:hAnsi="Arial" w:cs="Arial"/>
        </w:rPr>
        <w:t>от «___» _________ 20___г.</w:t>
      </w:r>
    </w:p>
    <w:p w:rsidR="00CA7F72" w:rsidRDefault="00CA7F72" w:rsidP="00CA7F72">
      <w:pPr>
        <w:pStyle w:val="ConsPlusNormal"/>
        <w:rPr>
          <w:rFonts w:ascii="Arial" w:hAnsi="Arial" w:cs="Arial"/>
        </w:rPr>
      </w:pPr>
    </w:p>
    <w:tbl>
      <w:tblPr>
        <w:tblW w:w="92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634"/>
        <w:gridCol w:w="341"/>
        <w:gridCol w:w="1669"/>
        <w:gridCol w:w="1565"/>
        <w:gridCol w:w="1715"/>
      </w:tblGrid>
      <w:tr w:rsidR="00CA7F72" w:rsidRPr="006C639D" w:rsidTr="00BB7D59">
        <w:trPr>
          <w:trHeight w:val="285"/>
        </w:trPr>
        <w:tc>
          <w:tcPr>
            <w:tcW w:w="9251" w:type="dxa"/>
            <w:gridSpan w:val="6"/>
            <w:tcBorders>
              <w:top w:val="nil"/>
              <w:left w:val="nil"/>
              <w:bottom w:val="single" w:sz="4" w:space="0" w:color="auto"/>
              <w:right w:val="nil"/>
            </w:tcBorders>
            <w:shd w:val="clear" w:color="auto" w:fill="auto"/>
            <w:noWrap/>
            <w:hideMark/>
          </w:tcPr>
          <w:p w:rsidR="00CA7F72" w:rsidRPr="006C639D" w:rsidRDefault="00CA7F72" w:rsidP="00BB7D59">
            <w:pPr>
              <w:jc w:val="center"/>
              <w:rPr>
                <w:rFonts w:ascii="Arial" w:hAnsi="Arial" w:cs="Arial"/>
                <w:b/>
                <w:bCs/>
              </w:rPr>
            </w:pPr>
            <w:r w:rsidRPr="006C639D">
              <w:rPr>
                <w:rFonts w:ascii="Arial" w:hAnsi="Arial" w:cs="Arial"/>
                <w:b/>
                <w:bCs/>
              </w:rPr>
              <w:t>Раздел I. Бюджетные ассигнования</w:t>
            </w:r>
          </w:p>
        </w:tc>
      </w:tr>
      <w:tr w:rsidR="00CA7F72" w:rsidRPr="006C639D" w:rsidTr="00BB7D59">
        <w:trPr>
          <w:trHeight w:val="255"/>
        </w:trPr>
        <w:tc>
          <w:tcPr>
            <w:tcW w:w="4302" w:type="dxa"/>
            <w:gridSpan w:val="3"/>
            <w:tcBorders>
              <w:top w:val="single" w:sz="4" w:space="0" w:color="auto"/>
            </w:tcBorders>
            <w:shd w:val="clear" w:color="auto" w:fill="auto"/>
            <w:noWrap/>
            <w:hideMark/>
          </w:tcPr>
          <w:p w:rsidR="00CA7F72" w:rsidRPr="006C639D" w:rsidRDefault="00CA7F72" w:rsidP="00BB7D59">
            <w:pPr>
              <w:rPr>
                <w:rFonts w:ascii="Arial" w:hAnsi="Arial" w:cs="Arial"/>
              </w:rPr>
            </w:pPr>
            <w:r w:rsidRPr="006C639D">
              <w:rPr>
                <w:rFonts w:ascii="Arial" w:hAnsi="Arial" w:cs="Arial"/>
              </w:rPr>
              <w:t>Дата введения в действие раздела</w:t>
            </w:r>
          </w:p>
        </w:tc>
        <w:tc>
          <w:tcPr>
            <w:tcW w:w="4949" w:type="dxa"/>
            <w:gridSpan w:val="3"/>
            <w:tcBorders>
              <w:top w:val="single" w:sz="4" w:space="0" w:color="auto"/>
            </w:tcBorders>
            <w:shd w:val="clear" w:color="auto" w:fill="auto"/>
            <w:noWrap/>
            <w:hideMark/>
          </w:tcPr>
          <w:p w:rsidR="00CA7F72" w:rsidRPr="006C639D" w:rsidRDefault="00CA7F72" w:rsidP="00BB7D59">
            <w:pPr>
              <w:rPr>
                <w:rFonts w:ascii="Arial" w:hAnsi="Arial" w:cs="Arial"/>
              </w:rPr>
            </w:pPr>
            <w:r w:rsidRPr="006C639D">
              <w:rPr>
                <w:rFonts w:ascii="Arial" w:hAnsi="Arial" w:cs="Arial"/>
              </w:rPr>
              <w:t>«__» __________ 20___г.</w:t>
            </w:r>
          </w:p>
        </w:tc>
      </w:tr>
      <w:tr w:rsidR="00CA7F72" w:rsidRPr="006C639D" w:rsidTr="00BB7D59">
        <w:trPr>
          <w:trHeight w:val="60"/>
        </w:trPr>
        <w:tc>
          <w:tcPr>
            <w:tcW w:w="9251" w:type="dxa"/>
            <w:gridSpan w:val="6"/>
            <w:shd w:val="clear" w:color="auto" w:fill="auto"/>
            <w:noWrap/>
          </w:tcPr>
          <w:p w:rsidR="00CA7F72" w:rsidRPr="006C639D" w:rsidRDefault="00CA7F72" w:rsidP="00BB7D59">
            <w:pPr>
              <w:jc w:val="center"/>
              <w:rPr>
                <w:rFonts w:ascii="Arial" w:hAnsi="Arial" w:cs="Arial"/>
              </w:rPr>
            </w:pPr>
          </w:p>
        </w:tc>
      </w:tr>
      <w:tr w:rsidR="00CA7F72" w:rsidRPr="006C639D" w:rsidTr="00BB7D59">
        <w:trPr>
          <w:trHeight w:val="240"/>
        </w:trPr>
        <w:tc>
          <w:tcPr>
            <w:tcW w:w="2327" w:type="dxa"/>
            <w:shd w:val="clear" w:color="auto" w:fill="auto"/>
            <w:noWrap/>
            <w:hideMark/>
          </w:tcPr>
          <w:p w:rsidR="00CA7F72" w:rsidRPr="006C639D" w:rsidRDefault="00CA7F72" w:rsidP="00BB7D59">
            <w:pPr>
              <w:jc w:val="center"/>
              <w:rPr>
                <w:rFonts w:ascii="Arial" w:hAnsi="Arial" w:cs="Arial"/>
              </w:rPr>
            </w:pPr>
            <w:r w:rsidRPr="006C639D">
              <w:rPr>
                <w:rFonts w:ascii="Arial" w:hAnsi="Arial" w:cs="Arial"/>
              </w:rPr>
              <w:t>Код по БК</w:t>
            </w:r>
          </w:p>
        </w:tc>
        <w:tc>
          <w:tcPr>
            <w:tcW w:w="1634" w:type="dxa"/>
            <w:vMerge w:val="restart"/>
            <w:shd w:val="clear" w:color="auto" w:fill="auto"/>
            <w:noWrap/>
            <w:hideMark/>
          </w:tcPr>
          <w:p w:rsidR="00CA7F72" w:rsidRPr="006C639D" w:rsidRDefault="00CA7F72" w:rsidP="00BB7D59">
            <w:pPr>
              <w:jc w:val="center"/>
              <w:rPr>
                <w:rFonts w:ascii="Arial" w:hAnsi="Arial" w:cs="Arial"/>
              </w:rPr>
            </w:pPr>
            <w:r w:rsidRPr="006C639D">
              <w:rPr>
                <w:rFonts w:ascii="Arial" w:hAnsi="Arial" w:cs="Arial"/>
              </w:rPr>
              <w:t>Сумма</w:t>
            </w:r>
            <w:r>
              <w:rPr>
                <w:rFonts w:ascii="Arial" w:hAnsi="Arial" w:cs="Arial"/>
              </w:rPr>
              <w:t xml:space="preserve"> </w:t>
            </w:r>
            <w:r w:rsidRPr="006C639D">
              <w:rPr>
                <w:rFonts w:ascii="Arial" w:hAnsi="Arial" w:cs="Arial"/>
              </w:rPr>
              <w:t>на текущий финансовый год</w:t>
            </w:r>
          </w:p>
        </w:tc>
        <w:tc>
          <w:tcPr>
            <w:tcW w:w="3575" w:type="dxa"/>
            <w:gridSpan w:val="3"/>
            <w:shd w:val="clear" w:color="auto" w:fill="auto"/>
            <w:noWrap/>
            <w:hideMark/>
          </w:tcPr>
          <w:p w:rsidR="00CA7F72" w:rsidRPr="006C639D" w:rsidRDefault="00CA7F72" w:rsidP="00BB7D59">
            <w:pPr>
              <w:jc w:val="center"/>
              <w:rPr>
                <w:rFonts w:ascii="Arial" w:hAnsi="Arial" w:cs="Arial"/>
              </w:rPr>
            </w:pPr>
            <w:r w:rsidRPr="006C639D">
              <w:rPr>
                <w:rFonts w:ascii="Arial" w:hAnsi="Arial" w:cs="Arial"/>
              </w:rPr>
              <w:t>Сумма на плановый период</w:t>
            </w:r>
          </w:p>
        </w:tc>
        <w:tc>
          <w:tcPr>
            <w:tcW w:w="1715" w:type="dxa"/>
            <w:vMerge w:val="restart"/>
          </w:tcPr>
          <w:p w:rsidR="00CA7F72" w:rsidRPr="006C639D" w:rsidRDefault="00CA7F72" w:rsidP="00BB7D59">
            <w:pPr>
              <w:jc w:val="center"/>
              <w:rPr>
                <w:rFonts w:ascii="Arial" w:hAnsi="Arial" w:cs="Arial"/>
              </w:rPr>
            </w:pPr>
            <w:r w:rsidRPr="006C639D">
              <w:rPr>
                <w:rFonts w:ascii="Arial" w:hAnsi="Arial" w:cs="Arial"/>
              </w:rPr>
              <w:t>Примечание</w:t>
            </w:r>
          </w:p>
        </w:tc>
      </w:tr>
      <w:tr w:rsidR="00CA7F72" w:rsidRPr="006C639D" w:rsidTr="00BB7D59">
        <w:trPr>
          <w:trHeight w:val="240"/>
        </w:trPr>
        <w:tc>
          <w:tcPr>
            <w:tcW w:w="2327" w:type="dxa"/>
            <w:shd w:val="clear" w:color="auto" w:fill="auto"/>
            <w:noWrap/>
            <w:hideMark/>
          </w:tcPr>
          <w:p w:rsidR="00CA7F72" w:rsidRPr="006C639D" w:rsidRDefault="00CA7F72" w:rsidP="00BB7D59">
            <w:pPr>
              <w:jc w:val="center"/>
              <w:rPr>
                <w:rFonts w:ascii="Arial" w:hAnsi="Arial" w:cs="Arial"/>
              </w:rPr>
            </w:pPr>
          </w:p>
        </w:tc>
        <w:tc>
          <w:tcPr>
            <w:tcW w:w="1634" w:type="dxa"/>
            <w:vMerge/>
            <w:shd w:val="clear" w:color="auto" w:fill="auto"/>
            <w:noWrap/>
            <w:hideMark/>
          </w:tcPr>
          <w:p w:rsidR="00CA7F72" w:rsidRPr="006C639D" w:rsidRDefault="00CA7F72" w:rsidP="00BB7D59">
            <w:pPr>
              <w:jc w:val="center"/>
              <w:rPr>
                <w:rFonts w:ascii="Arial" w:hAnsi="Arial" w:cs="Arial"/>
              </w:rPr>
            </w:pPr>
          </w:p>
        </w:tc>
        <w:tc>
          <w:tcPr>
            <w:tcW w:w="2010" w:type="dxa"/>
            <w:gridSpan w:val="2"/>
            <w:shd w:val="clear" w:color="auto" w:fill="auto"/>
            <w:noWrap/>
            <w:hideMark/>
          </w:tcPr>
          <w:p w:rsidR="00CA7F72" w:rsidRPr="006C639D" w:rsidRDefault="00CA7F72" w:rsidP="00BB7D59">
            <w:pPr>
              <w:jc w:val="center"/>
              <w:rPr>
                <w:rFonts w:ascii="Arial" w:hAnsi="Arial" w:cs="Arial"/>
              </w:rPr>
            </w:pPr>
            <w:r w:rsidRPr="006C639D">
              <w:rPr>
                <w:rFonts w:ascii="Arial" w:hAnsi="Arial" w:cs="Arial"/>
              </w:rPr>
              <w:t>первый год</w:t>
            </w:r>
          </w:p>
        </w:tc>
        <w:tc>
          <w:tcPr>
            <w:tcW w:w="1565" w:type="dxa"/>
            <w:shd w:val="clear" w:color="auto" w:fill="auto"/>
            <w:noWrap/>
            <w:hideMark/>
          </w:tcPr>
          <w:p w:rsidR="00CA7F72" w:rsidRPr="006C639D" w:rsidRDefault="00CA7F72" w:rsidP="00BB7D59">
            <w:pPr>
              <w:jc w:val="center"/>
              <w:rPr>
                <w:rFonts w:ascii="Arial" w:hAnsi="Arial" w:cs="Arial"/>
              </w:rPr>
            </w:pPr>
            <w:r w:rsidRPr="006C639D">
              <w:rPr>
                <w:rFonts w:ascii="Arial" w:hAnsi="Arial" w:cs="Arial"/>
              </w:rPr>
              <w:t>второй год</w:t>
            </w:r>
          </w:p>
        </w:tc>
        <w:tc>
          <w:tcPr>
            <w:tcW w:w="1715" w:type="dxa"/>
            <w:vMerge/>
          </w:tcPr>
          <w:p w:rsidR="00CA7F72" w:rsidRPr="006C639D" w:rsidRDefault="00CA7F72" w:rsidP="00BB7D59">
            <w:pPr>
              <w:jc w:val="center"/>
              <w:rPr>
                <w:rFonts w:ascii="Arial" w:hAnsi="Arial" w:cs="Arial"/>
              </w:rPr>
            </w:pPr>
          </w:p>
        </w:tc>
      </w:tr>
      <w:tr w:rsidR="00CA7F72" w:rsidRPr="006C639D" w:rsidTr="00BB7D59">
        <w:trPr>
          <w:trHeight w:val="255"/>
        </w:trPr>
        <w:tc>
          <w:tcPr>
            <w:tcW w:w="2327" w:type="dxa"/>
            <w:shd w:val="clear" w:color="auto" w:fill="auto"/>
            <w:noWrap/>
            <w:hideMark/>
          </w:tcPr>
          <w:p w:rsidR="00CA7F72" w:rsidRPr="006C639D" w:rsidRDefault="00CA7F72" w:rsidP="00BB7D59">
            <w:pPr>
              <w:jc w:val="center"/>
              <w:rPr>
                <w:rFonts w:ascii="Arial" w:hAnsi="Arial" w:cs="Arial"/>
              </w:rPr>
            </w:pPr>
            <w:r w:rsidRPr="006C639D">
              <w:rPr>
                <w:rFonts w:ascii="Arial" w:hAnsi="Arial" w:cs="Arial"/>
              </w:rPr>
              <w:t>1</w:t>
            </w:r>
          </w:p>
        </w:tc>
        <w:tc>
          <w:tcPr>
            <w:tcW w:w="1634" w:type="dxa"/>
            <w:shd w:val="clear" w:color="auto" w:fill="auto"/>
            <w:noWrap/>
            <w:hideMark/>
          </w:tcPr>
          <w:p w:rsidR="00CA7F72" w:rsidRPr="006C639D" w:rsidRDefault="00CA7F72" w:rsidP="00BB7D59">
            <w:pPr>
              <w:jc w:val="center"/>
              <w:rPr>
                <w:rFonts w:ascii="Arial" w:hAnsi="Arial" w:cs="Arial"/>
              </w:rPr>
            </w:pPr>
            <w:r w:rsidRPr="006C639D">
              <w:rPr>
                <w:rFonts w:ascii="Arial" w:hAnsi="Arial" w:cs="Arial"/>
              </w:rPr>
              <w:t>2</w:t>
            </w:r>
          </w:p>
        </w:tc>
        <w:tc>
          <w:tcPr>
            <w:tcW w:w="2010" w:type="dxa"/>
            <w:gridSpan w:val="2"/>
            <w:shd w:val="clear" w:color="auto" w:fill="auto"/>
            <w:noWrap/>
            <w:hideMark/>
          </w:tcPr>
          <w:p w:rsidR="00CA7F72" w:rsidRPr="006C639D" w:rsidRDefault="00CA7F72" w:rsidP="00BB7D59">
            <w:pPr>
              <w:jc w:val="center"/>
              <w:rPr>
                <w:rFonts w:ascii="Arial" w:hAnsi="Arial" w:cs="Arial"/>
              </w:rPr>
            </w:pPr>
            <w:r w:rsidRPr="006C639D">
              <w:rPr>
                <w:rFonts w:ascii="Arial" w:hAnsi="Arial" w:cs="Arial"/>
              </w:rPr>
              <w:t>3</w:t>
            </w:r>
          </w:p>
        </w:tc>
        <w:tc>
          <w:tcPr>
            <w:tcW w:w="1565" w:type="dxa"/>
            <w:shd w:val="clear" w:color="auto" w:fill="auto"/>
            <w:noWrap/>
            <w:hideMark/>
          </w:tcPr>
          <w:p w:rsidR="00CA7F72" w:rsidRPr="006C639D" w:rsidRDefault="00CA7F72" w:rsidP="00BB7D59">
            <w:pPr>
              <w:jc w:val="center"/>
              <w:rPr>
                <w:rFonts w:ascii="Arial" w:hAnsi="Arial" w:cs="Arial"/>
              </w:rPr>
            </w:pPr>
            <w:r w:rsidRPr="006C639D">
              <w:rPr>
                <w:rFonts w:ascii="Arial" w:hAnsi="Arial" w:cs="Arial"/>
              </w:rPr>
              <w:t>4</w:t>
            </w:r>
          </w:p>
        </w:tc>
        <w:tc>
          <w:tcPr>
            <w:tcW w:w="1715" w:type="dxa"/>
          </w:tcPr>
          <w:p w:rsidR="00CA7F72" w:rsidRPr="006C639D" w:rsidRDefault="00CA7F72" w:rsidP="00BB7D59">
            <w:pPr>
              <w:jc w:val="center"/>
              <w:rPr>
                <w:rFonts w:ascii="Arial" w:hAnsi="Arial" w:cs="Arial"/>
              </w:rPr>
            </w:pPr>
            <w:r w:rsidRPr="006C639D">
              <w:rPr>
                <w:rFonts w:ascii="Arial" w:hAnsi="Arial" w:cs="Arial"/>
              </w:rPr>
              <w:t>5</w:t>
            </w:r>
          </w:p>
        </w:tc>
      </w:tr>
      <w:tr w:rsidR="00CA7F72" w:rsidRPr="006C639D" w:rsidTr="00BB7D59">
        <w:trPr>
          <w:trHeight w:val="240"/>
        </w:trPr>
        <w:tc>
          <w:tcPr>
            <w:tcW w:w="2327" w:type="dxa"/>
            <w:shd w:val="clear" w:color="auto" w:fill="auto"/>
            <w:noWrap/>
            <w:hideMark/>
          </w:tcPr>
          <w:p w:rsidR="00CA7F72" w:rsidRPr="006C639D" w:rsidRDefault="00CA7F72" w:rsidP="00BB7D59">
            <w:pPr>
              <w:jc w:val="center"/>
              <w:rPr>
                <w:rFonts w:ascii="Arial" w:hAnsi="Arial" w:cs="Arial"/>
              </w:rPr>
            </w:pPr>
          </w:p>
        </w:tc>
        <w:tc>
          <w:tcPr>
            <w:tcW w:w="1634" w:type="dxa"/>
            <w:shd w:val="clear" w:color="auto" w:fill="auto"/>
            <w:noWrap/>
            <w:hideMark/>
          </w:tcPr>
          <w:p w:rsidR="00CA7F72" w:rsidRPr="006C639D" w:rsidRDefault="00CA7F72" w:rsidP="00BB7D59">
            <w:pPr>
              <w:jc w:val="center"/>
              <w:rPr>
                <w:rFonts w:ascii="Arial" w:hAnsi="Arial" w:cs="Arial"/>
              </w:rPr>
            </w:pPr>
          </w:p>
        </w:tc>
        <w:tc>
          <w:tcPr>
            <w:tcW w:w="2010" w:type="dxa"/>
            <w:gridSpan w:val="2"/>
            <w:shd w:val="clear" w:color="auto" w:fill="auto"/>
            <w:noWrap/>
            <w:hideMark/>
          </w:tcPr>
          <w:p w:rsidR="00CA7F72" w:rsidRPr="006C639D" w:rsidRDefault="00CA7F72" w:rsidP="00BB7D59">
            <w:pPr>
              <w:jc w:val="center"/>
              <w:rPr>
                <w:rFonts w:ascii="Arial" w:hAnsi="Arial" w:cs="Arial"/>
              </w:rPr>
            </w:pPr>
          </w:p>
        </w:tc>
        <w:tc>
          <w:tcPr>
            <w:tcW w:w="1565" w:type="dxa"/>
            <w:shd w:val="clear" w:color="auto" w:fill="auto"/>
            <w:noWrap/>
            <w:hideMark/>
          </w:tcPr>
          <w:p w:rsidR="00CA7F72" w:rsidRPr="006C639D" w:rsidRDefault="00CA7F72" w:rsidP="00BB7D59">
            <w:pPr>
              <w:jc w:val="center"/>
              <w:rPr>
                <w:rFonts w:ascii="Arial" w:hAnsi="Arial" w:cs="Arial"/>
              </w:rPr>
            </w:pPr>
          </w:p>
        </w:tc>
        <w:tc>
          <w:tcPr>
            <w:tcW w:w="1715" w:type="dxa"/>
          </w:tcPr>
          <w:p w:rsidR="00CA7F72" w:rsidRPr="006C639D" w:rsidRDefault="00CA7F72" w:rsidP="00BB7D59">
            <w:pPr>
              <w:jc w:val="center"/>
              <w:rPr>
                <w:rFonts w:ascii="Arial" w:hAnsi="Arial" w:cs="Arial"/>
              </w:rPr>
            </w:pPr>
          </w:p>
        </w:tc>
      </w:tr>
      <w:tr w:rsidR="00CA7F72" w:rsidRPr="006C639D" w:rsidTr="00BB7D59">
        <w:trPr>
          <w:trHeight w:val="270"/>
        </w:trPr>
        <w:tc>
          <w:tcPr>
            <w:tcW w:w="2327" w:type="dxa"/>
            <w:tcBorders>
              <w:bottom w:val="single" w:sz="4" w:space="0" w:color="auto"/>
            </w:tcBorders>
            <w:shd w:val="clear" w:color="auto" w:fill="auto"/>
            <w:noWrap/>
            <w:hideMark/>
          </w:tcPr>
          <w:p w:rsidR="00CA7F72" w:rsidRPr="006C639D" w:rsidRDefault="00CA7F72" w:rsidP="00BB7D59">
            <w:pPr>
              <w:jc w:val="center"/>
              <w:rPr>
                <w:rFonts w:ascii="Arial" w:hAnsi="Arial" w:cs="Arial"/>
              </w:rPr>
            </w:pPr>
          </w:p>
        </w:tc>
        <w:tc>
          <w:tcPr>
            <w:tcW w:w="1634" w:type="dxa"/>
            <w:tcBorders>
              <w:bottom w:val="single" w:sz="4" w:space="0" w:color="auto"/>
            </w:tcBorders>
            <w:shd w:val="clear" w:color="auto" w:fill="auto"/>
            <w:noWrap/>
            <w:hideMark/>
          </w:tcPr>
          <w:p w:rsidR="00CA7F72" w:rsidRPr="006C639D" w:rsidRDefault="00CA7F72" w:rsidP="00BB7D59">
            <w:pPr>
              <w:jc w:val="center"/>
              <w:rPr>
                <w:rFonts w:ascii="Arial" w:hAnsi="Arial" w:cs="Arial"/>
              </w:rPr>
            </w:pPr>
          </w:p>
        </w:tc>
        <w:tc>
          <w:tcPr>
            <w:tcW w:w="2010" w:type="dxa"/>
            <w:gridSpan w:val="2"/>
            <w:tcBorders>
              <w:bottom w:val="single" w:sz="4" w:space="0" w:color="auto"/>
            </w:tcBorders>
            <w:shd w:val="clear" w:color="auto" w:fill="auto"/>
            <w:noWrap/>
            <w:hideMark/>
          </w:tcPr>
          <w:p w:rsidR="00CA7F72" w:rsidRPr="006C639D" w:rsidRDefault="00CA7F72" w:rsidP="00BB7D59">
            <w:pPr>
              <w:jc w:val="center"/>
              <w:rPr>
                <w:rFonts w:ascii="Arial" w:hAnsi="Arial" w:cs="Arial"/>
              </w:rPr>
            </w:pPr>
          </w:p>
        </w:tc>
        <w:tc>
          <w:tcPr>
            <w:tcW w:w="1565" w:type="dxa"/>
            <w:tcBorders>
              <w:bottom w:val="single" w:sz="4" w:space="0" w:color="auto"/>
            </w:tcBorders>
            <w:shd w:val="clear" w:color="auto" w:fill="auto"/>
            <w:noWrap/>
            <w:hideMark/>
          </w:tcPr>
          <w:p w:rsidR="00CA7F72" w:rsidRPr="006C639D" w:rsidRDefault="00CA7F72" w:rsidP="00BB7D59">
            <w:pPr>
              <w:jc w:val="center"/>
              <w:rPr>
                <w:rFonts w:ascii="Arial" w:hAnsi="Arial" w:cs="Arial"/>
              </w:rPr>
            </w:pPr>
          </w:p>
        </w:tc>
        <w:tc>
          <w:tcPr>
            <w:tcW w:w="1715" w:type="dxa"/>
            <w:tcBorders>
              <w:bottom w:val="single" w:sz="4" w:space="0" w:color="auto"/>
            </w:tcBorders>
          </w:tcPr>
          <w:p w:rsidR="00CA7F72" w:rsidRPr="006C639D" w:rsidRDefault="00CA7F72" w:rsidP="00BB7D59">
            <w:pPr>
              <w:jc w:val="center"/>
              <w:rPr>
                <w:rFonts w:ascii="Arial" w:hAnsi="Arial" w:cs="Arial"/>
              </w:rPr>
            </w:pPr>
          </w:p>
        </w:tc>
      </w:tr>
      <w:tr w:rsidR="00CA7F72" w:rsidRPr="006C639D" w:rsidTr="00BB7D59">
        <w:trPr>
          <w:trHeight w:val="270"/>
        </w:trPr>
        <w:tc>
          <w:tcPr>
            <w:tcW w:w="2327" w:type="dxa"/>
            <w:tcBorders>
              <w:top w:val="single" w:sz="4" w:space="0" w:color="auto"/>
              <w:left w:val="nil"/>
              <w:bottom w:val="nil"/>
              <w:right w:val="single" w:sz="4" w:space="0" w:color="auto"/>
            </w:tcBorders>
            <w:shd w:val="clear" w:color="auto" w:fill="auto"/>
            <w:noWrap/>
          </w:tcPr>
          <w:p w:rsidR="00CA7F72" w:rsidRPr="006C639D" w:rsidRDefault="00CA7F72" w:rsidP="00BB7D59">
            <w:pPr>
              <w:jc w:val="right"/>
              <w:rPr>
                <w:rFonts w:ascii="Arial" w:hAnsi="Arial" w:cs="Arial"/>
              </w:rPr>
            </w:pPr>
            <w:r>
              <w:rPr>
                <w:rFonts w:ascii="Arial" w:hAnsi="Arial" w:cs="Arial"/>
              </w:rPr>
              <w:t>Итого</w:t>
            </w:r>
          </w:p>
        </w:tc>
        <w:tc>
          <w:tcPr>
            <w:tcW w:w="1634" w:type="dxa"/>
            <w:tcBorders>
              <w:top w:val="single" w:sz="4" w:space="0" w:color="auto"/>
              <w:left w:val="single" w:sz="4" w:space="0" w:color="auto"/>
            </w:tcBorders>
            <w:shd w:val="clear" w:color="auto" w:fill="auto"/>
            <w:noWrap/>
          </w:tcPr>
          <w:p w:rsidR="00CA7F72" w:rsidRPr="006C639D" w:rsidRDefault="00CA7F72" w:rsidP="00BB7D59">
            <w:pPr>
              <w:jc w:val="center"/>
              <w:rPr>
                <w:rFonts w:ascii="Arial" w:hAnsi="Arial" w:cs="Arial"/>
              </w:rPr>
            </w:pPr>
          </w:p>
        </w:tc>
        <w:tc>
          <w:tcPr>
            <w:tcW w:w="2010" w:type="dxa"/>
            <w:gridSpan w:val="2"/>
            <w:tcBorders>
              <w:top w:val="single" w:sz="4" w:space="0" w:color="auto"/>
            </w:tcBorders>
            <w:shd w:val="clear" w:color="auto" w:fill="auto"/>
            <w:noWrap/>
          </w:tcPr>
          <w:p w:rsidR="00CA7F72" w:rsidRPr="006C639D" w:rsidRDefault="00CA7F72" w:rsidP="00BB7D59">
            <w:pPr>
              <w:jc w:val="center"/>
              <w:rPr>
                <w:rFonts w:ascii="Arial" w:hAnsi="Arial" w:cs="Arial"/>
              </w:rPr>
            </w:pPr>
          </w:p>
        </w:tc>
        <w:tc>
          <w:tcPr>
            <w:tcW w:w="1565" w:type="dxa"/>
            <w:tcBorders>
              <w:top w:val="single" w:sz="4" w:space="0" w:color="auto"/>
              <w:right w:val="single" w:sz="4" w:space="0" w:color="auto"/>
            </w:tcBorders>
            <w:shd w:val="clear" w:color="auto" w:fill="auto"/>
            <w:noWrap/>
          </w:tcPr>
          <w:p w:rsidR="00CA7F72" w:rsidRPr="006C639D" w:rsidRDefault="00CA7F72" w:rsidP="00BB7D59">
            <w:pPr>
              <w:jc w:val="center"/>
              <w:rPr>
                <w:rFonts w:ascii="Arial" w:hAnsi="Arial" w:cs="Arial"/>
              </w:rPr>
            </w:pPr>
          </w:p>
        </w:tc>
        <w:tc>
          <w:tcPr>
            <w:tcW w:w="1715" w:type="dxa"/>
            <w:tcBorders>
              <w:top w:val="single" w:sz="4" w:space="0" w:color="auto"/>
              <w:left w:val="single" w:sz="4" w:space="0" w:color="auto"/>
              <w:bottom w:val="nil"/>
              <w:right w:val="nil"/>
            </w:tcBorders>
          </w:tcPr>
          <w:p w:rsidR="00CA7F72" w:rsidRPr="006C639D" w:rsidRDefault="00CA7F72" w:rsidP="00BB7D59">
            <w:pPr>
              <w:jc w:val="center"/>
              <w:rPr>
                <w:rFonts w:ascii="Arial" w:hAnsi="Arial" w:cs="Arial"/>
              </w:rPr>
            </w:pPr>
          </w:p>
        </w:tc>
      </w:tr>
    </w:tbl>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tbl>
      <w:tblPr>
        <w:tblW w:w="92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653"/>
        <w:gridCol w:w="1407"/>
        <w:gridCol w:w="223"/>
        <w:gridCol w:w="1454"/>
        <w:gridCol w:w="1564"/>
        <w:gridCol w:w="1718"/>
      </w:tblGrid>
      <w:tr w:rsidR="00CA7F72" w:rsidRPr="00975F85" w:rsidTr="00BB7D59">
        <w:trPr>
          <w:trHeight w:val="285"/>
        </w:trPr>
        <w:tc>
          <w:tcPr>
            <w:tcW w:w="9251" w:type="dxa"/>
            <w:gridSpan w:val="7"/>
            <w:tcBorders>
              <w:top w:val="nil"/>
              <w:left w:val="nil"/>
              <w:bottom w:val="single" w:sz="4" w:space="0" w:color="auto"/>
              <w:right w:val="nil"/>
            </w:tcBorders>
            <w:shd w:val="clear" w:color="auto" w:fill="auto"/>
            <w:noWrap/>
            <w:vAlign w:val="bottom"/>
            <w:hideMark/>
          </w:tcPr>
          <w:p w:rsidR="00CA7F72" w:rsidRPr="00975F85" w:rsidRDefault="00CA7F72" w:rsidP="00BB7D59">
            <w:pPr>
              <w:jc w:val="center"/>
              <w:rPr>
                <w:rFonts w:ascii="Arial" w:hAnsi="Arial" w:cs="Arial"/>
                <w:b/>
                <w:bCs/>
              </w:rPr>
            </w:pPr>
            <w:r w:rsidRPr="00975F85">
              <w:rPr>
                <w:rFonts w:ascii="Arial" w:hAnsi="Arial" w:cs="Arial"/>
                <w:b/>
                <w:bCs/>
              </w:rPr>
              <w:t>Раздел II. Лимиты бюджетных обязательств</w:t>
            </w:r>
          </w:p>
        </w:tc>
      </w:tr>
      <w:tr w:rsidR="00CA7F72" w:rsidRPr="00975F85" w:rsidTr="00BB7D59">
        <w:trPr>
          <w:trHeight w:val="255"/>
        </w:trPr>
        <w:tc>
          <w:tcPr>
            <w:tcW w:w="4292" w:type="dxa"/>
            <w:gridSpan w:val="3"/>
            <w:tcBorders>
              <w:top w:val="single" w:sz="4" w:space="0" w:color="auto"/>
            </w:tcBorders>
            <w:shd w:val="clear" w:color="auto" w:fill="auto"/>
            <w:noWrap/>
            <w:vAlign w:val="bottom"/>
            <w:hideMark/>
          </w:tcPr>
          <w:p w:rsidR="00CA7F72" w:rsidRPr="00975F85" w:rsidRDefault="00CA7F72" w:rsidP="00BB7D59">
            <w:pPr>
              <w:rPr>
                <w:rFonts w:ascii="Arial" w:hAnsi="Arial" w:cs="Arial"/>
              </w:rPr>
            </w:pPr>
            <w:r w:rsidRPr="00975F85">
              <w:rPr>
                <w:rFonts w:ascii="Arial" w:hAnsi="Arial" w:cs="Arial"/>
              </w:rPr>
              <w:t>Дата введения в действие раздела</w:t>
            </w:r>
          </w:p>
        </w:tc>
        <w:tc>
          <w:tcPr>
            <w:tcW w:w="4959" w:type="dxa"/>
            <w:gridSpan w:val="4"/>
            <w:tcBorders>
              <w:top w:val="single" w:sz="4" w:space="0" w:color="auto"/>
            </w:tcBorders>
            <w:shd w:val="clear" w:color="auto" w:fill="auto"/>
            <w:noWrap/>
            <w:vAlign w:val="center"/>
            <w:hideMark/>
          </w:tcPr>
          <w:p w:rsidR="00CA7F72" w:rsidRPr="00975F85" w:rsidRDefault="00CA7F72" w:rsidP="00BB7D59">
            <w:pPr>
              <w:rPr>
                <w:rFonts w:ascii="Arial" w:hAnsi="Arial" w:cs="Arial"/>
              </w:rPr>
            </w:pPr>
            <w:r w:rsidRPr="00975F85">
              <w:rPr>
                <w:rFonts w:ascii="Arial" w:hAnsi="Arial" w:cs="Arial"/>
              </w:rPr>
              <w:t>«__» __________ 20___г.</w:t>
            </w:r>
          </w:p>
        </w:tc>
      </w:tr>
      <w:tr w:rsidR="00CA7F72" w:rsidRPr="00975F85" w:rsidTr="00BB7D59">
        <w:trPr>
          <w:trHeight w:val="60"/>
        </w:trPr>
        <w:tc>
          <w:tcPr>
            <w:tcW w:w="9251" w:type="dxa"/>
            <w:gridSpan w:val="7"/>
            <w:shd w:val="clear" w:color="auto" w:fill="auto"/>
            <w:noWrap/>
            <w:vAlign w:val="bottom"/>
            <w:hideMark/>
          </w:tcPr>
          <w:p w:rsidR="00CA7F72" w:rsidRPr="00975F85" w:rsidRDefault="00CA7F72" w:rsidP="00BB7D59">
            <w:pPr>
              <w:jc w:val="center"/>
              <w:rPr>
                <w:rFonts w:ascii="Arial" w:hAnsi="Arial" w:cs="Arial"/>
              </w:rPr>
            </w:pPr>
          </w:p>
        </w:tc>
      </w:tr>
      <w:tr w:rsidR="00CA7F72" w:rsidRPr="00975F85" w:rsidTr="00BB7D59">
        <w:trPr>
          <w:trHeight w:val="255"/>
        </w:trPr>
        <w:tc>
          <w:tcPr>
            <w:tcW w:w="1237" w:type="dxa"/>
            <w:vMerge w:val="restart"/>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Код расхода по БК</w:t>
            </w:r>
          </w:p>
        </w:tc>
        <w:tc>
          <w:tcPr>
            <w:tcW w:w="1648" w:type="dxa"/>
            <w:vMerge w:val="restart"/>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Код объекта капитальных вложений</w:t>
            </w:r>
          </w:p>
        </w:tc>
        <w:tc>
          <w:tcPr>
            <w:tcW w:w="1630" w:type="dxa"/>
            <w:gridSpan w:val="2"/>
            <w:vMerge w:val="restart"/>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Сумма</w:t>
            </w:r>
            <w:r>
              <w:rPr>
                <w:rFonts w:ascii="Arial" w:hAnsi="Arial" w:cs="Arial"/>
              </w:rPr>
              <w:t xml:space="preserve"> </w:t>
            </w:r>
            <w:r w:rsidRPr="00975F85">
              <w:rPr>
                <w:rFonts w:ascii="Arial" w:hAnsi="Arial" w:cs="Arial"/>
              </w:rPr>
              <w:t>на текущий финансовый год</w:t>
            </w:r>
          </w:p>
        </w:tc>
        <w:tc>
          <w:tcPr>
            <w:tcW w:w="3018" w:type="dxa"/>
            <w:gridSpan w:val="2"/>
            <w:shd w:val="clear" w:color="auto" w:fill="auto"/>
            <w:noWrap/>
          </w:tcPr>
          <w:p w:rsidR="00CA7F72" w:rsidRPr="00975F85" w:rsidRDefault="00CA7F72" w:rsidP="00BB7D59">
            <w:pPr>
              <w:jc w:val="center"/>
              <w:rPr>
                <w:rFonts w:ascii="Arial" w:hAnsi="Arial" w:cs="Arial"/>
              </w:rPr>
            </w:pPr>
            <w:r w:rsidRPr="00975F85">
              <w:rPr>
                <w:rFonts w:ascii="Arial" w:hAnsi="Arial" w:cs="Arial"/>
              </w:rPr>
              <w:t>Сумма на плановый период</w:t>
            </w:r>
          </w:p>
        </w:tc>
        <w:tc>
          <w:tcPr>
            <w:tcW w:w="1718" w:type="dxa"/>
          </w:tcPr>
          <w:p w:rsidR="00CA7F72" w:rsidRPr="00975F85" w:rsidRDefault="00CA7F72" w:rsidP="00BB7D59">
            <w:pPr>
              <w:jc w:val="center"/>
              <w:rPr>
                <w:rFonts w:ascii="Arial" w:hAnsi="Arial" w:cs="Arial"/>
              </w:rPr>
            </w:pPr>
            <w:r w:rsidRPr="00975F85">
              <w:rPr>
                <w:rFonts w:ascii="Arial" w:hAnsi="Arial" w:cs="Arial"/>
              </w:rPr>
              <w:t>Примечание</w:t>
            </w:r>
          </w:p>
        </w:tc>
      </w:tr>
      <w:tr w:rsidR="00CA7F72" w:rsidRPr="00975F85" w:rsidTr="00BB7D59">
        <w:trPr>
          <w:trHeight w:val="255"/>
        </w:trPr>
        <w:tc>
          <w:tcPr>
            <w:tcW w:w="1237" w:type="dxa"/>
            <w:vMerge/>
            <w:shd w:val="clear" w:color="auto" w:fill="auto"/>
            <w:noWrap/>
            <w:hideMark/>
          </w:tcPr>
          <w:p w:rsidR="00CA7F72" w:rsidRPr="00975F85" w:rsidRDefault="00CA7F72" w:rsidP="00BB7D59">
            <w:pPr>
              <w:jc w:val="center"/>
              <w:rPr>
                <w:rFonts w:ascii="Arial" w:hAnsi="Arial" w:cs="Arial"/>
              </w:rPr>
            </w:pPr>
          </w:p>
        </w:tc>
        <w:tc>
          <w:tcPr>
            <w:tcW w:w="1648" w:type="dxa"/>
            <w:vMerge/>
            <w:shd w:val="clear" w:color="auto" w:fill="auto"/>
            <w:noWrap/>
            <w:hideMark/>
          </w:tcPr>
          <w:p w:rsidR="00CA7F72" w:rsidRPr="00975F85" w:rsidRDefault="00CA7F72" w:rsidP="00BB7D59">
            <w:pPr>
              <w:jc w:val="center"/>
              <w:rPr>
                <w:rFonts w:ascii="Arial" w:hAnsi="Arial" w:cs="Arial"/>
              </w:rPr>
            </w:pPr>
          </w:p>
        </w:tc>
        <w:tc>
          <w:tcPr>
            <w:tcW w:w="1630" w:type="dxa"/>
            <w:gridSpan w:val="2"/>
            <w:vMerge/>
            <w:shd w:val="clear" w:color="auto" w:fill="auto"/>
            <w:noWrap/>
            <w:hideMark/>
          </w:tcPr>
          <w:p w:rsidR="00CA7F72" w:rsidRPr="00975F85" w:rsidRDefault="00CA7F72" w:rsidP="00BB7D59">
            <w:pPr>
              <w:jc w:val="center"/>
              <w:rPr>
                <w:rFonts w:ascii="Arial" w:hAnsi="Arial" w:cs="Arial"/>
              </w:rPr>
            </w:pPr>
          </w:p>
        </w:tc>
        <w:tc>
          <w:tcPr>
            <w:tcW w:w="1454" w:type="dxa"/>
            <w:shd w:val="clear" w:color="auto" w:fill="auto"/>
            <w:noWrap/>
          </w:tcPr>
          <w:p w:rsidR="00CA7F72" w:rsidRPr="00975F85" w:rsidRDefault="00CA7F72" w:rsidP="00BB7D59">
            <w:pPr>
              <w:jc w:val="center"/>
              <w:rPr>
                <w:rFonts w:ascii="Arial" w:hAnsi="Arial" w:cs="Arial"/>
              </w:rPr>
            </w:pPr>
            <w:r w:rsidRPr="00975F85">
              <w:rPr>
                <w:rFonts w:ascii="Arial" w:hAnsi="Arial" w:cs="Arial"/>
              </w:rPr>
              <w:t>Первый год</w:t>
            </w:r>
          </w:p>
        </w:tc>
        <w:tc>
          <w:tcPr>
            <w:tcW w:w="1564" w:type="dxa"/>
          </w:tcPr>
          <w:p w:rsidR="00CA7F72" w:rsidRPr="00975F85" w:rsidRDefault="00CA7F72" w:rsidP="00BB7D59">
            <w:pPr>
              <w:jc w:val="center"/>
              <w:rPr>
                <w:rFonts w:ascii="Arial" w:hAnsi="Arial" w:cs="Arial"/>
              </w:rPr>
            </w:pPr>
            <w:r w:rsidRPr="00975F85">
              <w:rPr>
                <w:rFonts w:ascii="Arial" w:hAnsi="Arial" w:cs="Arial"/>
              </w:rPr>
              <w:t>Второй год</w:t>
            </w:r>
          </w:p>
        </w:tc>
        <w:tc>
          <w:tcPr>
            <w:tcW w:w="1718" w:type="dxa"/>
          </w:tcPr>
          <w:p w:rsidR="00CA7F72" w:rsidRPr="00975F85" w:rsidRDefault="00CA7F72" w:rsidP="00BB7D59">
            <w:pPr>
              <w:jc w:val="center"/>
              <w:rPr>
                <w:rFonts w:ascii="Arial" w:hAnsi="Arial" w:cs="Arial"/>
              </w:rPr>
            </w:pPr>
          </w:p>
        </w:tc>
      </w:tr>
      <w:tr w:rsidR="00CA7F72" w:rsidRPr="00975F85" w:rsidTr="00BB7D59">
        <w:trPr>
          <w:trHeight w:val="270"/>
        </w:trPr>
        <w:tc>
          <w:tcPr>
            <w:tcW w:w="1237" w:type="dxa"/>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1</w:t>
            </w:r>
          </w:p>
        </w:tc>
        <w:tc>
          <w:tcPr>
            <w:tcW w:w="1648" w:type="dxa"/>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2</w:t>
            </w:r>
          </w:p>
        </w:tc>
        <w:tc>
          <w:tcPr>
            <w:tcW w:w="1630" w:type="dxa"/>
            <w:gridSpan w:val="2"/>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3</w:t>
            </w:r>
          </w:p>
        </w:tc>
        <w:tc>
          <w:tcPr>
            <w:tcW w:w="1454" w:type="dxa"/>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4</w:t>
            </w:r>
          </w:p>
        </w:tc>
        <w:tc>
          <w:tcPr>
            <w:tcW w:w="1564" w:type="dxa"/>
          </w:tcPr>
          <w:p w:rsidR="00CA7F72" w:rsidRPr="00975F85" w:rsidRDefault="00CA7F72" w:rsidP="00BB7D59">
            <w:pPr>
              <w:jc w:val="center"/>
              <w:rPr>
                <w:rFonts w:ascii="Arial" w:hAnsi="Arial" w:cs="Arial"/>
              </w:rPr>
            </w:pPr>
            <w:r w:rsidRPr="00975F85">
              <w:rPr>
                <w:rFonts w:ascii="Arial" w:hAnsi="Arial" w:cs="Arial"/>
              </w:rPr>
              <w:t>5</w:t>
            </w:r>
          </w:p>
        </w:tc>
        <w:tc>
          <w:tcPr>
            <w:tcW w:w="1718" w:type="dxa"/>
          </w:tcPr>
          <w:p w:rsidR="00CA7F72" w:rsidRPr="00975F85" w:rsidRDefault="00CA7F72" w:rsidP="00BB7D59">
            <w:pPr>
              <w:jc w:val="center"/>
              <w:rPr>
                <w:rFonts w:ascii="Arial" w:hAnsi="Arial" w:cs="Arial"/>
              </w:rPr>
            </w:pPr>
            <w:r w:rsidRPr="00975F85">
              <w:rPr>
                <w:rFonts w:ascii="Arial" w:hAnsi="Arial" w:cs="Arial"/>
              </w:rPr>
              <w:t>6</w:t>
            </w:r>
          </w:p>
        </w:tc>
      </w:tr>
      <w:tr w:rsidR="00CA7F72" w:rsidRPr="00975F85" w:rsidTr="00BB7D59">
        <w:trPr>
          <w:trHeight w:val="255"/>
        </w:trPr>
        <w:tc>
          <w:tcPr>
            <w:tcW w:w="1237" w:type="dxa"/>
            <w:shd w:val="clear" w:color="auto" w:fill="auto"/>
            <w:noWrap/>
          </w:tcPr>
          <w:p w:rsidR="00CA7F72" w:rsidRPr="00975F85" w:rsidRDefault="00CA7F72" w:rsidP="00BB7D59">
            <w:pPr>
              <w:jc w:val="center"/>
              <w:rPr>
                <w:rFonts w:ascii="Arial" w:hAnsi="Arial" w:cs="Arial"/>
              </w:rPr>
            </w:pPr>
          </w:p>
        </w:tc>
        <w:tc>
          <w:tcPr>
            <w:tcW w:w="1648" w:type="dxa"/>
            <w:shd w:val="clear" w:color="auto" w:fill="auto"/>
            <w:noWrap/>
          </w:tcPr>
          <w:p w:rsidR="00CA7F72" w:rsidRPr="00975F85" w:rsidRDefault="00CA7F72" w:rsidP="00BB7D59">
            <w:pPr>
              <w:jc w:val="center"/>
              <w:rPr>
                <w:rFonts w:ascii="Arial" w:hAnsi="Arial" w:cs="Arial"/>
              </w:rPr>
            </w:pPr>
          </w:p>
        </w:tc>
        <w:tc>
          <w:tcPr>
            <w:tcW w:w="1630" w:type="dxa"/>
            <w:gridSpan w:val="2"/>
            <w:shd w:val="clear" w:color="auto" w:fill="auto"/>
            <w:noWrap/>
          </w:tcPr>
          <w:p w:rsidR="00CA7F72" w:rsidRPr="00975F85" w:rsidRDefault="00CA7F72" w:rsidP="00BB7D59">
            <w:pPr>
              <w:jc w:val="center"/>
              <w:rPr>
                <w:rFonts w:ascii="Arial" w:hAnsi="Arial" w:cs="Arial"/>
              </w:rPr>
            </w:pPr>
          </w:p>
        </w:tc>
        <w:tc>
          <w:tcPr>
            <w:tcW w:w="1454" w:type="dxa"/>
            <w:shd w:val="clear" w:color="auto" w:fill="auto"/>
            <w:noWrap/>
          </w:tcPr>
          <w:p w:rsidR="00CA7F72" w:rsidRPr="00975F85" w:rsidRDefault="00CA7F72" w:rsidP="00BB7D59">
            <w:pPr>
              <w:jc w:val="center"/>
              <w:rPr>
                <w:rFonts w:ascii="Arial" w:hAnsi="Arial" w:cs="Arial"/>
              </w:rPr>
            </w:pPr>
          </w:p>
        </w:tc>
        <w:tc>
          <w:tcPr>
            <w:tcW w:w="1564" w:type="dxa"/>
          </w:tcPr>
          <w:p w:rsidR="00CA7F72" w:rsidRPr="00975F85" w:rsidRDefault="00CA7F72" w:rsidP="00BB7D59">
            <w:pPr>
              <w:jc w:val="center"/>
              <w:rPr>
                <w:rFonts w:ascii="Arial" w:hAnsi="Arial" w:cs="Arial"/>
              </w:rPr>
            </w:pPr>
          </w:p>
        </w:tc>
        <w:tc>
          <w:tcPr>
            <w:tcW w:w="1718" w:type="dxa"/>
          </w:tcPr>
          <w:p w:rsidR="00CA7F72" w:rsidRPr="00975F85" w:rsidRDefault="00CA7F72" w:rsidP="00BB7D59">
            <w:pPr>
              <w:jc w:val="center"/>
              <w:rPr>
                <w:rFonts w:ascii="Arial" w:hAnsi="Arial" w:cs="Arial"/>
              </w:rPr>
            </w:pPr>
          </w:p>
        </w:tc>
      </w:tr>
      <w:tr w:rsidR="00CA7F72" w:rsidRPr="00975F85" w:rsidTr="00BB7D59">
        <w:trPr>
          <w:trHeight w:val="270"/>
        </w:trPr>
        <w:tc>
          <w:tcPr>
            <w:tcW w:w="1237" w:type="dxa"/>
            <w:tcBorders>
              <w:bottom w:val="single" w:sz="4" w:space="0" w:color="auto"/>
            </w:tcBorders>
            <w:shd w:val="clear" w:color="auto" w:fill="auto"/>
            <w:noWrap/>
          </w:tcPr>
          <w:p w:rsidR="00CA7F72" w:rsidRPr="00975F85" w:rsidRDefault="00CA7F72" w:rsidP="00BB7D59">
            <w:pPr>
              <w:jc w:val="center"/>
              <w:rPr>
                <w:rFonts w:ascii="Arial" w:hAnsi="Arial" w:cs="Arial"/>
              </w:rPr>
            </w:pPr>
          </w:p>
        </w:tc>
        <w:tc>
          <w:tcPr>
            <w:tcW w:w="1648" w:type="dxa"/>
            <w:tcBorders>
              <w:bottom w:val="single" w:sz="4" w:space="0" w:color="auto"/>
            </w:tcBorders>
            <w:shd w:val="clear" w:color="auto" w:fill="auto"/>
            <w:noWrap/>
          </w:tcPr>
          <w:p w:rsidR="00CA7F72" w:rsidRPr="00975F85" w:rsidRDefault="00CA7F72" w:rsidP="00BB7D59">
            <w:pPr>
              <w:jc w:val="center"/>
              <w:rPr>
                <w:rFonts w:ascii="Arial" w:hAnsi="Arial" w:cs="Arial"/>
              </w:rPr>
            </w:pPr>
          </w:p>
        </w:tc>
        <w:tc>
          <w:tcPr>
            <w:tcW w:w="1630" w:type="dxa"/>
            <w:gridSpan w:val="2"/>
            <w:tcBorders>
              <w:bottom w:val="single" w:sz="4" w:space="0" w:color="auto"/>
            </w:tcBorders>
            <w:shd w:val="clear" w:color="auto" w:fill="auto"/>
            <w:noWrap/>
          </w:tcPr>
          <w:p w:rsidR="00CA7F72" w:rsidRPr="00975F85" w:rsidRDefault="00CA7F72" w:rsidP="00BB7D59">
            <w:pPr>
              <w:jc w:val="center"/>
              <w:rPr>
                <w:rFonts w:ascii="Arial" w:hAnsi="Arial" w:cs="Arial"/>
              </w:rPr>
            </w:pPr>
          </w:p>
        </w:tc>
        <w:tc>
          <w:tcPr>
            <w:tcW w:w="1454" w:type="dxa"/>
            <w:tcBorders>
              <w:bottom w:val="single" w:sz="4" w:space="0" w:color="auto"/>
            </w:tcBorders>
            <w:shd w:val="clear" w:color="auto" w:fill="auto"/>
            <w:noWrap/>
          </w:tcPr>
          <w:p w:rsidR="00CA7F72" w:rsidRPr="00975F85" w:rsidRDefault="00CA7F72" w:rsidP="00BB7D59">
            <w:pPr>
              <w:jc w:val="center"/>
              <w:rPr>
                <w:rFonts w:ascii="Arial" w:hAnsi="Arial" w:cs="Arial"/>
              </w:rPr>
            </w:pPr>
          </w:p>
        </w:tc>
        <w:tc>
          <w:tcPr>
            <w:tcW w:w="1564" w:type="dxa"/>
            <w:tcBorders>
              <w:bottom w:val="single" w:sz="4" w:space="0" w:color="auto"/>
            </w:tcBorders>
          </w:tcPr>
          <w:p w:rsidR="00CA7F72" w:rsidRPr="00975F85" w:rsidRDefault="00CA7F72" w:rsidP="00BB7D59">
            <w:pPr>
              <w:jc w:val="center"/>
              <w:rPr>
                <w:rFonts w:ascii="Arial" w:hAnsi="Arial" w:cs="Arial"/>
              </w:rPr>
            </w:pPr>
          </w:p>
        </w:tc>
        <w:tc>
          <w:tcPr>
            <w:tcW w:w="1718" w:type="dxa"/>
            <w:tcBorders>
              <w:bottom w:val="single" w:sz="4" w:space="0" w:color="auto"/>
            </w:tcBorders>
          </w:tcPr>
          <w:p w:rsidR="00CA7F72" w:rsidRPr="00975F85" w:rsidRDefault="00CA7F72" w:rsidP="00BB7D59">
            <w:pPr>
              <w:jc w:val="center"/>
              <w:rPr>
                <w:rFonts w:ascii="Arial" w:hAnsi="Arial" w:cs="Arial"/>
              </w:rPr>
            </w:pPr>
          </w:p>
        </w:tc>
      </w:tr>
      <w:tr w:rsidR="00CA7F72" w:rsidRPr="00975F85" w:rsidTr="00BB7D59">
        <w:trPr>
          <w:trHeight w:val="270"/>
        </w:trPr>
        <w:tc>
          <w:tcPr>
            <w:tcW w:w="2885" w:type="dxa"/>
            <w:gridSpan w:val="2"/>
            <w:tcBorders>
              <w:top w:val="single" w:sz="4" w:space="0" w:color="auto"/>
              <w:left w:val="nil"/>
              <w:bottom w:val="nil"/>
              <w:right w:val="single" w:sz="4" w:space="0" w:color="auto"/>
            </w:tcBorders>
            <w:shd w:val="clear" w:color="auto" w:fill="auto"/>
            <w:noWrap/>
          </w:tcPr>
          <w:p w:rsidR="00CA7F72" w:rsidRPr="00975F85" w:rsidRDefault="00CA7F72" w:rsidP="00BB7D59">
            <w:pPr>
              <w:jc w:val="center"/>
              <w:rPr>
                <w:rFonts w:ascii="Arial" w:hAnsi="Arial" w:cs="Arial"/>
              </w:rPr>
            </w:pPr>
            <w:r w:rsidRPr="00975F85">
              <w:rPr>
                <w:rFonts w:ascii="Arial" w:hAnsi="Arial" w:cs="Arial"/>
              </w:rPr>
              <w:t>Итого</w:t>
            </w:r>
          </w:p>
        </w:tc>
        <w:tc>
          <w:tcPr>
            <w:tcW w:w="1630" w:type="dxa"/>
            <w:gridSpan w:val="2"/>
            <w:tcBorders>
              <w:top w:val="single" w:sz="4" w:space="0" w:color="auto"/>
              <w:left w:val="single" w:sz="4" w:space="0" w:color="auto"/>
            </w:tcBorders>
            <w:shd w:val="clear" w:color="auto" w:fill="auto"/>
            <w:noWrap/>
          </w:tcPr>
          <w:p w:rsidR="00CA7F72" w:rsidRPr="00975F85" w:rsidRDefault="00CA7F72" w:rsidP="00BB7D59">
            <w:pPr>
              <w:jc w:val="center"/>
              <w:rPr>
                <w:rFonts w:ascii="Arial" w:hAnsi="Arial" w:cs="Arial"/>
              </w:rPr>
            </w:pPr>
          </w:p>
        </w:tc>
        <w:tc>
          <w:tcPr>
            <w:tcW w:w="1454" w:type="dxa"/>
            <w:tcBorders>
              <w:top w:val="single" w:sz="4" w:space="0" w:color="auto"/>
            </w:tcBorders>
            <w:shd w:val="clear" w:color="auto" w:fill="auto"/>
            <w:noWrap/>
          </w:tcPr>
          <w:p w:rsidR="00CA7F72" w:rsidRPr="00975F85" w:rsidRDefault="00CA7F72" w:rsidP="00BB7D59">
            <w:pPr>
              <w:jc w:val="center"/>
              <w:rPr>
                <w:rFonts w:ascii="Arial" w:hAnsi="Arial" w:cs="Arial"/>
              </w:rPr>
            </w:pPr>
          </w:p>
        </w:tc>
        <w:tc>
          <w:tcPr>
            <w:tcW w:w="1564" w:type="dxa"/>
            <w:tcBorders>
              <w:top w:val="single" w:sz="4" w:space="0" w:color="auto"/>
              <w:right w:val="single" w:sz="4" w:space="0" w:color="auto"/>
            </w:tcBorders>
          </w:tcPr>
          <w:p w:rsidR="00CA7F72" w:rsidRPr="00975F85" w:rsidRDefault="00CA7F72" w:rsidP="00BB7D59">
            <w:pPr>
              <w:jc w:val="center"/>
              <w:rPr>
                <w:rFonts w:ascii="Arial" w:hAnsi="Arial" w:cs="Arial"/>
              </w:rPr>
            </w:pPr>
          </w:p>
        </w:tc>
        <w:tc>
          <w:tcPr>
            <w:tcW w:w="1718" w:type="dxa"/>
            <w:tcBorders>
              <w:top w:val="single" w:sz="4" w:space="0" w:color="auto"/>
              <w:left w:val="single" w:sz="4" w:space="0" w:color="auto"/>
              <w:bottom w:val="nil"/>
              <w:right w:val="nil"/>
            </w:tcBorders>
          </w:tcPr>
          <w:p w:rsidR="00CA7F72" w:rsidRPr="00975F85" w:rsidRDefault="00CA7F72" w:rsidP="00BB7D59">
            <w:pPr>
              <w:jc w:val="center"/>
              <w:rPr>
                <w:rFonts w:ascii="Arial" w:hAnsi="Arial" w:cs="Arial"/>
              </w:rPr>
            </w:pPr>
          </w:p>
        </w:tc>
      </w:tr>
    </w:tbl>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tbl>
      <w:tblPr>
        <w:tblW w:w="92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063"/>
        <w:gridCol w:w="3238"/>
        <w:gridCol w:w="1715"/>
      </w:tblGrid>
      <w:tr w:rsidR="00CA7F72" w:rsidRPr="00975F85" w:rsidTr="00BB7D59">
        <w:trPr>
          <w:trHeight w:val="285"/>
        </w:trPr>
        <w:tc>
          <w:tcPr>
            <w:tcW w:w="9251" w:type="dxa"/>
            <w:gridSpan w:val="4"/>
            <w:tcBorders>
              <w:top w:val="nil"/>
              <w:left w:val="nil"/>
              <w:bottom w:val="single" w:sz="4" w:space="0" w:color="auto"/>
              <w:right w:val="nil"/>
            </w:tcBorders>
            <w:shd w:val="clear" w:color="auto" w:fill="auto"/>
            <w:noWrap/>
            <w:vAlign w:val="bottom"/>
            <w:hideMark/>
          </w:tcPr>
          <w:p w:rsidR="00CA7F72" w:rsidRPr="00975F85" w:rsidRDefault="00CA7F72" w:rsidP="00BB7D59">
            <w:pPr>
              <w:jc w:val="center"/>
              <w:rPr>
                <w:rFonts w:ascii="Arial" w:hAnsi="Arial" w:cs="Arial"/>
                <w:b/>
                <w:bCs/>
              </w:rPr>
            </w:pPr>
            <w:r w:rsidRPr="00975F85">
              <w:rPr>
                <w:rFonts w:ascii="Arial" w:hAnsi="Arial" w:cs="Arial"/>
                <w:b/>
                <w:bCs/>
              </w:rPr>
              <w:t>Раздел III. Предельные объемы финансирования</w:t>
            </w:r>
          </w:p>
        </w:tc>
      </w:tr>
      <w:tr w:rsidR="00CA7F72" w:rsidRPr="00975F85" w:rsidTr="00BB7D59">
        <w:trPr>
          <w:trHeight w:val="255"/>
        </w:trPr>
        <w:tc>
          <w:tcPr>
            <w:tcW w:w="4298" w:type="dxa"/>
            <w:gridSpan w:val="2"/>
            <w:tcBorders>
              <w:top w:val="single" w:sz="4" w:space="0" w:color="auto"/>
            </w:tcBorders>
            <w:shd w:val="clear" w:color="auto" w:fill="auto"/>
            <w:noWrap/>
            <w:vAlign w:val="bottom"/>
            <w:hideMark/>
          </w:tcPr>
          <w:p w:rsidR="00CA7F72" w:rsidRPr="00975F85" w:rsidRDefault="00CA7F72" w:rsidP="00BB7D59">
            <w:pPr>
              <w:rPr>
                <w:rFonts w:ascii="Arial" w:hAnsi="Arial" w:cs="Arial"/>
              </w:rPr>
            </w:pPr>
            <w:r w:rsidRPr="00975F85">
              <w:rPr>
                <w:rFonts w:ascii="Arial" w:hAnsi="Arial" w:cs="Arial"/>
              </w:rPr>
              <w:t>Дата введения в действие раздела</w:t>
            </w:r>
          </w:p>
        </w:tc>
        <w:tc>
          <w:tcPr>
            <w:tcW w:w="4953" w:type="dxa"/>
            <w:gridSpan w:val="2"/>
            <w:tcBorders>
              <w:top w:val="single" w:sz="4" w:space="0" w:color="auto"/>
            </w:tcBorders>
            <w:shd w:val="clear" w:color="auto" w:fill="auto"/>
            <w:noWrap/>
            <w:vAlign w:val="center"/>
            <w:hideMark/>
          </w:tcPr>
          <w:p w:rsidR="00CA7F72" w:rsidRPr="00975F85" w:rsidRDefault="00CA7F72" w:rsidP="00BB7D59">
            <w:pPr>
              <w:rPr>
                <w:rFonts w:ascii="Arial" w:hAnsi="Arial" w:cs="Arial"/>
              </w:rPr>
            </w:pPr>
            <w:r w:rsidRPr="00975F85">
              <w:rPr>
                <w:rFonts w:ascii="Arial" w:hAnsi="Arial" w:cs="Arial"/>
              </w:rPr>
              <w:t>«__» __________ 20___г.</w:t>
            </w:r>
          </w:p>
        </w:tc>
      </w:tr>
      <w:tr w:rsidR="00CA7F72" w:rsidRPr="00975F85" w:rsidTr="00BB7D59">
        <w:trPr>
          <w:trHeight w:val="60"/>
        </w:trPr>
        <w:tc>
          <w:tcPr>
            <w:tcW w:w="9251" w:type="dxa"/>
            <w:gridSpan w:val="4"/>
            <w:shd w:val="clear" w:color="auto" w:fill="auto"/>
            <w:noWrap/>
            <w:vAlign w:val="bottom"/>
            <w:hideMark/>
          </w:tcPr>
          <w:p w:rsidR="00CA7F72" w:rsidRPr="00975F85" w:rsidRDefault="00CA7F72" w:rsidP="00BB7D59">
            <w:pPr>
              <w:jc w:val="center"/>
              <w:rPr>
                <w:rFonts w:ascii="Arial" w:hAnsi="Arial" w:cs="Arial"/>
              </w:rPr>
            </w:pPr>
          </w:p>
        </w:tc>
      </w:tr>
      <w:tr w:rsidR="00CA7F72" w:rsidRPr="00975F85" w:rsidTr="00BB7D59">
        <w:trPr>
          <w:trHeight w:val="255"/>
        </w:trPr>
        <w:tc>
          <w:tcPr>
            <w:tcW w:w="1235" w:type="dxa"/>
            <w:vMerge w:val="restart"/>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Код расхода по БК</w:t>
            </w:r>
          </w:p>
        </w:tc>
        <w:tc>
          <w:tcPr>
            <w:tcW w:w="3063" w:type="dxa"/>
            <w:vMerge w:val="restart"/>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Код объекта капитальных вложений</w:t>
            </w:r>
          </w:p>
        </w:tc>
        <w:tc>
          <w:tcPr>
            <w:tcW w:w="3238" w:type="dxa"/>
            <w:vMerge w:val="restart"/>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Сумма</w:t>
            </w:r>
            <w:r>
              <w:rPr>
                <w:rFonts w:ascii="Arial" w:hAnsi="Arial" w:cs="Arial"/>
              </w:rPr>
              <w:t xml:space="preserve"> </w:t>
            </w:r>
            <w:r w:rsidRPr="00975F85">
              <w:rPr>
                <w:rFonts w:ascii="Arial" w:hAnsi="Arial" w:cs="Arial"/>
              </w:rPr>
              <w:t>на текущий финансовый год</w:t>
            </w:r>
          </w:p>
        </w:tc>
        <w:tc>
          <w:tcPr>
            <w:tcW w:w="1715" w:type="dxa"/>
          </w:tcPr>
          <w:p w:rsidR="00CA7F72" w:rsidRPr="00975F85" w:rsidRDefault="00CA7F72" w:rsidP="00BB7D59">
            <w:pPr>
              <w:jc w:val="center"/>
              <w:rPr>
                <w:rFonts w:ascii="Arial" w:hAnsi="Arial" w:cs="Arial"/>
              </w:rPr>
            </w:pPr>
            <w:r w:rsidRPr="00975F85">
              <w:rPr>
                <w:rFonts w:ascii="Arial" w:hAnsi="Arial" w:cs="Arial"/>
              </w:rPr>
              <w:t>Примечание</w:t>
            </w:r>
          </w:p>
        </w:tc>
      </w:tr>
      <w:tr w:rsidR="00CA7F72" w:rsidRPr="00975F85" w:rsidTr="00BB7D59">
        <w:trPr>
          <w:trHeight w:val="255"/>
        </w:trPr>
        <w:tc>
          <w:tcPr>
            <w:tcW w:w="1235" w:type="dxa"/>
            <w:vMerge/>
            <w:shd w:val="clear" w:color="auto" w:fill="auto"/>
            <w:noWrap/>
            <w:hideMark/>
          </w:tcPr>
          <w:p w:rsidR="00CA7F72" w:rsidRPr="00975F85" w:rsidRDefault="00CA7F72" w:rsidP="00BB7D59">
            <w:pPr>
              <w:jc w:val="center"/>
              <w:rPr>
                <w:rFonts w:ascii="Arial" w:hAnsi="Arial" w:cs="Arial"/>
              </w:rPr>
            </w:pPr>
          </w:p>
        </w:tc>
        <w:tc>
          <w:tcPr>
            <w:tcW w:w="3063" w:type="dxa"/>
            <w:vMerge/>
            <w:shd w:val="clear" w:color="auto" w:fill="auto"/>
            <w:noWrap/>
            <w:hideMark/>
          </w:tcPr>
          <w:p w:rsidR="00CA7F72" w:rsidRPr="00975F85" w:rsidRDefault="00CA7F72" w:rsidP="00BB7D59">
            <w:pPr>
              <w:jc w:val="center"/>
              <w:rPr>
                <w:rFonts w:ascii="Arial" w:hAnsi="Arial" w:cs="Arial"/>
              </w:rPr>
            </w:pPr>
          </w:p>
        </w:tc>
        <w:tc>
          <w:tcPr>
            <w:tcW w:w="3238" w:type="dxa"/>
            <w:vMerge/>
            <w:shd w:val="clear" w:color="auto" w:fill="auto"/>
            <w:noWrap/>
            <w:hideMark/>
          </w:tcPr>
          <w:p w:rsidR="00CA7F72" w:rsidRPr="00975F85" w:rsidRDefault="00CA7F72" w:rsidP="00BB7D59">
            <w:pPr>
              <w:jc w:val="center"/>
              <w:rPr>
                <w:rFonts w:ascii="Arial" w:hAnsi="Arial" w:cs="Arial"/>
              </w:rPr>
            </w:pPr>
          </w:p>
        </w:tc>
        <w:tc>
          <w:tcPr>
            <w:tcW w:w="1715" w:type="dxa"/>
          </w:tcPr>
          <w:p w:rsidR="00CA7F72" w:rsidRPr="00975F85" w:rsidRDefault="00CA7F72" w:rsidP="00BB7D59">
            <w:pPr>
              <w:jc w:val="center"/>
              <w:rPr>
                <w:rFonts w:ascii="Arial" w:hAnsi="Arial" w:cs="Arial"/>
              </w:rPr>
            </w:pPr>
          </w:p>
        </w:tc>
      </w:tr>
      <w:tr w:rsidR="00CA7F72" w:rsidRPr="00975F85" w:rsidTr="00BB7D59">
        <w:trPr>
          <w:trHeight w:val="270"/>
        </w:trPr>
        <w:tc>
          <w:tcPr>
            <w:tcW w:w="1235" w:type="dxa"/>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1</w:t>
            </w:r>
          </w:p>
        </w:tc>
        <w:tc>
          <w:tcPr>
            <w:tcW w:w="3063" w:type="dxa"/>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2</w:t>
            </w:r>
          </w:p>
        </w:tc>
        <w:tc>
          <w:tcPr>
            <w:tcW w:w="3238" w:type="dxa"/>
            <w:shd w:val="clear" w:color="auto" w:fill="auto"/>
            <w:noWrap/>
            <w:hideMark/>
          </w:tcPr>
          <w:p w:rsidR="00CA7F72" w:rsidRPr="00975F85" w:rsidRDefault="00CA7F72" w:rsidP="00BB7D59">
            <w:pPr>
              <w:jc w:val="center"/>
              <w:rPr>
                <w:rFonts w:ascii="Arial" w:hAnsi="Arial" w:cs="Arial"/>
              </w:rPr>
            </w:pPr>
            <w:r w:rsidRPr="00975F85">
              <w:rPr>
                <w:rFonts w:ascii="Arial" w:hAnsi="Arial" w:cs="Arial"/>
              </w:rPr>
              <w:t>3</w:t>
            </w:r>
          </w:p>
        </w:tc>
        <w:tc>
          <w:tcPr>
            <w:tcW w:w="1715" w:type="dxa"/>
          </w:tcPr>
          <w:p w:rsidR="00CA7F72" w:rsidRPr="00975F85" w:rsidRDefault="00CA7F72" w:rsidP="00BB7D59">
            <w:pPr>
              <w:jc w:val="center"/>
              <w:rPr>
                <w:rFonts w:ascii="Arial" w:hAnsi="Arial" w:cs="Arial"/>
              </w:rPr>
            </w:pPr>
            <w:r>
              <w:rPr>
                <w:rFonts w:ascii="Arial" w:hAnsi="Arial" w:cs="Arial"/>
              </w:rPr>
              <w:t>4</w:t>
            </w:r>
          </w:p>
        </w:tc>
      </w:tr>
      <w:tr w:rsidR="00CA7F72" w:rsidRPr="00975F85" w:rsidTr="00BB7D59">
        <w:trPr>
          <w:trHeight w:val="255"/>
        </w:trPr>
        <w:tc>
          <w:tcPr>
            <w:tcW w:w="1235" w:type="dxa"/>
            <w:shd w:val="clear" w:color="auto" w:fill="auto"/>
            <w:noWrap/>
          </w:tcPr>
          <w:p w:rsidR="00CA7F72" w:rsidRPr="00975F85" w:rsidRDefault="00CA7F72" w:rsidP="00BB7D59">
            <w:pPr>
              <w:jc w:val="center"/>
              <w:rPr>
                <w:rFonts w:ascii="Arial" w:hAnsi="Arial" w:cs="Arial"/>
              </w:rPr>
            </w:pPr>
          </w:p>
        </w:tc>
        <w:tc>
          <w:tcPr>
            <w:tcW w:w="3063" w:type="dxa"/>
            <w:shd w:val="clear" w:color="auto" w:fill="auto"/>
            <w:noWrap/>
          </w:tcPr>
          <w:p w:rsidR="00CA7F72" w:rsidRPr="00975F85" w:rsidRDefault="00CA7F72" w:rsidP="00BB7D59">
            <w:pPr>
              <w:jc w:val="center"/>
              <w:rPr>
                <w:rFonts w:ascii="Arial" w:hAnsi="Arial" w:cs="Arial"/>
              </w:rPr>
            </w:pPr>
          </w:p>
        </w:tc>
        <w:tc>
          <w:tcPr>
            <w:tcW w:w="3238" w:type="dxa"/>
            <w:shd w:val="clear" w:color="auto" w:fill="auto"/>
            <w:noWrap/>
          </w:tcPr>
          <w:p w:rsidR="00CA7F72" w:rsidRPr="00975F85" w:rsidRDefault="00CA7F72" w:rsidP="00BB7D59">
            <w:pPr>
              <w:jc w:val="center"/>
              <w:rPr>
                <w:rFonts w:ascii="Arial" w:hAnsi="Arial" w:cs="Arial"/>
              </w:rPr>
            </w:pPr>
          </w:p>
        </w:tc>
        <w:tc>
          <w:tcPr>
            <w:tcW w:w="1715" w:type="dxa"/>
          </w:tcPr>
          <w:p w:rsidR="00CA7F72" w:rsidRPr="00975F85" w:rsidRDefault="00CA7F72" w:rsidP="00BB7D59">
            <w:pPr>
              <w:jc w:val="center"/>
              <w:rPr>
                <w:rFonts w:ascii="Arial" w:hAnsi="Arial" w:cs="Arial"/>
              </w:rPr>
            </w:pPr>
          </w:p>
        </w:tc>
      </w:tr>
      <w:tr w:rsidR="00CA7F72" w:rsidRPr="00975F85" w:rsidTr="00BB7D59">
        <w:trPr>
          <w:trHeight w:val="270"/>
        </w:trPr>
        <w:tc>
          <w:tcPr>
            <w:tcW w:w="1235" w:type="dxa"/>
            <w:tcBorders>
              <w:bottom w:val="single" w:sz="4" w:space="0" w:color="auto"/>
            </w:tcBorders>
            <w:shd w:val="clear" w:color="auto" w:fill="auto"/>
            <w:noWrap/>
          </w:tcPr>
          <w:p w:rsidR="00CA7F72" w:rsidRPr="00975F85" w:rsidRDefault="00CA7F72" w:rsidP="00BB7D59">
            <w:pPr>
              <w:jc w:val="center"/>
              <w:rPr>
                <w:rFonts w:ascii="Arial" w:hAnsi="Arial" w:cs="Arial"/>
              </w:rPr>
            </w:pPr>
          </w:p>
        </w:tc>
        <w:tc>
          <w:tcPr>
            <w:tcW w:w="3063" w:type="dxa"/>
            <w:tcBorders>
              <w:bottom w:val="single" w:sz="4" w:space="0" w:color="auto"/>
            </w:tcBorders>
            <w:shd w:val="clear" w:color="auto" w:fill="auto"/>
            <w:noWrap/>
          </w:tcPr>
          <w:p w:rsidR="00CA7F72" w:rsidRPr="00975F85" w:rsidRDefault="00CA7F72" w:rsidP="00BB7D59">
            <w:pPr>
              <w:jc w:val="center"/>
              <w:rPr>
                <w:rFonts w:ascii="Arial" w:hAnsi="Arial" w:cs="Arial"/>
              </w:rPr>
            </w:pPr>
          </w:p>
        </w:tc>
        <w:tc>
          <w:tcPr>
            <w:tcW w:w="3238" w:type="dxa"/>
            <w:tcBorders>
              <w:bottom w:val="single" w:sz="4" w:space="0" w:color="auto"/>
            </w:tcBorders>
            <w:shd w:val="clear" w:color="auto" w:fill="auto"/>
            <w:noWrap/>
          </w:tcPr>
          <w:p w:rsidR="00CA7F72" w:rsidRPr="00975F85" w:rsidRDefault="00CA7F72" w:rsidP="00BB7D59">
            <w:pPr>
              <w:jc w:val="center"/>
              <w:rPr>
                <w:rFonts w:ascii="Arial" w:hAnsi="Arial" w:cs="Arial"/>
              </w:rPr>
            </w:pPr>
          </w:p>
        </w:tc>
        <w:tc>
          <w:tcPr>
            <w:tcW w:w="1715" w:type="dxa"/>
            <w:tcBorders>
              <w:bottom w:val="single" w:sz="4" w:space="0" w:color="auto"/>
            </w:tcBorders>
          </w:tcPr>
          <w:p w:rsidR="00CA7F72" w:rsidRPr="00975F85" w:rsidRDefault="00CA7F72" w:rsidP="00BB7D59">
            <w:pPr>
              <w:jc w:val="center"/>
              <w:rPr>
                <w:rFonts w:ascii="Arial" w:hAnsi="Arial" w:cs="Arial"/>
              </w:rPr>
            </w:pPr>
          </w:p>
        </w:tc>
      </w:tr>
      <w:tr w:rsidR="00CA7F72" w:rsidRPr="00975F85" w:rsidTr="00BB7D59">
        <w:trPr>
          <w:trHeight w:val="270"/>
        </w:trPr>
        <w:tc>
          <w:tcPr>
            <w:tcW w:w="4298" w:type="dxa"/>
            <w:gridSpan w:val="2"/>
            <w:tcBorders>
              <w:top w:val="single" w:sz="4" w:space="0" w:color="auto"/>
              <w:left w:val="nil"/>
              <w:bottom w:val="nil"/>
              <w:right w:val="single" w:sz="4" w:space="0" w:color="auto"/>
            </w:tcBorders>
            <w:shd w:val="clear" w:color="auto" w:fill="auto"/>
            <w:noWrap/>
          </w:tcPr>
          <w:p w:rsidR="00CA7F72" w:rsidRPr="00975F85" w:rsidRDefault="00CA7F72" w:rsidP="00BB7D59">
            <w:pPr>
              <w:jc w:val="center"/>
              <w:rPr>
                <w:rFonts w:ascii="Arial" w:hAnsi="Arial" w:cs="Arial"/>
              </w:rPr>
            </w:pPr>
            <w:r w:rsidRPr="00975F85">
              <w:rPr>
                <w:rFonts w:ascii="Arial" w:hAnsi="Arial" w:cs="Arial"/>
              </w:rPr>
              <w:t>Итого</w:t>
            </w:r>
          </w:p>
        </w:tc>
        <w:tc>
          <w:tcPr>
            <w:tcW w:w="3238" w:type="dxa"/>
            <w:tcBorders>
              <w:top w:val="single" w:sz="4" w:space="0" w:color="auto"/>
              <w:left w:val="single" w:sz="4" w:space="0" w:color="auto"/>
              <w:right w:val="single" w:sz="4" w:space="0" w:color="auto"/>
            </w:tcBorders>
            <w:shd w:val="clear" w:color="auto" w:fill="auto"/>
            <w:noWrap/>
          </w:tcPr>
          <w:p w:rsidR="00CA7F72" w:rsidRPr="00975F85" w:rsidRDefault="00CA7F72" w:rsidP="00BB7D59">
            <w:pPr>
              <w:jc w:val="center"/>
              <w:rPr>
                <w:rFonts w:ascii="Arial" w:hAnsi="Arial" w:cs="Arial"/>
              </w:rPr>
            </w:pPr>
          </w:p>
        </w:tc>
        <w:tc>
          <w:tcPr>
            <w:tcW w:w="1715" w:type="dxa"/>
            <w:tcBorders>
              <w:top w:val="single" w:sz="4" w:space="0" w:color="auto"/>
              <w:left w:val="single" w:sz="4" w:space="0" w:color="auto"/>
              <w:bottom w:val="nil"/>
              <w:right w:val="nil"/>
            </w:tcBorders>
          </w:tcPr>
          <w:p w:rsidR="00CA7F72" w:rsidRPr="00975F85" w:rsidRDefault="00CA7F72" w:rsidP="00BB7D59">
            <w:pPr>
              <w:jc w:val="center"/>
              <w:rPr>
                <w:rFonts w:ascii="Arial" w:hAnsi="Arial" w:cs="Arial"/>
              </w:rPr>
            </w:pPr>
          </w:p>
        </w:tc>
      </w:tr>
    </w:tbl>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797"/>
        <w:gridCol w:w="1761"/>
        <w:gridCol w:w="1862"/>
        <w:gridCol w:w="1761"/>
      </w:tblGrid>
      <w:tr w:rsidR="00CA7F72" w:rsidRPr="00625E28" w:rsidTr="00BB7D59">
        <w:tc>
          <w:tcPr>
            <w:tcW w:w="1947" w:type="dxa"/>
            <w:tcBorders>
              <w:top w:val="nil"/>
              <w:left w:val="nil"/>
              <w:bottom w:val="nil"/>
              <w:right w:val="nil"/>
            </w:tcBorders>
            <w:shd w:val="clear" w:color="auto" w:fill="auto"/>
            <w:vAlign w:val="bottom"/>
          </w:tcPr>
          <w:p w:rsidR="00CA7F72" w:rsidRPr="00625E28" w:rsidRDefault="00CA7F72" w:rsidP="00BB7D59">
            <w:pPr>
              <w:jc w:val="both"/>
              <w:rPr>
                <w:rFonts w:ascii="Arial" w:hAnsi="Arial" w:cs="Arial"/>
              </w:rPr>
            </w:pPr>
            <w:r w:rsidRPr="00625E28">
              <w:rPr>
                <w:rFonts w:ascii="Arial" w:hAnsi="Arial" w:cs="Arial"/>
              </w:rPr>
              <w:t>Ответственный исполнитель</w:t>
            </w:r>
          </w:p>
        </w:tc>
        <w:tc>
          <w:tcPr>
            <w:tcW w:w="185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__________</w:t>
            </w:r>
          </w:p>
        </w:tc>
        <w:tc>
          <w:tcPr>
            <w:tcW w:w="184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w:t>
            </w:r>
          </w:p>
        </w:tc>
        <w:tc>
          <w:tcPr>
            <w:tcW w:w="1867"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__________</w:t>
            </w:r>
          </w:p>
        </w:tc>
        <w:tc>
          <w:tcPr>
            <w:tcW w:w="184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w:t>
            </w:r>
          </w:p>
        </w:tc>
      </w:tr>
      <w:tr w:rsidR="00CA7F72" w:rsidRPr="00625E28" w:rsidTr="00BB7D59">
        <w:tc>
          <w:tcPr>
            <w:tcW w:w="1947" w:type="dxa"/>
            <w:tcBorders>
              <w:top w:val="nil"/>
              <w:left w:val="nil"/>
              <w:bottom w:val="nil"/>
              <w:right w:val="nil"/>
            </w:tcBorders>
            <w:shd w:val="clear" w:color="auto" w:fill="auto"/>
          </w:tcPr>
          <w:p w:rsidR="00CA7F72" w:rsidRPr="00625E28" w:rsidRDefault="00CA7F72" w:rsidP="00BB7D59">
            <w:pPr>
              <w:rPr>
                <w:rFonts w:ascii="Arial" w:hAnsi="Arial" w:cs="Arial"/>
              </w:rPr>
            </w:pPr>
          </w:p>
        </w:tc>
        <w:tc>
          <w:tcPr>
            <w:tcW w:w="185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(должность)</w:t>
            </w:r>
          </w:p>
        </w:tc>
        <w:tc>
          <w:tcPr>
            <w:tcW w:w="184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(подпись)</w:t>
            </w:r>
          </w:p>
        </w:tc>
        <w:tc>
          <w:tcPr>
            <w:tcW w:w="1867"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(расшифровка подписи)</w:t>
            </w:r>
          </w:p>
        </w:tc>
        <w:tc>
          <w:tcPr>
            <w:tcW w:w="184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(телефон)</w:t>
            </w:r>
          </w:p>
        </w:tc>
      </w:tr>
    </w:tbl>
    <w:p w:rsidR="00CA7F72" w:rsidRDefault="00CA7F72" w:rsidP="00CA7F72">
      <w:pPr>
        <w:pStyle w:val="ConsPlusNormal"/>
        <w:jc w:val="right"/>
        <w:rPr>
          <w:rFonts w:ascii="Arial" w:hAnsi="Arial" w:cs="Arial"/>
        </w:rPr>
      </w:pPr>
    </w:p>
    <w:p w:rsidR="00CA7F72" w:rsidRPr="004170FA" w:rsidRDefault="00CA7F72" w:rsidP="00CA7F72">
      <w:pPr>
        <w:rPr>
          <w:rFonts w:ascii="Arial" w:hAnsi="Arial" w:cs="Arial"/>
        </w:rPr>
      </w:pPr>
      <w:r>
        <w:rPr>
          <w:rFonts w:ascii="Arial" w:hAnsi="Arial" w:cs="Arial"/>
        </w:rPr>
        <w:t>«</w:t>
      </w:r>
      <w:r w:rsidRPr="004170FA">
        <w:rPr>
          <w:rFonts w:ascii="Arial" w:hAnsi="Arial" w:cs="Arial"/>
        </w:rPr>
        <w:t>__</w:t>
      </w:r>
      <w:r>
        <w:rPr>
          <w:rFonts w:ascii="Arial" w:hAnsi="Arial" w:cs="Arial"/>
        </w:rPr>
        <w:t>»</w:t>
      </w:r>
      <w:r w:rsidRPr="004170FA">
        <w:rPr>
          <w:rFonts w:ascii="Arial" w:hAnsi="Arial" w:cs="Arial"/>
        </w:rPr>
        <w:t xml:space="preserve"> _____________ 20__ г.</w:t>
      </w:r>
    </w:p>
    <w:p w:rsidR="00CA7F72" w:rsidRPr="004170FA" w:rsidRDefault="00CA7F72" w:rsidP="00CA7F72">
      <w:pPr>
        <w:rPr>
          <w:rFonts w:ascii="Arial" w:hAnsi="Arial" w:cs="Arial"/>
        </w:rPr>
      </w:pPr>
    </w:p>
    <w:p w:rsidR="00CA7F72" w:rsidRPr="004170FA" w:rsidRDefault="00CA7F72" w:rsidP="00CA7F72">
      <w:pPr>
        <w:jc w:val="right"/>
        <w:rPr>
          <w:rFonts w:ascii="Arial" w:hAnsi="Arial" w:cs="Arial"/>
        </w:rPr>
      </w:pPr>
      <w:r w:rsidRPr="004170FA">
        <w:rPr>
          <w:rFonts w:ascii="Arial" w:hAnsi="Arial" w:cs="Arial"/>
        </w:rPr>
        <w:t>Номер страницы ______</w:t>
      </w:r>
    </w:p>
    <w:p w:rsidR="00CA7F72" w:rsidRDefault="00CA7F72" w:rsidP="00CA7F72">
      <w:pPr>
        <w:jc w:val="right"/>
        <w:rPr>
          <w:rFonts w:ascii="Arial" w:hAnsi="Arial" w:cs="Arial"/>
        </w:rPr>
      </w:pPr>
      <w:r w:rsidRPr="004170FA">
        <w:rPr>
          <w:rFonts w:ascii="Arial" w:hAnsi="Arial" w:cs="Arial"/>
        </w:rPr>
        <w:t xml:space="preserve">Всего страниц </w:t>
      </w:r>
      <w:r>
        <w:rPr>
          <w:rFonts w:ascii="Arial" w:hAnsi="Arial" w:cs="Arial"/>
        </w:rPr>
        <w:t>_</w:t>
      </w:r>
      <w:r w:rsidRPr="004170FA">
        <w:rPr>
          <w:rFonts w:ascii="Arial" w:hAnsi="Arial" w:cs="Arial"/>
        </w:rPr>
        <w:t>_____</w:t>
      </w:r>
    </w:p>
    <w:p w:rsidR="00CA7F72" w:rsidRPr="00DF52C5" w:rsidRDefault="00CA7F72" w:rsidP="00CA7F72">
      <w:pPr>
        <w:pStyle w:val="ConsPlusNormal"/>
        <w:jc w:val="right"/>
        <w:rPr>
          <w:rFonts w:ascii="Arial" w:hAnsi="Arial" w:cs="Arial"/>
        </w:rPr>
      </w:pPr>
      <w:r w:rsidRPr="00DF52C5">
        <w:rPr>
          <w:rFonts w:ascii="Arial" w:hAnsi="Arial" w:cs="Arial"/>
        </w:rPr>
        <w:lastRenderedPageBreak/>
        <w:t>Приложение №</w:t>
      </w:r>
      <w:r>
        <w:rPr>
          <w:rFonts w:ascii="Arial" w:hAnsi="Arial" w:cs="Arial"/>
        </w:rPr>
        <w:t>3</w:t>
      </w:r>
    </w:p>
    <w:p w:rsidR="00CA7F72" w:rsidRPr="00DF52C5" w:rsidRDefault="00CA7F72" w:rsidP="00CA7F72">
      <w:pPr>
        <w:pStyle w:val="ConsPlusNormal"/>
        <w:jc w:val="right"/>
        <w:rPr>
          <w:rFonts w:ascii="Arial" w:hAnsi="Arial" w:cs="Arial"/>
        </w:rPr>
      </w:pPr>
      <w:r w:rsidRPr="00DF52C5">
        <w:rPr>
          <w:rFonts w:ascii="Arial" w:hAnsi="Arial" w:cs="Arial"/>
        </w:rPr>
        <w:t>к Порядку доведения бюджетных ассигнований,</w:t>
      </w:r>
    </w:p>
    <w:p w:rsidR="00CA7F72" w:rsidRPr="00DF52C5" w:rsidRDefault="00CA7F72" w:rsidP="00CA7F72">
      <w:pPr>
        <w:pStyle w:val="ConsPlusNormal"/>
        <w:jc w:val="right"/>
        <w:rPr>
          <w:rFonts w:ascii="Arial" w:hAnsi="Arial" w:cs="Arial"/>
        </w:rPr>
      </w:pPr>
      <w:r w:rsidRPr="00DF52C5">
        <w:rPr>
          <w:rFonts w:ascii="Arial" w:hAnsi="Arial" w:cs="Arial"/>
        </w:rPr>
        <w:t>лимитов бюджетных обязательств при организации</w:t>
      </w:r>
    </w:p>
    <w:p w:rsidR="00CA7F72" w:rsidRPr="00DF52C5" w:rsidRDefault="00CA7F72" w:rsidP="00CA7F72">
      <w:pPr>
        <w:pStyle w:val="ConsPlusNormal"/>
        <w:jc w:val="right"/>
        <w:rPr>
          <w:rFonts w:ascii="Arial" w:hAnsi="Arial" w:cs="Arial"/>
        </w:rPr>
      </w:pPr>
      <w:r w:rsidRPr="00DF52C5">
        <w:rPr>
          <w:rFonts w:ascii="Arial" w:hAnsi="Arial" w:cs="Arial"/>
        </w:rPr>
        <w:t>исполнения бюджета муниципального образования</w:t>
      </w:r>
    </w:p>
    <w:p w:rsidR="00CA7F72" w:rsidRPr="00DF52C5" w:rsidRDefault="00CA7F72" w:rsidP="00CA7F72">
      <w:pPr>
        <w:pStyle w:val="ConsPlusNormal"/>
        <w:jc w:val="right"/>
        <w:rPr>
          <w:rFonts w:ascii="Arial" w:hAnsi="Arial" w:cs="Arial"/>
        </w:rPr>
      </w:pPr>
      <w:r w:rsidRPr="00DF52C5">
        <w:rPr>
          <w:rFonts w:ascii="Arial" w:hAnsi="Arial" w:cs="Arial"/>
        </w:rPr>
        <w:t>«</w:t>
      </w:r>
      <w:r>
        <w:rPr>
          <w:rFonts w:ascii="Arial" w:hAnsi="Arial" w:cs="Arial"/>
        </w:rPr>
        <w:t>Макаровский</w:t>
      </w:r>
      <w:r w:rsidRPr="00DF52C5">
        <w:rPr>
          <w:rFonts w:ascii="Arial" w:hAnsi="Arial" w:cs="Arial"/>
        </w:rPr>
        <w:t xml:space="preserve"> сельсовет» Курчатовского района Курской области</w:t>
      </w:r>
    </w:p>
    <w:p w:rsidR="00CA7F72" w:rsidRPr="00DF52C5" w:rsidRDefault="00CA7F72" w:rsidP="00CA7F72">
      <w:pPr>
        <w:pStyle w:val="ConsPlusNormal"/>
        <w:jc w:val="right"/>
        <w:rPr>
          <w:rFonts w:ascii="Arial" w:hAnsi="Arial" w:cs="Arial"/>
        </w:rPr>
      </w:pPr>
      <w:r w:rsidRPr="00DF52C5">
        <w:rPr>
          <w:rFonts w:ascii="Arial" w:hAnsi="Arial" w:cs="Arial"/>
        </w:rPr>
        <w:t>по расходам и источникам финансирования дефицита бюджета</w:t>
      </w:r>
    </w:p>
    <w:p w:rsidR="00CA7F72" w:rsidRPr="00DF52C5" w:rsidRDefault="00CA7F72" w:rsidP="00CA7F72">
      <w:pPr>
        <w:pStyle w:val="ConsPlusNormal"/>
        <w:jc w:val="right"/>
        <w:rPr>
          <w:rFonts w:ascii="Arial" w:hAnsi="Arial" w:cs="Arial"/>
        </w:rPr>
      </w:pPr>
      <w:r w:rsidRPr="00DF52C5">
        <w:rPr>
          <w:rFonts w:ascii="Arial" w:hAnsi="Arial" w:cs="Arial"/>
        </w:rPr>
        <w:t>муниципального образования «</w:t>
      </w:r>
      <w:r>
        <w:rPr>
          <w:rFonts w:ascii="Arial" w:hAnsi="Arial" w:cs="Arial"/>
        </w:rPr>
        <w:t>Макаровский</w:t>
      </w:r>
      <w:r w:rsidRPr="00DF52C5">
        <w:rPr>
          <w:rFonts w:ascii="Arial" w:hAnsi="Arial" w:cs="Arial"/>
        </w:rPr>
        <w:t xml:space="preserve"> сельсовет»</w:t>
      </w:r>
    </w:p>
    <w:p w:rsidR="00CA7F72" w:rsidRPr="00DF52C5" w:rsidRDefault="00CA7F72" w:rsidP="00CA7F72">
      <w:pPr>
        <w:pStyle w:val="ConsPlusNormal"/>
        <w:jc w:val="right"/>
        <w:rPr>
          <w:rFonts w:ascii="Arial" w:hAnsi="Arial" w:cs="Arial"/>
        </w:rPr>
      </w:pPr>
      <w:r w:rsidRPr="00DF52C5">
        <w:rPr>
          <w:rFonts w:ascii="Arial" w:hAnsi="Arial" w:cs="Arial"/>
        </w:rPr>
        <w:t>Курчатовского района Курской области и передачи</w:t>
      </w:r>
    </w:p>
    <w:p w:rsidR="00CA7F72" w:rsidRPr="00DF52C5" w:rsidRDefault="00CA7F72" w:rsidP="00CA7F72">
      <w:pPr>
        <w:pStyle w:val="ConsPlusNormal"/>
        <w:jc w:val="right"/>
        <w:rPr>
          <w:rFonts w:ascii="Arial" w:hAnsi="Arial" w:cs="Arial"/>
        </w:rPr>
      </w:pPr>
      <w:r w:rsidRPr="00DF52C5">
        <w:rPr>
          <w:rFonts w:ascii="Arial" w:hAnsi="Arial" w:cs="Arial"/>
        </w:rPr>
        <w:t>бюджетных ассигнований, лимитов бюджетных обязательств</w:t>
      </w:r>
    </w:p>
    <w:p w:rsidR="00CA7F72" w:rsidRPr="00992228" w:rsidRDefault="00CA7F72" w:rsidP="00CA7F72">
      <w:pPr>
        <w:pStyle w:val="ConsPlusNormal"/>
        <w:jc w:val="right"/>
        <w:rPr>
          <w:rFonts w:ascii="Arial" w:hAnsi="Arial" w:cs="Arial"/>
        </w:rPr>
      </w:pPr>
      <w:r w:rsidRPr="00DF52C5">
        <w:rPr>
          <w:rFonts w:ascii="Arial" w:hAnsi="Arial" w:cs="Arial"/>
        </w:rPr>
        <w:t>при реорганизации участников бюджетного процесса</w:t>
      </w:r>
      <w:r>
        <w:rPr>
          <w:rFonts w:ascii="Arial" w:hAnsi="Arial" w:cs="Arial"/>
        </w:rPr>
        <w:t xml:space="preserve"> </w:t>
      </w:r>
      <w:r w:rsidRPr="00DF52C5">
        <w:rPr>
          <w:rFonts w:ascii="Arial" w:hAnsi="Arial" w:cs="Arial"/>
        </w:rPr>
        <w:t>муниципального уровня</w:t>
      </w:r>
    </w:p>
    <w:p w:rsidR="00CA7F72" w:rsidRPr="00992228" w:rsidRDefault="00CA7F72" w:rsidP="00CA7F72">
      <w:pPr>
        <w:pStyle w:val="ConsPlusNormal"/>
        <w:jc w:val="right"/>
        <w:rPr>
          <w:rFonts w:ascii="Arial" w:hAnsi="Arial" w:cs="Arial"/>
        </w:rPr>
      </w:pPr>
    </w:p>
    <w:p w:rsidR="00CA7F72" w:rsidRDefault="00CA7F72" w:rsidP="00CA7F72">
      <w:pPr>
        <w:rPr>
          <w:rFonts w:ascii="Arial" w:hAnsi="Arial" w:cs="Arial"/>
        </w:rPr>
      </w:pPr>
    </w:p>
    <w:tbl>
      <w:tblPr>
        <w:tblW w:w="92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592"/>
        <w:gridCol w:w="1847"/>
        <w:gridCol w:w="1293"/>
      </w:tblGrid>
      <w:tr w:rsidR="00CA7F72" w:rsidRPr="007B4EEC" w:rsidTr="00BB7D59">
        <w:trPr>
          <w:trHeight w:val="45"/>
        </w:trPr>
        <w:tc>
          <w:tcPr>
            <w:tcW w:w="9251" w:type="dxa"/>
            <w:gridSpan w:val="4"/>
            <w:shd w:val="clear" w:color="auto" w:fill="auto"/>
            <w:noWrap/>
            <w:vAlign w:val="center"/>
            <w:hideMark/>
          </w:tcPr>
          <w:p w:rsidR="00CA7F72" w:rsidRPr="007B4EEC" w:rsidRDefault="00CA7F72" w:rsidP="00BB7D59">
            <w:pPr>
              <w:jc w:val="center"/>
              <w:rPr>
                <w:rFonts w:ascii="Arial" w:hAnsi="Arial" w:cs="Arial"/>
                <w:b/>
                <w:bCs/>
              </w:rPr>
            </w:pPr>
            <w:r w:rsidRPr="007B4EEC">
              <w:rPr>
                <w:rFonts w:ascii="Arial" w:hAnsi="Arial" w:cs="Arial"/>
                <w:b/>
                <w:bCs/>
              </w:rPr>
              <w:t>Реестр расходных расписаний №___</w:t>
            </w:r>
          </w:p>
        </w:tc>
      </w:tr>
      <w:tr w:rsidR="00CA7F72" w:rsidRPr="007B4EEC" w:rsidTr="00BB7D59">
        <w:trPr>
          <w:trHeight w:val="255"/>
        </w:trPr>
        <w:tc>
          <w:tcPr>
            <w:tcW w:w="6111" w:type="dxa"/>
            <w:gridSpan w:val="2"/>
            <w:shd w:val="clear" w:color="auto" w:fill="auto"/>
            <w:noWrap/>
            <w:vAlign w:val="bottom"/>
            <w:hideMark/>
          </w:tcPr>
          <w:p w:rsidR="00CA7F72" w:rsidRPr="007B4EEC" w:rsidRDefault="00CA7F72" w:rsidP="00BB7D59">
            <w:pPr>
              <w:jc w:val="center"/>
              <w:rPr>
                <w:rFonts w:ascii="Arial" w:hAnsi="Arial" w:cs="Arial"/>
                <w:bCs/>
              </w:rPr>
            </w:pPr>
          </w:p>
        </w:tc>
        <w:tc>
          <w:tcPr>
            <w:tcW w:w="1847" w:type="dxa"/>
            <w:shd w:val="clear" w:color="auto" w:fill="auto"/>
            <w:vAlign w:val="bottom"/>
          </w:tcPr>
          <w:p w:rsidR="00CA7F72" w:rsidRPr="007B4EEC" w:rsidRDefault="00CA7F72" w:rsidP="00BB7D59">
            <w:pPr>
              <w:jc w:val="center"/>
              <w:rPr>
                <w:rFonts w:ascii="Arial" w:hAnsi="Arial" w:cs="Arial"/>
                <w:bCs/>
              </w:rPr>
            </w:pPr>
          </w:p>
        </w:tc>
        <w:tc>
          <w:tcPr>
            <w:tcW w:w="1293" w:type="dxa"/>
            <w:shd w:val="clear" w:color="auto" w:fill="auto"/>
            <w:vAlign w:val="bottom"/>
          </w:tcPr>
          <w:p w:rsidR="00CA7F72" w:rsidRPr="007B4EEC" w:rsidRDefault="00CA7F72" w:rsidP="00BB7D59">
            <w:pPr>
              <w:jc w:val="center"/>
              <w:rPr>
                <w:rFonts w:ascii="Arial" w:hAnsi="Arial" w:cs="Arial"/>
                <w:bCs/>
              </w:rPr>
            </w:pPr>
            <w:r w:rsidRPr="007B4EEC">
              <w:rPr>
                <w:rFonts w:ascii="Arial" w:hAnsi="Arial" w:cs="Arial"/>
              </w:rPr>
              <w:t>Коды</w:t>
            </w:r>
          </w:p>
        </w:tc>
      </w:tr>
      <w:tr w:rsidR="00CA7F72" w:rsidRPr="007B4EEC" w:rsidTr="00BB7D59">
        <w:trPr>
          <w:trHeight w:val="255"/>
        </w:trPr>
        <w:tc>
          <w:tcPr>
            <w:tcW w:w="6111" w:type="dxa"/>
            <w:gridSpan w:val="2"/>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noWrap/>
            <w:vAlign w:val="bottom"/>
            <w:hideMark/>
          </w:tcPr>
          <w:p w:rsidR="00CA7F72" w:rsidRPr="007B4EEC" w:rsidRDefault="00CA7F72" w:rsidP="00BB7D59">
            <w:pPr>
              <w:jc w:val="right"/>
              <w:rPr>
                <w:rFonts w:ascii="Arial" w:hAnsi="Arial" w:cs="Arial"/>
              </w:rPr>
            </w:pPr>
            <w:r w:rsidRPr="007B4EEC">
              <w:rPr>
                <w:rFonts w:ascii="Arial" w:hAnsi="Arial" w:cs="Arial"/>
              </w:rPr>
              <w:t xml:space="preserve">Форма по КФД </w:t>
            </w:r>
          </w:p>
        </w:tc>
        <w:tc>
          <w:tcPr>
            <w:tcW w:w="1293" w:type="dxa"/>
            <w:shd w:val="clear" w:color="auto" w:fill="auto"/>
            <w:vAlign w:val="bottom"/>
          </w:tcPr>
          <w:p w:rsidR="00CA7F72" w:rsidRPr="007B4EEC" w:rsidRDefault="00CA7F72" w:rsidP="00BB7D59">
            <w:pPr>
              <w:jc w:val="center"/>
              <w:rPr>
                <w:rFonts w:ascii="Arial" w:hAnsi="Arial" w:cs="Arial"/>
              </w:rPr>
            </w:pPr>
            <w:r w:rsidRPr="007B4EEC">
              <w:rPr>
                <w:rFonts w:ascii="Arial" w:hAnsi="Arial" w:cs="Arial"/>
              </w:rPr>
              <w:t>0531723</w:t>
            </w:r>
          </w:p>
        </w:tc>
      </w:tr>
      <w:tr w:rsidR="00CA7F72" w:rsidRPr="007B4EEC" w:rsidTr="00BB7D59">
        <w:trPr>
          <w:trHeight w:val="255"/>
        </w:trPr>
        <w:tc>
          <w:tcPr>
            <w:tcW w:w="6111" w:type="dxa"/>
            <w:gridSpan w:val="2"/>
            <w:shd w:val="clear" w:color="auto" w:fill="auto"/>
            <w:noWrap/>
            <w:vAlign w:val="bottom"/>
            <w:hideMark/>
          </w:tcPr>
          <w:p w:rsidR="00CA7F72" w:rsidRPr="007B4EEC" w:rsidRDefault="00CA7F72" w:rsidP="00BB7D59">
            <w:pPr>
              <w:rPr>
                <w:rFonts w:ascii="Arial" w:hAnsi="Arial" w:cs="Arial"/>
              </w:rPr>
            </w:pPr>
            <w:r w:rsidRPr="007B4EEC">
              <w:rPr>
                <w:rFonts w:ascii="Arial" w:hAnsi="Arial" w:cs="Arial"/>
              </w:rPr>
              <w:t>от «___» ________ 20___г.</w:t>
            </w:r>
          </w:p>
        </w:tc>
        <w:tc>
          <w:tcPr>
            <w:tcW w:w="1847" w:type="dxa"/>
            <w:shd w:val="clear" w:color="auto" w:fill="auto"/>
            <w:vAlign w:val="bottom"/>
          </w:tcPr>
          <w:p w:rsidR="00CA7F72" w:rsidRPr="007B4EEC" w:rsidRDefault="00CA7F72" w:rsidP="00BB7D59">
            <w:pPr>
              <w:jc w:val="right"/>
              <w:rPr>
                <w:rFonts w:ascii="Arial" w:hAnsi="Arial" w:cs="Arial"/>
              </w:rPr>
            </w:pPr>
            <w:r w:rsidRPr="007B4EEC">
              <w:rPr>
                <w:rFonts w:ascii="Arial" w:hAnsi="Arial" w:cs="Arial"/>
              </w:rPr>
              <w:t>Дата</w:t>
            </w:r>
          </w:p>
        </w:tc>
        <w:tc>
          <w:tcPr>
            <w:tcW w:w="1293" w:type="dxa"/>
          </w:tcPr>
          <w:p w:rsidR="00CA7F72" w:rsidRPr="007B4EEC" w:rsidRDefault="00CA7F72" w:rsidP="00BB7D59">
            <w:pPr>
              <w:jc w:val="center"/>
              <w:rPr>
                <w:rFonts w:ascii="Arial" w:hAnsi="Arial" w:cs="Arial"/>
              </w:rPr>
            </w:pPr>
          </w:p>
        </w:tc>
      </w:tr>
      <w:tr w:rsidR="00CA7F72" w:rsidRPr="007B4EEC" w:rsidTr="00BB7D59">
        <w:trPr>
          <w:trHeight w:val="255"/>
        </w:trPr>
        <w:tc>
          <w:tcPr>
            <w:tcW w:w="3519" w:type="dxa"/>
            <w:vMerge w:val="restart"/>
            <w:shd w:val="clear" w:color="auto" w:fill="auto"/>
            <w:noWrap/>
            <w:vAlign w:val="bottom"/>
            <w:hideMark/>
          </w:tcPr>
          <w:p w:rsidR="00CA7F72" w:rsidRPr="007B4EEC" w:rsidRDefault="00CA7F72" w:rsidP="00BB7D59">
            <w:pPr>
              <w:rPr>
                <w:rFonts w:ascii="Arial" w:hAnsi="Arial" w:cs="Arial"/>
              </w:rPr>
            </w:pPr>
            <w:r w:rsidRPr="007B4EEC">
              <w:rPr>
                <w:rFonts w:ascii="Arial" w:hAnsi="Arial" w:cs="Arial"/>
              </w:rPr>
              <w:t>Главный распорядитель бюджетных средств, главный администратор источников финансирования дефицита бюджета</w:t>
            </w:r>
          </w:p>
        </w:tc>
        <w:tc>
          <w:tcPr>
            <w:tcW w:w="2592" w:type="dxa"/>
            <w:vMerge w:val="restart"/>
            <w:shd w:val="clear" w:color="auto" w:fill="auto"/>
            <w:noWrap/>
            <w:vAlign w:val="bottom"/>
            <w:hideMark/>
          </w:tcPr>
          <w:p w:rsidR="00CA7F72" w:rsidRPr="007B4EEC" w:rsidRDefault="00CA7F72" w:rsidP="00BB7D59">
            <w:pPr>
              <w:jc w:val="center"/>
              <w:rPr>
                <w:rFonts w:ascii="Arial" w:hAnsi="Arial" w:cs="Arial"/>
              </w:rPr>
            </w:pPr>
          </w:p>
        </w:tc>
        <w:tc>
          <w:tcPr>
            <w:tcW w:w="1847" w:type="dxa"/>
          </w:tcPr>
          <w:p w:rsidR="00CA7F72" w:rsidRPr="007B4EEC" w:rsidRDefault="00CA7F72" w:rsidP="00BB7D59">
            <w:pPr>
              <w:jc w:val="right"/>
              <w:rPr>
                <w:rFonts w:ascii="Arial" w:hAnsi="Arial" w:cs="Arial"/>
              </w:rPr>
            </w:pPr>
          </w:p>
        </w:tc>
        <w:tc>
          <w:tcPr>
            <w:tcW w:w="1293" w:type="dxa"/>
          </w:tcPr>
          <w:p w:rsidR="00CA7F72" w:rsidRPr="007B4EEC" w:rsidRDefault="00CA7F72" w:rsidP="00BB7D59">
            <w:pPr>
              <w:jc w:val="center"/>
              <w:rPr>
                <w:rFonts w:ascii="Arial" w:hAnsi="Arial" w:cs="Arial"/>
              </w:rPr>
            </w:pPr>
          </w:p>
        </w:tc>
      </w:tr>
      <w:tr w:rsidR="00CA7F72" w:rsidRPr="007B4EEC" w:rsidTr="00BB7D59">
        <w:trPr>
          <w:trHeight w:val="255"/>
        </w:trPr>
        <w:tc>
          <w:tcPr>
            <w:tcW w:w="3519" w:type="dxa"/>
            <w:vMerge/>
            <w:shd w:val="clear" w:color="auto" w:fill="auto"/>
            <w:noWrap/>
            <w:vAlign w:val="bottom"/>
            <w:hideMark/>
          </w:tcPr>
          <w:p w:rsidR="00CA7F72" w:rsidRPr="007B4EEC" w:rsidRDefault="00CA7F72" w:rsidP="00BB7D59">
            <w:pPr>
              <w:rPr>
                <w:rFonts w:ascii="Arial" w:hAnsi="Arial" w:cs="Arial"/>
              </w:rPr>
            </w:pPr>
          </w:p>
        </w:tc>
        <w:tc>
          <w:tcPr>
            <w:tcW w:w="2592" w:type="dxa"/>
            <w:vMerge/>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noWrap/>
            <w:vAlign w:val="bottom"/>
            <w:hideMark/>
          </w:tcPr>
          <w:p w:rsidR="00CA7F72" w:rsidRPr="007B4EEC" w:rsidRDefault="00CA7F72" w:rsidP="00BB7D59">
            <w:pPr>
              <w:jc w:val="right"/>
              <w:rPr>
                <w:rFonts w:ascii="Arial" w:hAnsi="Arial" w:cs="Arial"/>
              </w:rPr>
            </w:pPr>
          </w:p>
        </w:tc>
        <w:tc>
          <w:tcPr>
            <w:tcW w:w="1293" w:type="dxa"/>
            <w:vAlign w:val="center"/>
            <w:hideMark/>
          </w:tcPr>
          <w:p w:rsidR="00CA7F72" w:rsidRPr="007B4EEC" w:rsidRDefault="00CA7F72" w:rsidP="00BB7D59">
            <w:pPr>
              <w:jc w:val="center"/>
              <w:rPr>
                <w:rFonts w:ascii="Arial" w:hAnsi="Arial" w:cs="Arial"/>
              </w:rPr>
            </w:pPr>
          </w:p>
        </w:tc>
      </w:tr>
      <w:tr w:rsidR="00CA7F72" w:rsidRPr="007B4EEC" w:rsidTr="00BB7D59">
        <w:trPr>
          <w:trHeight w:val="255"/>
        </w:trPr>
        <w:tc>
          <w:tcPr>
            <w:tcW w:w="3519" w:type="dxa"/>
            <w:vMerge/>
            <w:shd w:val="clear" w:color="auto" w:fill="auto"/>
            <w:noWrap/>
            <w:vAlign w:val="bottom"/>
            <w:hideMark/>
          </w:tcPr>
          <w:p w:rsidR="00CA7F72" w:rsidRPr="007B4EEC" w:rsidRDefault="00CA7F72" w:rsidP="00BB7D59">
            <w:pPr>
              <w:rPr>
                <w:rFonts w:ascii="Arial" w:hAnsi="Arial" w:cs="Arial"/>
              </w:rPr>
            </w:pPr>
          </w:p>
        </w:tc>
        <w:tc>
          <w:tcPr>
            <w:tcW w:w="2592" w:type="dxa"/>
            <w:vMerge/>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vAlign w:val="bottom"/>
          </w:tcPr>
          <w:p w:rsidR="00CA7F72" w:rsidRPr="007B4EEC" w:rsidRDefault="00CA7F72" w:rsidP="00BB7D59">
            <w:pPr>
              <w:jc w:val="right"/>
              <w:rPr>
                <w:rFonts w:ascii="Arial" w:hAnsi="Arial" w:cs="Arial"/>
              </w:rPr>
            </w:pPr>
            <w:r w:rsidRPr="007B4EEC">
              <w:rPr>
                <w:rFonts w:ascii="Arial" w:hAnsi="Arial" w:cs="Arial"/>
              </w:rPr>
              <w:t>Глава по БК</w:t>
            </w:r>
          </w:p>
        </w:tc>
        <w:tc>
          <w:tcPr>
            <w:tcW w:w="1293" w:type="dxa"/>
            <w:vAlign w:val="center"/>
            <w:hideMark/>
          </w:tcPr>
          <w:p w:rsidR="00CA7F72" w:rsidRPr="007B4EEC" w:rsidRDefault="00CA7F72" w:rsidP="00BB7D59">
            <w:pPr>
              <w:jc w:val="center"/>
              <w:rPr>
                <w:rFonts w:ascii="Arial" w:hAnsi="Arial" w:cs="Arial"/>
              </w:rPr>
            </w:pPr>
          </w:p>
        </w:tc>
      </w:tr>
      <w:tr w:rsidR="00CA7F72" w:rsidRPr="007B4EEC" w:rsidTr="00BB7D59">
        <w:trPr>
          <w:trHeight w:val="255"/>
        </w:trPr>
        <w:tc>
          <w:tcPr>
            <w:tcW w:w="3519" w:type="dxa"/>
            <w:shd w:val="clear" w:color="auto" w:fill="auto"/>
            <w:noWrap/>
            <w:vAlign w:val="bottom"/>
            <w:hideMark/>
          </w:tcPr>
          <w:p w:rsidR="00CA7F72" w:rsidRPr="007B4EEC" w:rsidRDefault="00CA7F72" w:rsidP="00BB7D59">
            <w:pPr>
              <w:rPr>
                <w:rFonts w:ascii="Arial" w:hAnsi="Arial" w:cs="Arial"/>
              </w:rPr>
            </w:pPr>
          </w:p>
        </w:tc>
        <w:tc>
          <w:tcPr>
            <w:tcW w:w="2592" w:type="dxa"/>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noWrap/>
            <w:vAlign w:val="bottom"/>
            <w:hideMark/>
          </w:tcPr>
          <w:p w:rsidR="00CA7F72" w:rsidRPr="007B4EEC" w:rsidRDefault="00CA7F72" w:rsidP="00BB7D59">
            <w:pPr>
              <w:jc w:val="right"/>
              <w:rPr>
                <w:rFonts w:ascii="Arial" w:hAnsi="Arial" w:cs="Arial"/>
              </w:rPr>
            </w:pPr>
          </w:p>
        </w:tc>
        <w:tc>
          <w:tcPr>
            <w:tcW w:w="1293" w:type="dxa"/>
            <w:shd w:val="clear" w:color="auto" w:fill="auto"/>
            <w:noWrap/>
            <w:vAlign w:val="bottom"/>
            <w:hideMark/>
          </w:tcPr>
          <w:p w:rsidR="00CA7F72" w:rsidRPr="007B4EEC" w:rsidRDefault="00CA7F72" w:rsidP="00BB7D59">
            <w:pPr>
              <w:jc w:val="center"/>
              <w:rPr>
                <w:rFonts w:ascii="Arial" w:hAnsi="Arial" w:cs="Arial"/>
              </w:rPr>
            </w:pPr>
          </w:p>
        </w:tc>
      </w:tr>
      <w:tr w:rsidR="00CA7F72" w:rsidRPr="007B4EEC" w:rsidTr="00BB7D59">
        <w:trPr>
          <w:trHeight w:val="1380"/>
        </w:trPr>
        <w:tc>
          <w:tcPr>
            <w:tcW w:w="3519" w:type="dxa"/>
            <w:shd w:val="clear" w:color="auto" w:fill="auto"/>
            <w:noWrap/>
            <w:vAlign w:val="bottom"/>
            <w:hideMark/>
          </w:tcPr>
          <w:p w:rsidR="00CA7F72" w:rsidRPr="007B4EEC" w:rsidRDefault="00CA7F72" w:rsidP="00BB7D59">
            <w:pPr>
              <w:rPr>
                <w:rFonts w:ascii="Arial" w:hAnsi="Arial" w:cs="Arial"/>
              </w:rPr>
            </w:pPr>
            <w:r w:rsidRPr="007B4EEC">
              <w:rPr>
                <w:rFonts w:ascii="Arial" w:hAnsi="Arial" w:cs="Arial"/>
              </w:rPr>
              <w:t>Распорядитель бюджетных средств, администратор источников финансирования дефицита бюджета с полномочиями главного администратора</w:t>
            </w:r>
          </w:p>
        </w:tc>
        <w:tc>
          <w:tcPr>
            <w:tcW w:w="2592" w:type="dxa"/>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noWrap/>
            <w:vAlign w:val="bottom"/>
            <w:hideMark/>
          </w:tcPr>
          <w:p w:rsidR="00CA7F72" w:rsidRPr="007B4EEC" w:rsidRDefault="00CA7F72" w:rsidP="00BB7D59">
            <w:pPr>
              <w:jc w:val="right"/>
              <w:rPr>
                <w:rFonts w:ascii="Arial" w:hAnsi="Arial" w:cs="Arial"/>
              </w:rPr>
            </w:pPr>
            <w:r w:rsidRPr="007B4EEC">
              <w:rPr>
                <w:rFonts w:ascii="Arial" w:hAnsi="Arial" w:cs="Arial"/>
              </w:rPr>
              <w:t>по Сводному реестру</w:t>
            </w:r>
          </w:p>
        </w:tc>
        <w:tc>
          <w:tcPr>
            <w:tcW w:w="1293" w:type="dxa"/>
            <w:shd w:val="clear" w:color="auto" w:fill="auto"/>
            <w:vAlign w:val="bottom"/>
          </w:tcPr>
          <w:p w:rsidR="00CA7F72" w:rsidRPr="007B4EEC" w:rsidRDefault="00CA7F72" w:rsidP="00BB7D59">
            <w:pPr>
              <w:jc w:val="center"/>
              <w:rPr>
                <w:rFonts w:ascii="Arial" w:hAnsi="Arial" w:cs="Arial"/>
              </w:rPr>
            </w:pPr>
          </w:p>
        </w:tc>
      </w:tr>
      <w:tr w:rsidR="00CA7F72" w:rsidRPr="007B4EEC" w:rsidTr="00BB7D59">
        <w:trPr>
          <w:trHeight w:val="255"/>
        </w:trPr>
        <w:tc>
          <w:tcPr>
            <w:tcW w:w="3519" w:type="dxa"/>
            <w:shd w:val="clear" w:color="auto" w:fill="auto"/>
            <w:noWrap/>
            <w:vAlign w:val="bottom"/>
            <w:hideMark/>
          </w:tcPr>
          <w:p w:rsidR="00CA7F72" w:rsidRPr="007B4EEC" w:rsidRDefault="00CA7F72" w:rsidP="00BB7D59">
            <w:pPr>
              <w:rPr>
                <w:rFonts w:ascii="Arial" w:hAnsi="Arial" w:cs="Arial"/>
              </w:rPr>
            </w:pPr>
          </w:p>
        </w:tc>
        <w:tc>
          <w:tcPr>
            <w:tcW w:w="2592" w:type="dxa"/>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noWrap/>
            <w:vAlign w:val="bottom"/>
            <w:hideMark/>
          </w:tcPr>
          <w:p w:rsidR="00CA7F72" w:rsidRPr="007B4EEC" w:rsidRDefault="00CA7F72" w:rsidP="00BB7D59">
            <w:pPr>
              <w:jc w:val="right"/>
              <w:rPr>
                <w:rFonts w:ascii="Arial" w:hAnsi="Arial" w:cs="Arial"/>
              </w:rPr>
            </w:pPr>
            <w:r w:rsidRPr="007B4EEC">
              <w:rPr>
                <w:rFonts w:ascii="Arial" w:hAnsi="Arial" w:cs="Arial"/>
              </w:rPr>
              <w:t>Номер лицевого счета</w:t>
            </w:r>
          </w:p>
        </w:tc>
        <w:tc>
          <w:tcPr>
            <w:tcW w:w="1293" w:type="dxa"/>
            <w:shd w:val="clear" w:color="auto" w:fill="auto"/>
            <w:noWrap/>
            <w:vAlign w:val="bottom"/>
            <w:hideMark/>
          </w:tcPr>
          <w:p w:rsidR="00CA7F72" w:rsidRPr="007B4EEC" w:rsidRDefault="00CA7F72" w:rsidP="00BB7D59">
            <w:pPr>
              <w:jc w:val="center"/>
              <w:rPr>
                <w:rFonts w:ascii="Arial" w:hAnsi="Arial" w:cs="Arial"/>
              </w:rPr>
            </w:pPr>
          </w:p>
        </w:tc>
      </w:tr>
      <w:tr w:rsidR="00CA7F72" w:rsidRPr="007B4EEC" w:rsidTr="00BB7D59">
        <w:trPr>
          <w:trHeight w:val="255"/>
        </w:trPr>
        <w:tc>
          <w:tcPr>
            <w:tcW w:w="3519" w:type="dxa"/>
            <w:shd w:val="clear" w:color="auto" w:fill="auto"/>
            <w:noWrap/>
            <w:vAlign w:val="bottom"/>
            <w:hideMark/>
          </w:tcPr>
          <w:p w:rsidR="00CA7F72" w:rsidRPr="007B4EEC" w:rsidRDefault="00CA7F72" w:rsidP="00BB7D59">
            <w:pPr>
              <w:rPr>
                <w:rFonts w:ascii="Arial" w:hAnsi="Arial" w:cs="Arial"/>
              </w:rPr>
            </w:pPr>
            <w:r w:rsidRPr="007B4EEC">
              <w:rPr>
                <w:rFonts w:ascii="Arial" w:hAnsi="Arial" w:cs="Arial"/>
              </w:rPr>
              <w:t>Наименование бюджета</w:t>
            </w:r>
          </w:p>
        </w:tc>
        <w:tc>
          <w:tcPr>
            <w:tcW w:w="2592" w:type="dxa"/>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vAlign w:val="bottom"/>
          </w:tcPr>
          <w:p w:rsidR="00CA7F72" w:rsidRPr="007B4EEC" w:rsidRDefault="00CA7F72" w:rsidP="00BB7D59">
            <w:pPr>
              <w:jc w:val="right"/>
              <w:rPr>
                <w:rFonts w:ascii="Arial" w:hAnsi="Arial" w:cs="Arial"/>
              </w:rPr>
            </w:pPr>
          </w:p>
        </w:tc>
        <w:tc>
          <w:tcPr>
            <w:tcW w:w="1293" w:type="dxa"/>
            <w:shd w:val="clear" w:color="auto" w:fill="auto"/>
            <w:noWrap/>
            <w:vAlign w:val="bottom"/>
            <w:hideMark/>
          </w:tcPr>
          <w:p w:rsidR="00CA7F72" w:rsidRPr="007B4EEC" w:rsidRDefault="00CA7F72" w:rsidP="00BB7D59">
            <w:pPr>
              <w:jc w:val="center"/>
              <w:rPr>
                <w:rFonts w:ascii="Arial" w:hAnsi="Arial" w:cs="Arial"/>
              </w:rPr>
            </w:pPr>
          </w:p>
        </w:tc>
      </w:tr>
      <w:tr w:rsidR="00CA7F72" w:rsidRPr="007B4EEC" w:rsidTr="00BB7D59">
        <w:trPr>
          <w:trHeight w:val="255"/>
        </w:trPr>
        <w:tc>
          <w:tcPr>
            <w:tcW w:w="3519" w:type="dxa"/>
            <w:shd w:val="clear" w:color="auto" w:fill="auto"/>
            <w:noWrap/>
            <w:vAlign w:val="bottom"/>
            <w:hideMark/>
          </w:tcPr>
          <w:p w:rsidR="00CA7F72" w:rsidRPr="007B4EEC" w:rsidRDefault="00CA7F72" w:rsidP="00BB7D59">
            <w:pPr>
              <w:rPr>
                <w:rFonts w:ascii="Arial" w:hAnsi="Arial" w:cs="Arial"/>
              </w:rPr>
            </w:pPr>
            <w:r w:rsidRPr="007B4EEC">
              <w:rPr>
                <w:rFonts w:ascii="Arial" w:hAnsi="Arial" w:cs="Arial"/>
              </w:rPr>
              <w:t>Финансовый орган</w:t>
            </w:r>
          </w:p>
        </w:tc>
        <w:tc>
          <w:tcPr>
            <w:tcW w:w="2592" w:type="dxa"/>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vAlign w:val="bottom"/>
          </w:tcPr>
          <w:p w:rsidR="00CA7F72" w:rsidRPr="007B4EEC" w:rsidRDefault="00CA7F72" w:rsidP="00BB7D59">
            <w:pPr>
              <w:jc w:val="right"/>
              <w:rPr>
                <w:rFonts w:ascii="Arial" w:hAnsi="Arial" w:cs="Arial"/>
              </w:rPr>
            </w:pPr>
          </w:p>
        </w:tc>
        <w:tc>
          <w:tcPr>
            <w:tcW w:w="1293" w:type="dxa"/>
            <w:shd w:val="clear" w:color="auto" w:fill="auto"/>
            <w:noWrap/>
            <w:vAlign w:val="bottom"/>
            <w:hideMark/>
          </w:tcPr>
          <w:p w:rsidR="00CA7F72" w:rsidRPr="007B4EEC" w:rsidRDefault="00CA7F72" w:rsidP="00BB7D59">
            <w:pPr>
              <w:jc w:val="center"/>
              <w:rPr>
                <w:rFonts w:ascii="Arial" w:hAnsi="Arial" w:cs="Arial"/>
              </w:rPr>
            </w:pPr>
          </w:p>
        </w:tc>
      </w:tr>
      <w:tr w:rsidR="00CA7F72" w:rsidRPr="007B4EEC" w:rsidTr="00BB7D59">
        <w:trPr>
          <w:trHeight w:val="105"/>
        </w:trPr>
        <w:tc>
          <w:tcPr>
            <w:tcW w:w="3519" w:type="dxa"/>
            <w:shd w:val="clear" w:color="auto" w:fill="auto"/>
            <w:noWrap/>
            <w:vAlign w:val="bottom"/>
            <w:hideMark/>
          </w:tcPr>
          <w:p w:rsidR="00CA7F72" w:rsidRPr="007B4EEC" w:rsidRDefault="00CA7F72" w:rsidP="00BB7D59">
            <w:pPr>
              <w:rPr>
                <w:rFonts w:ascii="Arial" w:hAnsi="Arial" w:cs="Arial"/>
              </w:rPr>
            </w:pPr>
          </w:p>
        </w:tc>
        <w:tc>
          <w:tcPr>
            <w:tcW w:w="2592" w:type="dxa"/>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noWrap/>
            <w:vAlign w:val="bottom"/>
            <w:hideMark/>
          </w:tcPr>
          <w:p w:rsidR="00CA7F72" w:rsidRPr="007B4EEC" w:rsidRDefault="00CA7F72" w:rsidP="00BB7D59">
            <w:pPr>
              <w:jc w:val="right"/>
              <w:rPr>
                <w:rFonts w:ascii="Arial" w:hAnsi="Arial" w:cs="Arial"/>
              </w:rPr>
            </w:pPr>
          </w:p>
        </w:tc>
        <w:tc>
          <w:tcPr>
            <w:tcW w:w="1293" w:type="dxa"/>
            <w:shd w:val="clear" w:color="auto" w:fill="auto"/>
            <w:noWrap/>
            <w:vAlign w:val="bottom"/>
            <w:hideMark/>
          </w:tcPr>
          <w:p w:rsidR="00CA7F72" w:rsidRPr="007B4EEC" w:rsidRDefault="00CA7F72" w:rsidP="00BB7D59">
            <w:pPr>
              <w:jc w:val="center"/>
              <w:rPr>
                <w:rFonts w:ascii="Arial" w:hAnsi="Arial" w:cs="Arial"/>
              </w:rPr>
            </w:pPr>
          </w:p>
        </w:tc>
      </w:tr>
      <w:tr w:rsidR="00CA7F72" w:rsidRPr="007B4EEC" w:rsidTr="00BB7D59">
        <w:trPr>
          <w:trHeight w:val="255"/>
        </w:trPr>
        <w:tc>
          <w:tcPr>
            <w:tcW w:w="3519" w:type="dxa"/>
            <w:shd w:val="clear" w:color="auto" w:fill="auto"/>
            <w:noWrap/>
            <w:vAlign w:val="bottom"/>
            <w:hideMark/>
          </w:tcPr>
          <w:p w:rsidR="00CA7F72" w:rsidRPr="007B4EEC" w:rsidRDefault="00CA7F72" w:rsidP="00BB7D59">
            <w:pPr>
              <w:rPr>
                <w:rFonts w:ascii="Arial" w:hAnsi="Arial" w:cs="Arial"/>
              </w:rPr>
            </w:pPr>
            <w:r w:rsidRPr="007B4EEC">
              <w:rPr>
                <w:rFonts w:ascii="Arial" w:hAnsi="Arial" w:cs="Arial"/>
                <w:iCs/>
              </w:rPr>
              <w:t>Откуда:</w:t>
            </w:r>
          </w:p>
        </w:tc>
        <w:tc>
          <w:tcPr>
            <w:tcW w:w="2592" w:type="dxa"/>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noWrap/>
            <w:vAlign w:val="bottom"/>
            <w:hideMark/>
          </w:tcPr>
          <w:p w:rsidR="00CA7F72" w:rsidRPr="007B4EEC" w:rsidRDefault="00CA7F72" w:rsidP="00BB7D59">
            <w:pPr>
              <w:jc w:val="right"/>
              <w:rPr>
                <w:rFonts w:ascii="Arial" w:hAnsi="Arial" w:cs="Arial"/>
              </w:rPr>
            </w:pPr>
          </w:p>
        </w:tc>
        <w:tc>
          <w:tcPr>
            <w:tcW w:w="1293" w:type="dxa"/>
          </w:tcPr>
          <w:p w:rsidR="00CA7F72" w:rsidRPr="007B4EEC" w:rsidRDefault="00CA7F72" w:rsidP="00BB7D59">
            <w:pPr>
              <w:jc w:val="center"/>
              <w:rPr>
                <w:rFonts w:ascii="Arial" w:hAnsi="Arial" w:cs="Arial"/>
              </w:rPr>
            </w:pPr>
          </w:p>
        </w:tc>
      </w:tr>
      <w:tr w:rsidR="00CA7F72" w:rsidRPr="007B4EEC" w:rsidTr="00BB7D59">
        <w:trPr>
          <w:trHeight w:val="520"/>
        </w:trPr>
        <w:tc>
          <w:tcPr>
            <w:tcW w:w="3519" w:type="dxa"/>
            <w:shd w:val="clear" w:color="auto" w:fill="auto"/>
            <w:noWrap/>
            <w:vAlign w:val="bottom"/>
            <w:hideMark/>
          </w:tcPr>
          <w:p w:rsidR="00CA7F72" w:rsidRPr="007B4EEC" w:rsidRDefault="00CA7F72" w:rsidP="00BB7D59">
            <w:pPr>
              <w:rPr>
                <w:rFonts w:ascii="Arial" w:hAnsi="Arial" w:cs="Arial"/>
              </w:rPr>
            </w:pPr>
            <w:r w:rsidRPr="007B4EEC">
              <w:rPr>
                <w:rFonts w:ascii="Arial" w:hAnsi="Arial" w:cs="Arial"/>
              </w:rPr>
              <w:t>Федеральное казначейство, орган Федерального казначейства</w:t>
            </w:r>
          </w:p>
        </w:tc>
        <w:tc>
          <w:tcPr>
            <w:tcW w:w="2592" w:type="dxa"/>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noWrap/>
            <w:vAlign w:val="bottom"/>
            <w:hideMark/>
          </w:tcPr>
          <w:p w:rsidR="00CA7F72" w:rsidRPr="007B4EEC" w:rsidRDefault="00CA7F72" w:rsidP="00BB7D59">
            <w:pPr>
              <w:jc w:val="right"/>
              <w:rPr>
                <w:rFonts w:ascii="Arial" w:hAnsi="Arial" w:cs="Arial"/>
              </w:rPr>
            </w:pPr>
            <w:r w:rsidRPr="007B4EEC">
              <w:rPr>
                <w:rFonts w:ascii="Arial" w:hAnsi="Arial" w:cs="Arial"/>
              </w:rPr>
              <w:t>по КОФК</w:t>
            </w:r>
          </w:p>
        </w:tc>
        <w:tc>
          <w:tcPr>
            <w:tcW w:w="1293" w:type="dxa"/>
            <w:vAlign w:val="center"/>
            <w:hideMark/>
          </w:tcPr>
          <w:p w:rsidR="00CA7F72" w:rsidRPr="007B4EEC" w:rsidRDefault="00CA7F72" w:rsidP="00BB7D59">
            <w:pPr>
              <w:jc w:val="center"/>
              <w:rPr>
                <w:rFonts w:ascii="Arial" w:hAnsi="Arial" w:cs="Arial"/>
              </w:rPr>
            </w:pPr>
          </w:p>
        </w:tc>
      </w:tr>
      <w:tr w:rsidR="00CA7F72" w:rsidRPr="007B4EEC" w:rsidTr="00BB7D59">
        <w:trPr>
          <w:trHeight w:val="255"/>
        </w:trPr>
        <w:tc>
          <w:tcPr>
            <w:tcW w:w="3519" w:type="dxa"/>
            <w:shd w:val="clear" w:color="auto" w:fill="auto"/>
            <w:noWrap/>
            <w:vAlign w:val="bottom"/>
            <w:hideMark/>
          </w:tcPr>
          <w:p w:rsidR="00CA7F72" w:rsidRPr="007B4EEC" w:rsidRDefault="00CA7F72" w:rsidP="00BB7D59">
            <w:pPr>
              <w:rPr>
                <w:rFonts w:ascii="Arial" w:hAnsi="Arial" w:cs="Arial"/>
              </w:rPr>
            </w:pPr>
          </w:p>
        </w:tc>
        <w:tc>
          <w:tcPr>
            <w:tcW w:w="2592" w:type="dxa"/>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noWrap/>
            <w:vAlign w:val="bottom"/>
            <w:hideMark/>
          </w:tcPr>
          <w:p w:rsidR="00CA7F72" w:rsidRPr="007B4EEC" w:rsidRDefault="00CA7F72" w:rsidP="00BB7D59">
            <w:pPr>
              <w:jc w:val="right"/>
              <w:rPr>
                <w:rFonts w:ascii="Arial" w:hAnsi="Arial" w:cs="Arial"/>
              </w:rPr>
            </w:pPr>
            <w:r w:rsidRPr="007B4EEC">
              <w:rPr>
                <w:rFonts w:ascii="Arial" w:hAnsi="Arial" w:cs="Arial"/>
              </w:rPr>
              <w:t>Дата введения в действие</w:t>
            </w:r>
          </w:p>
        </w:tc>
        <w:tc>
          <w:tcPr>
            <w:tcW w:w="1293" w:type="dxa"/>
            <w:shd w:val="clear" w:color="auto" w:fill="auto"/>
            <w:noWrap/>
            <w:vAlign w:val="bottom"/>
            <w:hideMark/>
          </w:tcPr>
          <w:p w:rsidR="00CA7F72" w:rsidRPr="007B4EEC" w:rsidRDefault="00CA7F72" w:rsidP="00BB7D59">
            <w:pPr>
              <w:jc w:val="center"/>
              <w:rPr>
                <w:rFonts w:ascii="Arial" w:hAnsi="Arial" w:cs="Arial"/>
              </w:rPr>
            </w:pPr>
          </w:p>
        </w:tc>
      </w:tr>
      <w:tr w:rsidR="00CA7F72" w:rsidRPr="007B4EEC" w:rsidTr="00BB7D59">
        <w:trPr>
          <w:trHeight w:val="270"/>
        </w:trPr>
        <w:tc>
          <w:tcPr>
            <w:tcW w:w="3519" w:type="dxa"/>
            <w:shd w:val="clear" w:color="auto" w:fill="auto"/>
            <w:noWrap/>
            <w:vAlign w:val="bottom"/>
            <w:hideMark/>
          </w:tcPr>
          <w:p w:rsidR="00CA7F72" w:rsidRPr="007B4EEC" w:rsidRDefault="00CA7F72" w:rsidP="00BB7D59">
            <w:pPr>
              <w:rPr>
                <w:rFonts w:ascii="Arial" w:hAnsi="Arial" w:cs="Arial"/>
              </w:rPr>
            </w:pPr>
            <w:r w:rsidRPr="007B4EEC">
              <w:rPr>
                <w:rFonts w:ascii="Arial" w:hAnsi="Arial" w:cs="Arial"/>
              </w:rPr>
              <w:t>Единица измерения: руб.</w:t>
            </w:r>
          </w:p>
        </w:tc>
        <w:tc>
          <w:tcPr>
            <w:tcW w:w="2592" w:type="dxa"/>
            <w:shd w:val="clear" w:color="auto" w:fill="auto"/>
            <w:noWrap/>
            <w:vAlign w:val="bottom"/>
            <w:hideMark/>
          </w:tcPr>
          <w:p w:rsidR="00CA7F72" w:rsidRPr="007B4EEC" w:rsidRDefault="00CA7F72" w:rsidP="00BB7D59">
            <w:pPr>
              <w:jc w:val="center"/>
              <w:rPr>
                <w:rFonts w:ascii="Arial" w:hAnsi="Arial" w:cs="Arial"/>
              </w:rPr>
            </w:pPr>
          </w:p>
        </w:tc>
        <w:tc>
          <w:tcPr>
            <w:tcW w:w="1847" w:type="dxa"/>
            <w:shd w:val="clear" w:color="auto" w:fill="auto"/>
            <w:noWrap/>
            <w:vAlign w:val="bottom"/>
            <w:hideMark/>
          </w:tcPr>
          <w:p w:rsidR="00CA7F72" w:rsidRPr="007B4EEC" w:rsidRDefault="00CA7F72" w:rsidP="00BB7D59">
            <w:pPr>
              <w:jc w:val="right"/>
              <w:rPr>
                <w:rFonts w:ascii="Arial" w:hAnsi="Arial" w:cs="Arial"/>
              </w:rPr>
            </w:pPr>
            <w:r w:rsidRPr="007B4EEC">
              <w:rPr>
                <w:rFonts w:ascii="Arial" w:hAnsi="Arial" w:cs="Arial"/>
              </w:rPr>
              <w:t>по ОКЕИ</w:t>
            </w:r>
          </w:p>
        </w:tc>
        <w:tc>
          <w:tcPr>
            <w:tcW w:w="1293" w:type="dxa"/>
            <w:shd w:val="clear" w:color="auto" w:fill="auto"/>
            <w:noWrap/>
            <w:vAlign w:val="bottom"/>
            <w:hideMark/>
          </w:tcPr>
          <w:p w:rsidR="00CA7F72" w:rsidRPr="007B4EEC" w:rsidRDefault="00CA7F72" w:rsidP="00BB7D59">
            <w:pPr>
              <w:jc w:val="center"/>
              <w:rPr>
                <w:rFonts w:ascii="Arial" w:hAnsi="Arial" w:cs="Arial"/>
              </w:rPr>
            </w:pPr>
            <w:r w:rsidRPr="007B4EEC">
              <w:rPr>
                <w:rFonts w:ascii="Arial" w:hAnsi="Arial" w:cs="Arial"/>
              </w:rPr>
              <w:t>383</w:t>
            </w:r>
          </w:p>
        </w:tc>
      </w:tr>
    </w:tbl>
    <w:p w:rsidR="00CA7F72" w:rsidRDefault="00CA7F72" w:rsidP="00CA7F72">
      <w:pPr>
        <w:ind w:firstLine="709"/>
        <w:jc w:val="both"/>
        <w:rPr>
          <w:rFonts w:ascii="Arial" w:hAnsi="Arial" w:cs="Arial"/>
        </w:rPr>
      </w:pPr>
    </w:p>
    <w:p w:rsidR="00CA7F72" w:rsidRPr="00992228" w:rsidRDefault="00CA7F72" w:rsidP="00CA7F72">
      <w:pPr>
        <w:ind w:firstLine="709"/>
        <w:jc w:val="both"/>
        <w:rPr>
          <w:rFonts w:ascii="Arial" w:hAnsi="Arial" w:cs="Arial"/>
        </w:rPr>
      </w:pPr>
      <w:r w:rsidRPr="007B4EEC">
        <w:rPr>
          <w:rFonts w:ascii="Arial" w:hAnsi="Arial" w:cs="Arial"/>
        </w:rPr>
        <w:t xml:space="preserve">На основании данного Реестра прошу довести расходные расписания распорядителям, получателям бюджетных средств, администраторам источников финансирования дефицита бюджета с полномочиями главного администратора, администраторам источников финансирования дефицита бюджета, которым разрешается распределять распорядителям и получателям бюджетных средств, администраторам источников финансирования дефицита бюджета с полномочиями главного администратора, администраторам источников финансирования дефицита бюджета, находящимся в их ведении, бюджетные ассигнования и (или) лимиты бюджетных обязательств, предельные </w:t>
      </w:r>
      <w:r w:rsidRPr="007B4EEC">
        <w:rPr>
          <w:rFonts w:ascii="Arial" w:hAnsi="Arial" w:cs="Arial"/>
        </w:rPr>
        <w:lastRenderedPageBreak/>
        <w:t>объемы финансирования, а также принимать бюджетные обязательства и производить платежи в пределах следующих бюджетных ассигнований, лимитов бюджетных обязательств, предельных объемов финансирования, установленных Расходными расписаниями.</w:t>
      </w:r>
    </w:p>
    <w:p w:rsidR="00CA7F72" w:rsidRDefault="00CA7F72" w:rsidP="00CA7F72">
      <w:pPr>
        <w:pStyle w:val="ConsPlusNormal"/>
        <w:jc w:val="both"/>
        <w:rPr>
          <w:rFonts w:ascii="Arial" w:hAnsi="Arial" w:cs="Arial"/>
        </w:rPr>
      </w:pPr>
    </w:p>
    <w:p w:rsidR="00CA7F72" w:rsidRDefault="00CA7F72" w:rsidP="00CA7F72">
      <w:pPr>
        <w:pStyle w:val="ConsPlusNormal"/>
        <w:jc w:val="both"/>
        <w:rPr>
          <w:rFonts w:ascii="Arial" w:hAnsi="Arial" w:cs="Arial"/>
        </w:rPr>
      </w:pPr>
    </w:p>
    <w:p w:rsidR="00CA7F72" w:rsidRDefault="00CA7F72" w:rsidP="00CA7F72">
      <w:pPr>
        <w:pStyle w:val="ConsPlusNormal"/>
        <w:jc w:val="both"/>
        <w:rPr>
          <w:rFonts w:ascii="Arial" w:hAnsi="Arial" w:cs="Arial"/>
        </w:rPr>
      </w:pPr>
    </w:p>
    <w:p w:rsidR="00CA7F72" w:rsidRPr="004170FA" w:rsidRDefault="00CA7F72" w:rsidP="00CA7F72">
      <w:pPr>
        <w:rPr>
          <w:rFonts w:ascii="Arial" w:hAnsi="Arial" w:cs="Arial"/>
        </w:rPr>
      </w:pPr>
      <w:r w:rsidRPr="004170FA">
        <w:rPr>
          <w:rFonts w:ascii="Arial" w:hAnsi="Arial" w:cs="Arial"/>
        </w:rPr>
        <w:t>Руководитель</w:t>
      </w:r>
    </w:p>
    <w:p w:rsidR="00CA7F72" w:rsidRPr="004170FA" w:rsidRDefault="00CA7F72" w:rsidP="00CA7F72">
      <w:pPr>
        <w:rPr>
          <w:rFonts w:ascii="Arial" w:hAnsi="Arial" w:cs="Arial"/>
        </w:rPr>
      </w:pPr>
      <w:r w:rsidRPr="004170FA">
        <w:rPr>
          <w:rFonts w:ascii="Arial" w:hAnsi="Arial" w:cs="Arial"/>
        </w:rPr>
        <w:t>(уполномоченное лицо) _______</w:t>
      </w:r>
      <w:r>
        <w:rPr>
          <w:rFonts w:ascii="Arial" w:hAnsi="Arial" w:cs="Arial"/>
        </w:rPr>
        <w:t>______</w:t>
      </w:r>
      <w:r w:rsidRPr="004170FA">
        <w:rPr>
          <w:rFonts w:ascii="Arial" w:hAnsi="Arial" w:cs="Arial"/>
        </w:rPr>
        <w:t xml:space="preserve">  ______</w:t>
      </w:r>
      <w:r>
        <w:rPr>
          <w:rFonts w:ascii="Arial" w:hAnsi="Arial" w:cs="Arial"/>
        </w:rPr>
        <w:t>___</w:t>
      </w:r>
      <w:r w:rsidRPr="004170FA">
        <w:rPr>
          <w:rFonts w:ascii="Arial" w:hAnsi="Arial" w:cs="Arial"/>
        </w:rPr>
        <w:t>_  _______________</w:t>
      </w:r>
      <w:r>
        <w:rPr>
          <w:rFonts w:ascii="Arial" w:hAnsi="Arial" w:cs="Arial"/>
        </w:rPr>
        <w:t>________</w:t>
      </w:r>
    </w:p>
    <w:p w:rsidR="00CA7F72" w:rsidRPr="004170FA" w:rsidRDefault="00CA7F72" w:rsidP="00CA7F72">
      <w:pPr>
        <w:rPr>
          <w:rFonts w:ascii="Arial" w:hAnsi="Arial" w:cs="Arial"/>
        </w:rPr>
      </w:pPr>
      <w:r w:rsidRPr="004170FA">
        <w:rPr>
          <w:rFonts w:ascii="Arial" w:hAnsi="Arial" w:cs="Arial"/>
        </w:rPr>
        <w:t xml:space="preserve">        </w:t>
      </w:r>
      <w:r>
        <w:rPr>
          <w:rFonts w:ascii="Arial" w:hAnsi="Arial" w:cs="Arial"/>
        </w:rPr>
        <w:t xml:space="preserve">                      </w:t>
      </w:r>
      <w:r w:rsidRPr="004170FA">
        <w:rPr>
          <w:rFonts w:ascii="Arial" w:hAnsi="Arial" w:cs="Arial"/>
        </w:rPr>
        <w:t xml:space="preserve">               (должность)   </w:t>
      </w:r>
      <w:r>
        <w:rPr>
          <w:rFonts w:ascii="Arial" w:hAnsi="Arial" w:cs="Arial"/>
        </w:rPr>
        <w:t xml:space="preserve">  </w:t>
      </w:r>
      <w:r w:rsidRPr="004170FA">
        <w:rPr>
          <w:rFonts w:ascii="Arial" w:hAnsi="Arial" w:cs="Arial"/>
        </w:rPr>
        <w:t xml:space="preserve"> (подпись)  </w:t>
      </w:r>
      <w:r>
        <w:rPr>
          <w:rFonts w:ascii="Arial" w:hAnsi="Arial" w:cs="Arial"/>
        </w:rPr>
        <w:t xml:space="preserve">    </w:t>
      </w:r>
      <w:r w:rsidRPr="004170FA">
        <w:rPr>
          <w:rFonts w:ascii="Arial" w:hAnsi="Arial" w:cs="Arial"/>
        </w:rPr>
        <w:t xml:space="preserve"> (расшифровка</w:t>
      </w:r>
      <w:r>
        <w:rPr>
          <w:rFonts w:ascii="Arial" w:hAnsi="Arial" w:cs="Arial"/>
        </w:rPr>
        <w:t xml:space="preserve"> </w:t>
      </w:r>
      <w:r w:rsidRPr="004170FA">
        <w:rPr>
          <w:rFonts w:ascii="Arial" w:hAnsi="Arial" w:cs="Arial"/>
        </w:rPr>
        <w:t>подписи)</w:t>
      </w:r>
    </w:p>
    <w:p w:rsidR="00CA7F72" w:rsidRPr="004170FA" w:rsidRDefault="00CA7F72" w:rsidP="00CA7F72">
      <w:pPr>
        <w:rPr>
          <w:rFonts w:ascii="Arial" w:hAnsi="Arial" w:cs="Arial"/>
        </w:rPr>
      </w:pPr>
    </w:p>
    <w:p w:rsidR="00CA7F72" w:rsidRPr="004170FA" w:rsidRDefault="00CA7F72" w:rsidP="00CA7F72">
      <w:pPr>
        <w:rPr>
          <w:rFonts w:ascii="Arial" w:hAnsi="Arial" w:cs="Arial"/>
        </w:rPr>
      </w:pPr>
      <w:r>
        <w:rPr>
          <w:rFonts w:ascii="Arial" w:hAnsi="Arial" w:cs="Arial"/>
        </w:rPr>
        <w:t>«</w:t>
      </w:r>
      <w:r w:rsidRPr="004170FA">
        <w:rPr>
          <w:rFonts w:ascii="Arial" w:hAnsi="Arial" w:cs="Arial"/>
        </w:rPr>
        <w:t>__</w:t>
      </w:r>
      <w:r>
        <w:rPr>
          <w:rFonts w:ascii="Arial" w:hAnsi="Arial" w:cs="Arial"/>
        </w:rPr>
        <w:t>»</w:t>
      </w:r>
      <w:r w:rsidRPr="004170FA">
        <w:rPr>
          <w:rFonts w:ascii="Arial" w:hAnsi="Arial" w:cs="Arial"/>
        </w:rPr>
        <w:t xml:space="preserve"> _____________ 20__ г.</w:t>
      </w:r>
    </w:p>
    <w:p w:rsidR="00CA7F72" w:rsidRPr="004170FA" w:rsidRDefault="00CA7F72" w:rsidP="00CA7F72">
      <w:pPr>
        <w:rPr>
          <w:rFonts w:ascii="Arial" w:hAnsi="Arial" w:cs="Arial"/>
        </w:rPr>
      </w:pPr>
    </w:p>
    <w:p w:rsidR="00CA7F72" w:rsidRPr="004170FA" w:rsidRDefault="00CA7F72" w:rsidP="00CA7F72">
      <w:pPr>
        <w:jc w:val="right"/>
        <w:rPr>
          <w:rFonts w:ascii="Arial" w:hAnsi="Arial" w:cs="Arial"/>
        </w:rPr>
      </w:pPr>
      <w:r w:rsidRPr="004170FA">
        <w:rPr>
          <w:rFonts w:ascii="Arial" w:hAnsi="Arial" w:cs="Arial"/>
        </w:rPr>
        <w:t>Номер страницы ______</w:t>
      </w:r>
    </w:p>
    <w:p w:rsidR="00CA7F72" w:rsidRDefault="00CA7F72" w:rsidP="00CA7F72">
      <w:pPr>
        <w:jc w:val="right"/>
        <w:rPr>
          <w:rFonts w:ascii="Arial" w:hAnsi="Arial" w:cs="Arial"/>
        </w:rPr>
      </w:pPr>
      <w:r w:rsidRPr="004170FA">
        <w:rPr>
          <w:rFonts w:ascii="Arial" w:hAnsi="Arial" w:cs="Arial"/>
        </w:rPr>
        <w:t xml:space="preserve">Всего страниц </w:t>
      </w:r>
      <w:r>
        <w:rPr>
          <w:rFonts w:ascii="Arial" w:hAnsi="Arial" w:cs="Arial"/>
        </w:rPr>
        <w:t>_</w:t>
      </w:r>
      <w:r w:rsidRPr="004170FA">
        <w:rPr>
          <w:rFonts w:ascii="Arial" w:hAnsi="Arial" w:cs="Arial"/>
        </w:rPr>
        <w:t>_____</w:t>
      </w: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Pr="007B4EEC" w:rsidRDefault="00CA7F72" w:rsidP="00CA7F72">
      <w:pPr>
        <w:pStyle w:val="ConsPlusNormal"/>
        <w:jc w:val="right"/>
        <w:rPr>
          <w:rFonts w:ascii="Arial" w:hAnsi="Arial" w:cs="Arial"/>
        </w:rPr>
      </w:pPr>
      <w:r w:rsidRPr="007B4EEC">
        <w:rPr>
          <w:rFonts w:ascii="Arial" w:hAnsi="Arial" w:cs="Arial"/>
        </w:rPr>
        <w:lastRenderedPageBreak/>
        <w:t>Форма 0531723 с. 2</w:t>
      </w:r>
    </w:p>
    <w:p w:rsidR="00CA7F72" w:rsidRPr="007B4EEC" w:rsidRDefault="00CA7F72" w:rsidP="00CA7F72">
      <w:pPr>
        <w:pStyle w:val="ConsPlusNormal"/>
        <w:jc w:val="right"/>
        <w:rPr>
          <w:rFonts w:ascii="Arial" w:hAnsi="Arial" w:cs="Arial"/>
        </w:rPr>
      </w:pPr>
      <w:r w:rsidRPr="007B4EEC">
        <w:rPr>
          <w:rFonts w:ascii="Arial" w:hAnsi="Arial" w:cs="Arial"/>
        </w:rPr>
        <w:t xml:space="preserve">Реестр расходных расписаний </w:t>
      </w:r>
      <w:r>
        <w:rPr>
          <w:rFonts w:ascii="Arial" w:hAnsi="Arial" w:cs="Arial"/>
        </w:rPr>
        <w:t>№</w:t>
      </w:r>
      <w:r w:rsidRPr="007B4EEC">
        <w:rPr>
          <w:rFonts w:ascii="Arial" w:hAnsi="Arial" w:cs="Arial"/>
        </w:rPr>
        <w:t xml:space="preserve"> ___</w:t>
      </w:r>
    </w:p>
    <w:p w:rsidR="00CA7F72" w:rsidRDefault="00CA7F72" w:rsidP="00CA7F72">
      <w:pPr>
        <w:pStyle w:val="ConsPlusNormal"/>
        <w:jc w:val="right"/>
        <w:rPr>
          <w:rFonts w:ascii="Arial" w:hAnsi="Arial" w:cs="Arial"/>
        </w:rPr>
      </w:pPr>
      <w:r w:rsidRPr="007B4EEC">
        <w:rPr>
          <w:rFonts w:ascii="Arial" w:hAnsi="Arial" w:cs="Arial"/>
        </w:rPr>
        <w:t xml:space="preserve">от </w:t>
      </w:r>
      <w:r>
        <w:rPr>
          <w:rFonts w:ascii="Arial" w:hAnsi="Arial" w:cs="Arial"/>
        </w:rPr>
        <w:t>«</w:t>
      </w:r>
      <w:r w:rsidRPr="007B4EEC">
        <w:rPr>
          <w:rFonts w:ascii="Arial" w:hAnsi="Arial" w:cs="Arial"/>
        </w:rPr>
        <w:t>__</w:t>
      </w:r>
      <w:r>
        <w:rPr>
          <w:rFonts w:ascii="Arial" w:hAnsi="Arial" w:cs="Arial"/>
        </w:rPr>
        <w:t>»</w:t>
      </w:r>
      <w:r w:rsidRPr="007B4EEC">
        <w:rPr>
          <w:rFonts w:ascii="Arial" w:hAnsi="Arial" w:cs="Arial"/>
        </w:rPr>
        <w:t xml:space="preserve"> ____________ 20__ г.</w:t>
      </w:r>
    </w:p>
    <w:p w:rsidR="00CA7F72" w:rsidRDefault="00CA7F72" w:rsidP="00CA7F72">
      <w:pPr>
        <w:pStyle w:val="ConsPlusNormal"/>
        <w:jc w:val="right"/>
        <w:rPr>
          <w:rFonts w:ascii="Arial" w:hAnsi="Arial" w:cs="Arial"/>
        </w:rPr>
      </w:pPr>
    </w:p>
    <w:tbl>
      <w:tblPr>
        <w:tblW w:w="9251" w:type="dxa"/>
        <w:tblInd w:w="93" w:type="dxa"/>
        <w:tblLook w:val="04A0" w:firstRow="1" w:lastRow="0" w:firstColumn="1" w:lastColumn="0" w:noHBand="0" w:noVBand="1"/>
      </w:tblPr>
      <w:tblGrid>
        <w:gridCol w:w="3843"/>
        <w:gridCol w:w="2957"/>
        <w:gridCol w:w="1437"/>
        <w:gridCol w:w="1014"/>
      </w:tblGrid>
      <w:tr w:rsidR="00CA7F72" w:rsidRPr="00F604A5" w:rsidTr="00BB7D59">
        <w:trPr>
          <w:trHeight w:val="255"/>
        </w:trPr>
        <w:tc>
          <w:tcPr>
            <w:tcW w:w="8237" w:type="dxa"/>
            <w:gridSpan w:val="3"/>
            <w:tcBorders>
              <w:right w:val="single" w:sz="4" w:space="0" w:color="auto"/>
            </w:tcBorders>
            <w:shd w:val="clear" w:color="auto" w:fill="auto"/>
            <w:noWrap/>
            <w:vAlign w:val="bottom"/>
            <w:hideMark/>
          </w:tcPr>
          <w:p w:rsidR="00CA7F72" w:rsidRPr="00F604A5" w:rsidRDefault="00CA7F72" w:rsidP="00BB7D59">
            <w:pPr>
              <w:jc w:val="center"/>
              <w:rPr>
                <w:rFonts w:ascii="Arial" w:hAnsi="Arial" w:cs="Arial"/>
              </w:rPr>
            </w:pPr>
            <w:r w:rsidRPr="00F604A5">
              <w:rPr>
                <w:rFonts w:ascii="Arial" w:hAnsi="Arial" w:cs="Arial"/>
                <w:b/>
                <w:bCs/>
              </w:rPr>
              <w:t>Расходное расписание №___</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F72" w:rsidRPr="00F604A5" w:rsidRDefault="00CA7F72" w:rsidP="00BB7D59">
            <w:pPr>
              <w:jc w:val="center"/>
              <w:rPr>
                <w:rFonts w:ascii="Arial" w:hAnsi="Arial" w:cs="Arial"/>
              </w:rPr>
            </w:pPr>
            <w:r w:rsidRPr="00F604A5">
              <w:rPr>
                <w:rFonts w:ascii="Arial" w:hAnsi="Arial" w:cs="Arial"/>
              </w:rPr>
              <w:t>Коды</w:t>
            </w:r>
          </w:p>
        </w:tc>
      </w:tr>
      <w:tr w:rsidR="00CA7F72" w:rsidRPr="00F604A5" w:rsidTr="00BB7D59">
        <w:trPr>
          <w:trHeight w:val="1035"/>
        </w:trPr>
        <w:tc>
          <w:tcPr>
            <w:tcW w:w="3843" w:type="dxa"/>
            <w:shd w:val="clear" w:color="auto" w:fill="auto"/>
            <w:noWrap/>
            <w:vAlign w:val="bottom"/>
            <w:hideMark/>
          </w:tcPr>
          <w:p w:rsidR="00CA7F72" w:rsidRPr="00F604A5" w:rsidRDefault="00CA7F72" w:rsidP="00BB7D59">
            <w:pPr>
              <w:jc w:val="both"/>
              <w:rPr>
                <w:rFonts w:ascii="Arial" w:hAnsi="Arial" w:cs="Arial"/>
              </w:rPr>
            </w:pPr>
            <w:r w:rsidRPr="00F604A5">
              <w:rPr>
                <w:rFonts w:ascii="Arial" w:hAnsi="Arial" w:cs="Arial"/>
              </w:rPr>
              <w:t>Распорядитель (получатель) бюджетных средств, администратор источников финансирования дефицита бюджета с полномочиями главного администратора, администратор источников финансирования дефицита бюджета, иной получатель бюджетных средств</w:t>
            </w:r>
          </w:p>
        </w:tc>
        <w:tc>
          <w:tcPr>
            <w:tcW w:w="2957" w:type="dxa"/>
            <w:shd w:val="clear" w:color="auto" w:fill="auto"/>
            <w:noWrap/>
            <w:vAlign w:val="bottom"/>
            <w:hideMark/>
          </w:tcPr>
          <w:p w:rsidR="00CA7F72" w:rsidRPr="00F604A5" w:rsidRDefault="00CA7F72" w:rsidP="00BB7D59">
            <w:pPr>
              <w:jc w:val="both"/>
              <w:rPr>
                <w:rFonts w:ascii="Arial" w:hAnsi="Arial" w:cs="Arial"/>
              </w:rPr>
            </w:pPr>
            <w:r w:rsidRPr="00F604A5">
              <w:rPr>
                <w:rFonts w:ascii="Arial" w:hAnsi="Arial" w:cs="Arial"/>
              </w:rPr>
              <w:t>________________</w:t>
            </w:r>
          </w:p>
        </w:tc>
        <w:tc>
          <w:tcPr>
            <w:tcW w:w="1437" w:type="dxa"/>
            <w:tcBorders>
              <w:right w:val="single" w:sz="4" w:space="0" w:color="auto"/>
            </w:tcBorders>
            <w:shd w:val="clear" w:color="auto" w:fill="auto"/>
            <w:noWrap/>
            <w:vAlign w:val="bottom"/>
            <w:hideMark/>
          </w:tcPr>
          <w:p w:rsidR="00CA7F72" w:rsidRPr="00F604A5" w:rsidRDefault="00CA7F72" w:rsidP="00BB7D59">
            <w:pPr>
              <w:jc w:val="both"/>
              <w:rPr>
                <w:rFonts w:ascii="Arial" w:hAnsi="Arial" w:cs="Arial"/>
              </w:rPr>
            </w:pPr>
            <w:r w:rsidRPr="00F604A5">
              <w:rPr>
                <w:rFonts w:ascii="Arial" w:hAnsi="Arial" w:cs="Arial"/>
              </w:rPr>
              <w:t>по Сводному реестру</w:t>
            </w:r>
          </w:p>
        </w:tc>
        <w:tc>
          <w:tcPr>
            <w:tcW w:w="1014" w:type="dxa"/>
            <w:tcBorders>
              <w:top w:val="single" w:sz="4" w:space="0" w:color="auto"/>
              <w:left w:val="single" w:sz="4" w:space="0" w:color="auto"/>
              <w:bottom w:val="single" w:sz="4" w:space="0" w:color="auto"/>
              <w:right w:val="single" w:sz="4" w:space="0" w:color="auto"/>
            </w:tcBorders>
          </w:tcPr>
          <w:p w:rsidR="00CA7F72" w:rsidRPr="00F604A5" w:rsidRDefault="00CA7F72" w:rsidP="00BB7D59">
            <w:pPr>
              <w:jc w:val="both"/>
              <w:rPr>
                <w:rFonts w:ascii="Arial" w:hAnsi="Arial" w:cs="Arial"/>
              </w:rPr>
            </w:pPr>
          </w:p>
        </w:tc>
      </w:tr>
      <w:tr w:rsidR="00CA7F72" w:rsidRPr="00F604A5" w:rsidTr="00BB7D59">
        <w:trPr>
          <w:trHeight w:val="240"/>
        </w:trPr>
        <w:tc>
          <w:tcPr>
            <w:tcW w:w="3843" w:type="dxa"/>
            <w:shd w:val="clear" w:color="auto" w:fill="auto"/>
            <w:noWrap/>
            <w:vAlign w:val="bottom"/>
            <w:hideMark/>
          </w:tcPr>
          <w:p w:rsidR="00CA7F72" w:rsidRPr="00F604A5" w:rsidRDefault="00CA7F72" w:rsidP="00BB7D59">
            <w:pPr>
              <w:jc w:val="both"/>
              <w:rPr>
                <w:rFonts w:ascii="Arial" w:hAnsi="Arial" w:cs="Arial"/>
              </w:rPr>
            </w:pPr>
          </w:p>
        </w:tc>
        <w:tc>
          <w:tcPr>
            <w:tcW w:w="2957" w:type="dxa"/>
            <w:shd w:val="clear" w:color="auto" w:fill="auto"/>
            <w:noWrap/>
            <w:vAlign w:val="bottom"/>
            <w:hideMark/>
          </w:tcPr>
          <w:p w:rsidR="00CA7F72" w:rsidRPr="00F604A5" w:rsidRDefault="00CA7F72" w:rsidP="00BB7D59">
            <w:pPr>
              <w:jc w:val="both"/>
              <w:rPr>
                <w:rFonts w:ascii="Arial" w:hAnsi="Arial" w:cs="Arial"/>
              </w:rPr>
            </w:pPr>
          </w:p>
        </w:tc>
        <w:tc>
          <w:tcPr>
            <w:tcW w:w="1437" w:type="dxa"/>
            <w:tcBorders>
              <w:right w:val="single" w:sz="4" w:space="0" w:color="auto"/>
            </w:tcBorders>
            <w:shd w:val="clear" w:color="auto" w:fill="auto"/>
            <w:noWrap/>
            <w:vAlign w:val="bottom"/>
            <w:hideMark/>
          </w:tcPr>
          <w:p w:rsidR="00CA7F72" w:rsidRPr="00F604A5" w:rsidRDefault="00CA7F72" w:rsidP="00BB7D59">
            <w:pPr>
              <w:jc w:val="both"/>
              <w:rPr>
                <w:rFonts w:ascii="Arial" w:hAnsi="Arial" w:cs="Arial"/>
              </w:rPr>
            </w:pPr>
            <w:r w:rsidRPr="00F604A5">
              <w:rPr>
                <w:rFonts w:ascii="Arial" w:hAnsi="Arial" w:cs="Arial"/>
              </w:rPr>
              <w:t>Номер лицевого счета</w:t>
            </w:r>
          </w:p>
        </w:tc>
        <w:tc>
          <w:tcPr>
            <w:tcW w:w="1014" w:type="dxa"/>
            <w:tcBorders>
              <w:top w:val="single" w:sz="4" w:space="0" w:color="auto"/>
              <w:left w:val="single" w:sz="4" w:space="0" w:color="auto"/>
              <w:bottom w:val="single" w:sz="4" w:space="0" w:color="auto"/>
              <w:right w:val="single" w:sz="4" w:space="0" w:color="auto"/>
            </w:tcBorders>
          </w:tcPr>
          <w:p w:rsidR="00CA7F72" w:rsidRPr="00F604A5" w:rsidRDefault="00CA7F72" w:rsidP="00BB7D59">
            <w:pPr>
              <w:jc w:val="both"/>
              <w:rPr>
                <w:rFonts w:ascii="Arial" w:hAnsi="Arial" w:cs="Arial"/>
              </w:rPr>
            </w:pPr>
          </w:p>
        </w:tc>
      </w:tr>
      <w:tr w:rsidR="00CA7F72" w:rsidRPr="00F604A5" w:rsidTr="00BB7D59">
        <w:trPr>
          <w:trHeight w:val="240"/>
        </w:trPr>
        <w:tc>
          <w:tcPr>
            <w:tcW w:w="3843" w:type="dxa"/>
            <w:shd w:val="clear" w:color="auto" w:fill="auto"/>
            <w:noWrap/>
            <w:vAlign w:val="bottom"/>
            <w:hideMark/>
          </w:tcPr>
          <w:p w:rsidR="00CA7F72" w:rsidRPr="00F604A5" w:rsidRDefault="00CA7F72" w:rsidP="00BB7D59">
            <w:pPr>
              <w:jc w:val="both"/>
              <w:rPr>
                <w:rFonts w:ascii="Arial" w:hAnsi="Arial" w:cs="Arial"/>
              </w:rPr>
            </w:pPr>
            <w:r w:rsidRPr="00F604A5">
              <w:rPr>
                <w:rFonts w:ascii="Arial" w:hAnsi="Arial" w:cs="Arial"/>
              </w:rPr>
              <w:t>Федеральное казначейство, орган Федерального казначейства</w:t>
            </w:r>
          </w:p>
        </w:tc>
        <w:tc>
          <w:tcPr>
            <w:tcW w:w="2957" w:type="dxa"/>
            <w:shd w:val="clear" w:color="auto" w:fill="auto"/>
            <w:noWrap/>
            <w:vAlign w:val="bottom"/>
            <w:hideMark/>
          </w:tcPr>
          <w:p w:rsidR="00CA7F72" w:rsidRPr="00F604A5" w:rsidRDefault="00CA7F72" w:rsidP="00BB7D59">
            <w:pPr>
              <w:jc w:val="both"/>
              <w:rPr>
                <w:rFonts w:ascii="Arial" w:hAnsi="Arial" w:cs="Arial"/>
              </w:rPr>
            </w:pPr>
            <w:r w:rsidRPr="00F604A5">
              <w:rPr>
                <w:rFonts w:ascii="Arial" w:hAnsi="Arial" w:cs="Arial"/>
              </w:rPr>
              <w:t>________________</w:t>
            </w:r>
          </w:p>
        </w:tc>
        <w:tc>
          <w:tcPr>
            <w:tcW w:w="1437" w:type="dxa"/>
            <w:tcBorders>
              <w:right w:val="single" w:sz="4" w:space="0" w:color="auto"/>
            </w:tcBorders>
            <w:shd w:val="clear" w:color="auto" w:fill="auto"/>
            <w:noWrap/>
            <w:vAlign w:val="bottom"/>
            <w:hideMark/>
          </w:tcPr>
          <w:p w:rsidR="00CA7F72" w:rsidRPr="00F604A5" w:rsidRDefault="00CA7F72" w:rsidP="00BB7D59">
            <w:pPr>
              <w:jc w:val="both"/>
              <w:rPr>
                <w:rFonts w:ascii="Arial" w:hAnsi="Arial" w:cs="Arial"/>
              </w:rPr>
            </w:pPr>
            <w:r w:rsidRPr="00F604A5">
              <w:rPr>
                <w:rFonts w:ascii="Arial" w:hAnsi="Arial" w:cs="Arial"/>
              </w:rPr>
              <w:t>по КОФК</w:t>
            </w:r>
          </w:p>
        </w:tc>
        <w:tc>
          <w:tcPr>
            <w:tcW w:w="1014" w:type="dxa"/>
            <w:tcBorders>
              <w:top w:val="single" w:sz="4" w:space="0" w:color="auto"/>
              <w:left w:val="single" w:sz="4" w:space="0" w:color="auto"/>
              <w:bottom w:val="single" w:sz="4" w:space="0" w:color="auto"/>
              <w:right w:val="single" w:sz="4" w:space="0" w:color="auto"/>
            </w:tcBorders>
          </w:tcPr>
          <w:p w:rsidR="00CA7F72" w:rsidRPr="00F604A5" w:rsidRDefault="00CA7F72" w:rsidP="00BB7D59">
            <w:pPr>
              <w:jc w:val="both"/>
              <w:rPr>
                <w:rFonts w:ascii="Arial" w:hAnsi="Arial" w:cs="Arial"/>
              </w:rPr>
            </w:pPr>
          </w:p>
        </w:tc>
      </w:tr>
      <w:tr w:rsidR="00CA7F72" w:rsidRPr="00F604A5" w:rsidTr="00BB7D59">
        <w:trPr>
          <w:trHeight w:val="240"/>
        </w:trPr>
        <w:tc>
          <w:tcPr>
            <w:tcW w:w="3843" w:type="dxa"/>
            <w:shd w:val="clear" w:color="auto" w:fill="auto"/>
            <w:noWrap/>
            <w:vAlign w:val="bottom"/>
            <w:hideMark/>
          </w:tcPr>
          <w:p w:rsidR="00CA7F72" w:rsidRPr="00F604A5" w:rsidRDefault="00CA7F72" w:rsidP="00BB7D59">
            <w:pPr>
              <w:jc w:val="both"/>
              <w:rPr>
                <w:rFonts w:ascii="Arial" w:hAnsi="Arial" w:cs="Arial"/>
              </w:rPr>
            </w:pPr>
          </w:p>
        </w:tc>
        <w:tc>
          <w:tcPr>
            <w:tcW w:w="2957" w:type="dxa"/>
            <w:shd w:val="clear" w:color="auto" w:fill="auto"/>
            <w:noWrap/>
            <w:vAlign w:val="bottom"/>
            <w:hideMark/>
          </w:tcPr>
          <w:p w:rsidR="00CA7F72" w:rsidRPr="00F604A5" w:rsidRDefault="00CA7F72" w:rsidP="00BB7D59">
            <w:pPr>
              <w:jc w:val="both"/>
              <w:rPr>
                <w:rFonts w:ascii="Arial" w:hAnsi="Arial" w:cs="Arial"/>
              </w:rPr>
            </w:pPr>
          </w:p>
        </w:tc>
        <w:tc>
          <w:tcPr>
            <w:tcW w:w="1437" w:type="dxa"/>
            <w:tcBorders>
              <w:right w:val="single" w:sz="4" w:space="0" w:color="auto"/>
            </w:tcBorders>
            <w:shd w:val="clear" w:color="auto" w:fill="auto"/>
            <w:noWrap/>
            <w:vAlign w:val="bottom"/>
            <w:hideMark/>
          </w:tcPr>
          <w:p w:rsidR="00CA7F72" w:rsidRPr="00F604A5" w:rsidRDefault="00CA7F72" w:rsidP="00BB7D59">
            <w:pPr>
              <w:jc w:val="both"/>
              <w:rPr>
                <w:rFonts w:ascii="Arial" w:hAnsi="Arial" w:cs="Arial"/>
              </w:rPr>
            </w:pPr>
            <w:r w:rsidRPr="00F604A5">
              <w:rPr>
                <w:rFonts w:ascii="Arial" w:hAnsi="Arial" w:cs="Arial"/>
              </w:rPr>
              <w:t>Дата введения в действие документа</w:t>
            </w:r>
          </w:p>
        </w:tc>
        <w:tc>
          <w:tcPr>
            <w:tcW w:w="1014" w:type="dxa"/>
            <w:tcBorders>
              <w:top w:val="single" w:sz="4" w:space="0" w:color="auto"/>
              <w:left w:val="single" w:sz="4" w:space="0" w:color="auto"/>
              <w:bottom w:val="single" w:sz="4" w:space="0" w:color="auto"/>
              <w:right w:val="single" w:sz="4" w:space="0" w:color="auto"/>
            </w:tcBorders>
          </w:tcPr>
          <w:p w:rsidR="00CA7F72" w:rsidRPr="00F604A5" w:rsidRDefault="00CA7F72" w:rsidP="00BB7D59">
            <w:pPr>
              <w:jc w:val="both"/>
              <w:rPr>
                <w:rFonts w:ascii="Arial" w:hAnsi="Arial" w:cs="Arial"/>
              </w:rPr>
            </w:pPr>
          </w:p>
        </w:tc>
      </w:tr>
      <w:tr w:rsidR="00CA7F72" w:rsidRPr="00F604A5" w:rsidTr="00BB7D59">
        <w:trPr>
          <w:trHeight w:val="255"/>
        </w:trPr>
        <w:tc>
          <w:tcPr>
            <w:tcW w:w="3843" w:type="dxa"/>
            <w:shd w:val="clear" w:color="auto" w:fill="auto"/>
            <w:noWrap/>
            <w:hideMark/>
          </w:tcPr>
          <w:p w:rsidR="00CA7F72" w:rsidRPr="00F604A5" w:rsidRDefault="00CA7F72" w:rsidP="00BB7D59">
            <w:pPr>
              <w:jc w:val="both"/>
              <w:rPr>
                <w:rFonts w:ascii="Arial" w:hAnsi="Arial" w:cs="Arial"/>
              </w:rPr>
            </w:pPr>
            <w:r w:rsidRPr="00F604A5">
              <w:rPr>
                <w:rFonts w:ascii="Arial" w:hAnsi="Arial" w:cs="Arial"/>
              </w:rPr>
              <w:t>Специальные указания</w:t>
            </w:r>
          </w:p>
        </w:tc>
        <w:tc>
          <w:tcPr>
            <w:tcW w:w="2957" w:type="dxa"/>
            <w:shd w:val="clear" w:color="auto" w:fill="auto"/>
            <w:noWrap/>
            <w:hideMark/>
          </w:tcPr>
          <w:p w:rsidR="00CA7F72" w:rsidRPr="00F604A5" w:rsidRDefault="00CA7F72" w:rsidP="00BB7D59">
            <w:pPr>
              <w:rPr>
                <w:rFonts w:ascii="Arial" w:hAnsi="Arial" w:cs="Arial"/>
              </w:rPr>
            </w:pPr>
            <w:r w:rsidRPr="00F604A5">
              <w:rPr>
                <w:rFonts w:ascii="Arial" w:hAnsi="Arial" w:cs="Arial"/>
              </w:rPr>
              <w:t>_______________</w:t>
            </w:r>
          </w:p>
        </w:tc>
        <w:tc>
          <w:tcPr>
            <w:tcW w:w="1437" w:type="dxa"/>
            <w:tcBorders>
              <w:right w:val="single" w:sz="4" w:space="0" w:color="auto"/>
            </w:tcBorders>
            <w:shd w:val="clear" w:color="auto" w:fill="auto"/>
            <w:noWrap/>
            <w:hideMark/>
          </w:tcPr>
          <w:p w:rsidR="00CA7F72" w:rsidRPr="00F604A5" w:rsidRDefault="00CA7F72" w:rsidP="00BB7D59">
            <w:pPr>
              <w:jc w:val="both"/>
              <w:rPr>
                <w:rFonts w:ascii="Arial" w:hAnsi="Arial" w:cs="Arial"/>
              </w:rPr>
            </w:pPr>
          </w:p>
        </w:tc>
        <w:tc>
          <w:tcPr>
            <w:tcW w:w="1014" w:type="dxa"/>
            <w:tcBorders>
              <w:top w:val="single" w:sz="4" w:space="0" w:color="auto"/>
              <w:left w:val="single" w:sz="4" w:space="0" w:color="auto"/>
              <w:bottom w:val="single" w:sz="4" w:space="0" w:color="auto"/>
              <w:right w:val="single" w:sz="4" w:space="0" w:color="auto"/>
            </w:tcBorders>
          </w:tcPr>
          <w:p w:rsidR="00CA7F72" w:rsidRPr="00F604A5" w:rsidRDefault="00CA7F72" w:rsidP="00BB7D59">
            <w:pPr>
              <w:jc w:val="both"/>
              <w:rPr>
                <w:rFonts w:ascii="Arial" w:hAnsi="Arial" w:cs="Arial"/>
              </w:rPr>
            </w:pPr>
          </w:p>
        </w:tc>
      </w:tr>
    </w:tbl>
    <w:p w:rsidR="00CA7F72" w:rsidRDefault="00CA7F72" w:rsidP="00CA7F72">
      <w:pPr>
        <w:pStyle w:val="ConsPlusNormal"/>
        <w:jc w:val="right"/>
        <w:rPr>
          <w:rFonts w:ascii="Arial" w:hAnsi="Arial" w:cs="Arial"/>
        </w:rPr>
      </w:pPr>
    </w:p>
    <w:tbl>
      <w:tblPr>
        <w:tblW w:w="90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28"/>
        <w:gridCol w:w="1415"/>
        <w:gridCol w:w="1843"/>
        <w:gridCol w:w="1559"/>
        <w:gridCol w:w="1703"/>
      </w:tblGrid>
      <w:tr w:rsidR="00CA7F72" w:rsidRPr="003C41B5" w:rsidTr="00BB7D59">
        <w:trPr>
          <w:trHeight w:val="255"/>
        </w:trPr>
        <w:tc>
          <w:tcPr>
            <w:tcW w:w="9074" w:type="dxa"/>
            <w:gridSpan w:val="6"/>
            <w:tcBorders>
              <w:top w:val="nil"/>
              <w:left w:val="nil"/>
              <w:bottom w:val="single" w:sz="4" w:space="0" w:color="auto"/>
              <w:right w:val="nil"/>
            </w:tcBorders>
            <w:shd w:val="clear" w:color="auto" w:fill="auto"/>
            <w:noWrap/>
            <w:hideMark/>
          </w:tcPr>
          <w:p w:rsidR="00CA7F72" w:rsidRPr="00A80B5A" w:rsidRDefault="00CA7F72" w:rsidP="00BB7D59">
            <w:pPr>
              <w:jc w:val="center"/>
              <w:rPr>
                <w:rFonts w:ascii="Arial" w:hAnsi="Arial" w:cs="Arial"/>
                <w:b/>
                <w:bCs/>
              </w:rPr>
            </w:pPr>
            <w:r w:rsidRPr="00A80B5A">
              <w:rPr>
                <w:rFonts w:ascii="Arial" w:hAnsi="Arial" w:cs="Arial"/>
                <w:b/>
                <w:bCs/>
              </w:rPr>
              <w:t>Раздел I. Бюджетные ассигнования</w:t>
            </w:r>
          </w:p>
        </w:tc>
      </w:tr>
      <w:tr w:rsidR="00CA7F72" w:rsidRPr="003C41B5" w:rsidTr="00BB7D59">
        <w:trPr>
          <w:trHeight w:val="240"/>
        </w:trPr>
        <w:tc>
          <w:tcPr>
            <w:tcW w:w="2554" w:type="dxa"/>
            <w:gridSpan w:val="2"/>
            <w:tcBorders>
              <w:top w:val="single" w:sz="4" w:space="0" w:color="auto"/>
            </w:tcBorders>
            <w:shd w:val="clear" w:color="auto" w:fill="auto"/>
            <w:noWrap/>
            <w:hideMark/>
          </w:tcPr>
          <w:p w:rsidR="00CA7F72" w:rsidRPr="003C41B5" w:rsidRDefault="00CA7F72" w:rsidP="00BB7D59">
            <w:pPr>
              <w:jc w:val="both"/>
              <w:rPr>
                <w:rFonts w:ascii="Arial" w:hAnsi="Arial" w:cs="Arial"/>
              </w:rPr>
            </w:pPr>
            <w:r w:rsidRPr="003C41B5">
              <w:rPr>
                <w:rFonts w:ascii="Arial" w:hAnsi="Arial" w:cs="Arial"/>
              </w:rPr>
              <w:t>Дата введения в действие раздела</w:t>
            </w:r>
          </w:p>
        </w:tc>
        <w:tc>
          <w:tcPr>
            <w:tcW w:w="6520" w:type="dxa"/>
            <w:gridSpan w:val="4"/>
            <w:tcBorders>
              <w:top w:val="single" w:sz="4" w:space="0" w:color="auto"/>
            </w:tcBorders>
            <w:shd w:val="clear" w:color="auto" w:fill="auto"/>
            <w:noWrap/>
            <w:hideMark/>
          </w:tcPr>
          <w:p w:rsidR="00CA7F72" w:rsidRPr="003C41B5" w:rsidRDefault="00CA7F72" w:rsidP="00BB7D59">
            <w:pPr>
              <w:jc w:val="both"/>
              <w:rPr>
                <w:rFonts w:ascii="Arial" w:hAnsi="Arial" w:cs="Arial"/>
              </w:rPr>
            </w:pPr>
            <w:r w:rsidRPr="003C41B5">
              <w:rPr>
                <w:rFonts w:ascii="Arial" w:hAnsi="Arial" w:cs="Arial"/>
              </w:rPr>
              <w:t>«___» __________ 20___г.</w:t>
            </w:r>
          </w:p>
        </w:tc>
      </w:tr>
      <w:tr w:rsidR="00CA7F72" w:rsidRPr="003C41B5" w:rsidTr="00BB7D59">
        <w:trPr>
          <w:trHeight w:val="60"/>
        </w:trPr>
        <w:tc>
          <w:tcPr>
            <w:tcW w:w="9074" w:type="dxa"/>
            <w:gridSpan w:val="6"/>
            <w:shd w:val="clear" w:color="auto" w:fill="auto"/>
            <w:noWrap/>
            <w:hideMark/>
          </w:tcPr>
          <w:p w:rsidR="00CA7F72" w:rsidRPr="003C41B5" w:rsidRDefault="00CA7F72" w:rsidP="00BB7D59">
            <w:pPr>
              <w:jc w:val="both"/>
              <w:rPr>
                <w:rFonts w:ascii="Arial" w:hAnsi="Arial" w:cs="Arial"/>
              </w:rPr>
            </w:pPr>
          </w:p>
        </w:tc>
      </w:tr>
      <w:tr w:rsidR="00CA7F72" w:rsidRPr="003C41B5" w:rsidTr="00BB7D59">
        <w:trPr>
          <w:trHeight w:val="240"/>
        </w:trPr>
        <w:tc>
          <w:tcPr>
            <w:tcW w:w="2126" w:type="dxa"/>
            <w:vMerge w:val="restart"/>
            <w:shd w:val="clear" w:color="auto" w:fill="auto"/>
            <w:noWrap/>
            <w:hideMark/>
          </w:tcPr>
          <w:p w:rsidR="00CA7F72" w:rsidRPr="003C41B5" w:rsidRDefault="00CA7F72" w:rsidP="00BB7D59">
            <w:pPr>
              <w:jc w:val="center"/>
              <w:rPr>
                <w:rFonts w:ascii="Arial" w:hAnsi="Arial" w:cs="Arial"/>
              </w:rPr>
            </w:pPr>
            <w:r w:rsidRPr="003C41B5">
              <w:rPr>
                <w:rFonts w:ascii="Arial" w:hAnsi="Arial" w:cs="Arial"/>
              </w:rPr>
              <w:t>Код по БК</w:t>
            </w:r>
          </w:p>
        </w:tc>
        <w:tc>
          <w:tcPr>
            <w:tcW w:w="1843" w:type="dxa"/>
            <w:gridSpan w:val="2"/>
            <w:vMerge w:val="restart"/>
            <w:shd w:val="clear" w:color="auto" w:fill="auto"/>
            <w:noWrap/>
            <w:hideMark/>
          </w:tcPr>
          <w:p w:rsidR="00CA7F72" w:rsidRPr="003C41B5" w:rsidRDefault="00CA7F72" w:rsidP="00BB7D59">
            <w:pPr>
              <w:jc w:val="center"/>
              <w:rPr>
                <w:rFonts w:ascii="Arial" w:hAnsi="Arial" w:cs="Arial"/>
              </w:rPr>
            </w:pPr>
            <w:r w:rsidRPr="003C41B5">
              <w:rPr>
                <w:rFonts w:ascii="Arial" w:hAnsi="Arial" w:cs="Arial"/>
              </w:rPr>
              <w:t>Сумма</w:t>
            </w:r>
            <w:r>
              <w:rPr>
                <w:rFonts w:ascii="Arial" w:hAnsi="Arial" w:cs="Arial"/>
              </w:rPr>
              <w:t xml:space="preserve"> </w:t>
            </w:r>
            <w:r w:rsidRPr="003C41B5">
              <w:rPr>
                <w:rFonts w:ascii="Arial" w:hAnsi="Arial" w:cs="Arial"/>
              </w:rPr>
              <w:t>на текущий финансовый год</w:t>
            </w:r>
          </w:p>
        </w:tc>
        <w:tc>
          <w:tcPr>
            <w:tcW w:w="3402" w:type="dxa"/>
            <w:gridSpan w:val="2"/>
            <w:shd w:val="clear" w:color="auto" w:fill="auto"/>
            <w:noWrap/>
            <w:hideMark/>
          </w:tcPr>
          <w:p w:rsidR="00CA7F72" w:rsidRPr="003C41B5" w:rsidRDefault="00CA7F72" w:rsidP="00BB7D59">
            <w:pPr>
              <w:jc w:val="center"/>
              <w:rPr>
                <w:rFonts w:ascii="Arial" w:hAnsi="Arial" w:cs="Arial"/>
              </w:rPr>
            </w:pPr>
            <w:r w:rsidRPr="003C41B5">
              <w:rPr>
                <w:rFonts w:ascii="Arial" w:hAnsi="Arial" w:cs="Arial"/>
              </w:rPr>
              <w:t>Сумма на плановый период</w:t>
            </w:r>
          </w:p>
        </w:tc>
        <w:tc>
          <w:tcPr>
            <w:tcW w:w="1703" w:type="dxa"/>
            <w:vMerge w:val="restart"/>
            <w:shd w:val="clear" w:color="auto" w:fill="auto"/>
            <w:noWrap/>
            <w:hideMark/>
          </w:tcPr>
          <w:p w:rsidR="00CA7F72" w:rsidRPr="003C41B5" w:rsidRDefault="00CA7F72" w:rsidP="00BB7D59">
            <w:pPr>
              <w:jc w:val="center"/>
              <w:rPr>
                <w:rFonts w:ascii="Arial" w:hAnsi="Arial" w:cs="Arial"/>
              </w:rPr>
            </w:pPr>
            <w:r w:rsidRPr="003C41B5">
              <w:rPr>
                <w:rFonts w:ascii="Arial" w:hAnsi="Arial" w:cs="Arial"/>
              </w:rPr>
              <w:t>Примечание</w:t>
            </w:r>
          </w:p>
        </w:tc>
      </w:tr>
      <w:tr w:rsidR="00CA7F72" w:rsidRPr="003C41B5" w:rsidTr="00BB7D59">
        <w:trPr>
          <w:trHeight w:val="240"/>
        </w:trPr>
        <w:tc>
          <w:tcPr>
            <w:tcW w:w="2126" w:type="dxa"/>
            <w:vMerge/>
            <w:shd w:val="clear" w:color="auto" w:fill="auto"/>
            <w:noWrap/>
            <w:hideMark/>
          </w:tcPr>
          <w:p w:rsidR="00CA7F72" w:rsidRPr="003C41B5" w:rsidRDefault="00CA7F72" w:rsidP="00BB7D59">
            <w:pPr>
              <w:jc w:val="both"/>
              <w:rPr>
                <w:rFonts w:ascii="Arial" w:hAnsi="Arial" w:cs="Arial"/>
              </w:rPr>
            </w:pPr>
          </w:p>
        </w:tc>
        <w:tc>
          <w:tcPr>
            <w:tcW w:w="1843" w:type="dxa"/>
            <w:gridSpan w:val="2"/>
            <w:vMerge/>
            <w:shd w:val="clear" w:color="auto" w:fill="auto"/>
            <w:noWrap/>
            <w:hideMark/>
          </w:tcPr>
          <w:p w:rsidR="00CA7F72" w:rsidRPr="003C41B5" w:rsidRDefault="00CA7F72" w:rsidP="00BB7D59">
            <w:pPr>
              <w:jc w:val="both"/>
              <w:rPr>
                <w:rFonts w:ascii="Arial" w:hAnsi="Arial" w:cs="Arial"/>
              </w:rPr>
            </w:pPr>
          </w:p>
        </w:tc>
        <w:tc>
          <w:tcPr>
            <w:tcW w:w="1843" w:type="dxa"/>
            <w:shd w:val="clear" w:color="auto" w:fill="auto"/>
            <w:noWrap/>
            <w:hideMark/>
          </w:tcPr>
          <w:p w:rsidR="00CA7F72" w:rsidRPr="003C41B5" w:rsidRDefault="00CA7F72" w:rsidP="00BB7D59">
            <w:pPr>
              <w:jc w:val="both"/>
              <w:rPr>
                <w:rFonts w:ascii="Arial" w:hAnsi="Arial" w:cs="Arial"/>
              </w:rPr>
            </w:pPr>
            <w:r w:rsidRPr="003C41B5">
              <w:rPr>
                <w:rFonts w:ascii="Arial" w:hAnsi="Arial" w:cs="Arial"/>
              </w:rPr>
              <w:t>первый год</w:t>
            </w:r>
          </w:p>
        </w:tc>
        <w:tc>
          <w:tcPr>
            <w:tcW w:w="1559" w:type="dxa"/>
            <w:shd w:val="clear" w:color="auto" w:fill="auto"/>
          </w:tcPr>
          <w:p w:rsidR="00CA7F72" w:rsidRPr="003C41B5" w:rsidRDefault="00CA7F72" w:rsidP="00BB7D59">
            <w:pPr>
              <w:jc w:val="both"/>
              <w:rPr>
                <w:rFonts w:ascii="Arial" w:hAnsi="Arial" w:cs="Arial"/>
              </w:rPr>
            </w:pPr>
            <w:r w:rsidRPr="003C41B5">
              <w:rPr>
                <w:rFonts w:ascii="Arial" w:hAnsi="Arial" w:cs="Arial"/>
              </w:rPr>
              <w:t>второй год</w:t>
            </w:r>
          </w:p>
        </w:tc>
        <w:tc>
          <w:tcPr>
            <w:tcW w:w="1703" w:type="dxa"/>
            <w:vMerge/>
            <w:shd w:val="clear" w:color="auto" w:fill="auto"/>
            <w:noWrap/>
          </w:tcPr>
          <w:p w:rsidR="00CA7F72" w:rsidRPr="003C41B5" w:rsidRDefault="00CA7F72" w:rsidP="00BB7D59">
            <w:pPr>
              <w:jc w:val="both"/>
              <w:rPr>
                <w:rFonts w:ascii="Arial" w:hAnsi="Arial" w:cs="Arial"/>
              </w:rPr>
            </w:pPr>
          </w:p>
        </w:tc>
      </w:tr>
      <w:tr w:rsidR="00CA7F72" w:rsidRPr="003C41B5" w:rsidTr="00BB7D59">
        <w:trPr>
          <w:trHeight w:val="255"/>
        </w:trPr>
        <w:tc>
          <w:tcPr>
            <w:tcW w:w="2126" w:type="dxa"/>
            <w:shd w:val="clear" w:color="auto" w:fill="auto"/>
            <w:noWrap/>
            <w:hideMark/>
          </w:tcPr>
          <w:p w:rsidR="00CA7F72" w:rsidRPr="003C41B5" w:rsidRDefault="00CA7F72" w:rsidP="00BB7D59">
            <w:pPr>
              <w:jc w:val="center"/>
              <w:rPr>
                <w:rFonts w:ascii="Arial" w:hAnsi="Arial" w:cs="Arial"/>
              </w:rPr>
            </w:pPr>
            <w:r w:rsidRPr="003C41B5">
              <w:rPr>
                <w:rFonts w:ascii="Arial" w:hAnsi="Arial" w:cs="Arial"/>
              </w:rPr>
              <w:t>1</w:t>
            </w:r>
          </w:p>
        </w:tc>
        <w:tc>
          <w:tcPr>
            <w:tcW w:w="1843" w:type="dxa"/>
            <w:gridSpan w:val="2"/>
            <w:shd w:val="clear" w:color="auto" w:fill="auto"/>
            <w:noWrap/>
            <w:hideMark/>
          </w:tcPr>
          <w:p w:rsidR="00CA7F72" w:rsidRPr="003C41B5" w:rsidRDefault="00CA7F72" w:rsidP="00BB7D59">
            <w:pPr>
              <w:jc w:val="center"/>
              <w:rPr>
                <w:rFonts w:ascii="Arial" w:hAnsi="Arial" w:cs="Arial"/>
              </w:rPr>
            </w:pPr>
            <w:r w:rsidRPr="003C41B5">
              <w:rPr>
                <w:rFonts w:ascii="Arial" w:hAnsi="Arial" w:cs="Arial"/>
              </w:rPr>
              <w:t>2</w:t>
            </w:r>
          </w:p>
        </w:tc>
        <w:tc>
          <w:tcPr>
            <w:tcW w:w="1843" w:type="dxa"/>
            <w:shd w:val="clear" w:color="auto" w:fill="auto"/>
            <w:noWrap/>
            <w:hideMark/>
          </w:tcPr>
          <w:p w:rsidR="00CA7F72" w:rsidRPr="003C41B5" w:rsidRDefault="00CA7F72" w:rsidP="00BB7D59">
            <w:pPr>
              <w:jc w:val="center"/>
              <w:rPr>
                <w:rFonts w:ascii="Arial" w:hAnsi="Arial" w:cs="Arial"/>
              </w:rPr>
            </w:pPr>
            <w:r w:rsidRPr="003C41B5">
              <w:rPr>
                <w:rFonts w:ascii="Arial" w:hAnsi="Arial" w:cs="Arial"/>
              </w:rPr>
              <w:t>3</w:t>
            </w:r>
          </w:p>
        </w:tc>
        <w:tc>
          <w:tcPr>
            <w:tcW w:w="1559" w:type="dxa"/>
            <w:shd w:val="clear" w:color="auto" w:fill="auto"/>
          </w:tcPr>
          <w:p w:rsidR="00CA7F72" w:rsidRPr="003C41B5" w:rsidRDefault="00CA7F72" w:rsidP="00BB7D59">
            <w:pPr>
              <w:jc w:val="center"/>
              <w:rPr>
                <w:rFonts w:ascii="Arial" w:hAnsi="Arial" w:cs="Arial"/>
              </w:rPr>
            </w:pPr>
            <w:r w:rsidRPr="003C41B5">
              <w:rPr>
                <w:rFonts w:ascii="Arial" w:hAnsi="Arial" w:cs="Arial"/>
              </w:rPr>
              <w:t>4</w:t>
            </w:r>
          </w:p>
        </w:tc>
        <w:tc>
          <w:tcPr>
            <w:tcW w:w="1703" w:type="dxa"/>
            <w:shd w:val="clear" w:color="auto" w:fill="auto"/>
            <w:noWrap/>
            <w:hideMark/>
          </w:tcPr>
          <w:p w:rsidR="00CA7F72" w:rsidRPr="003C41B5" w:rsidRDefault="00CA7F72" w:rsidP="00BB7D59">
            <w:pPr>
              <w:jc w:val="center"/>
              <w:rPr>
                <w:rFonts w:ascii="Arial" w:hAnsi="Arial" w:cs="Arial"/>
              </w:rPr>
            </w:pPr>
            <w:r w:rsidRPr="003C41B5">
              <w:rPr>
                <w:rFonts w:ascii="Arial" w:hAnsi="Arial" w:cs="Arial"/>
              </w:rPr>
              <w:t>5</w:t>
            </w:r>
          </w:p>
        </w:tc>
      </w:tr>
      <w:tr w:rsidR="00CA7F72" w:rsidRPr="003C41B5" w:rsidTr="00BB7D59">
        <w:trPr>
          <w:trHeight w:val="240"/>
        </w:trPr>
        <w:tc>
          <w:tcPr>
            <w:tcW w:w="2126" w:type="dxa"/>
            <w:tcBorders>
              <w:bottom w:val="single" w:sz="4" w:space="0" w:color="auto"/>
            </w:tcBorders>
            <w:shd w:val="clear" w:color="auto" w:fill="auto"/>
            <w:noWrap/>
          </w:tcPr>
          <w:p w:rsidR="00CA7F72" w:rsidRPr="003C41B5" w:rsidRDefault="00CA7F72" w:rsidP="00BB7D59">
            <w:pPr>
              <w:jc w:val="both"/>
              <w:rPr>
                <w:rFonts w:ascii="Arial" w:hAnsi="Arial" w:cs="Arial"/>
              </w:rPr>
            </w:pPr>
          </w:p>
        </w:tc>
        <w:tc>
          <w:tcPr>
            <w:tcW w:w="1843" w:type="dxa"/>
            <w:gridSpan w:val="2"/>
            <w:tcBorders>
              <w:bottom w:val="single" w:sz="4" w:space="0" w:color="auto"/>
            </w:tcBorders>
            <w:shd w:val="clear" w:color="auto" w:fill="auto"/>
            <w:noWrap/>
          </w:tcPr>
          <w:p w:rsidR="00CA7F72" w:rsidRPr="003C41B5" w:rsidRDefault="00CA7F72" w:rsidP="00BB7D59">
            <w:pPr>
              <w:jc w:val="both"/>
              <w:rPr>
                <w:rFonts w:ascii="Arial" w:hAnsi="Arial" w:cs="Arial"/>
              </w:rPr>
            </w:pPr>
          </w:p>
        </w:tc>
        <w:tc>
          <w:tcPr>
            <w:tcW w:w="1843" w:type="dxa"/>
            <w:tcBorders>
              <w:bottom w:val="single" w:sz="4" w:space="0" w:color="auto"/>
            </w:tcBorders>
            <w:shd w:val="clear" w:color="auto" w:fill="auto"/>
            <w:noWrap/>
          </w:tcPr>
          <w:p w:rsidR="00CA7F72" w:rsidRPr="003C41B5" w:rsidRDefault="00CA7F72" w:rsidP="00BB7D59">
            <w:pPr>
              <w:jc w:val="both"/>
              <w:rPr>
                <w:rFonts w:ascii="Arial" w:hAnsi="Arial" w:cs="Arial"/>
              </w:rPr>
            </w:pPr>
          </w:p>
        </w:tc>
        <w:tc>
          <w:tcPr>
            <w:tcW w:w="1559" w:type="dxa"/>
            <w:tcBorders>
              <w:bottom w:val="single" w:sz="4" w:space="0" w:color="auto"/>
            </w:tcBorders>
            <w:shd w:val="clear" w:color="auto" w:fill="auto"/>
          </w:tcPr>
          <w:p w:rsidR="00CA7F72" w:rsidRPr="003C41B5" w:rsidRDefault="00CA7F72" w:rsidP="00BB7D59">
            <w:pPr>
              <w:jc w:val="both"/>
              <w:rPr>
                <w:rFonts w:ascii="Arial" w:hAnsi="Arial" w:cs="Arial"/>
              </w:rPr>
            </w:pPr>
          </w:p>
        </w:tc>
        <w:tc>
          <w:tcPr>
            <w:tcW w:w="1703" w:type="dxa"/>
            <w:tcBorders>
              <w:bottom w:val="single" w:sz="4" w:space="0" w:color="auto"/>
            </w:tcBorders>
            <w:shd w:val="clear" w:color="auto" w:fill="auto"/>
            <w:noWrap/>
          </w:tcPr>
          <w:p w:rsidR="00CA7F72" w:rsidRPr="003C41B5" w:rsidRDefault="00CA7F72" w:rsidP="00BB7D59">
            <w:pPr>
              <w:jc w:val="both"/>
              <w:rPr>
                <w:rFonts w:ascii="Arial" w:hAnsi="Arial" w:cs="Arial"/>
              </w:rPr>
            </w:pPr>
          </w:p>
        </w:tc>
      </w:tr>
      <w:tr w:rsidR="00CA7F72" w:rsidRPr="003C41B5" w:rsidTr="00BB7D59">
        <w:trPr>
          <w:trHeight w:val="255"/>
        </w:trPr>
        <w:tc>
          <w:tcPr>
            <w:tcW w:w="2126" w:type="dxa"/>
            <w:tcBorders>
              <w:bottom w:val="single" w:sz="4" w:space="0" w:color="auto"/>
            </w:tcBorders>
            <w:shd w:val="clear" w:color="auto" w:fill="auto"/>
            <w:noWrap/>
          </w:tcPr>
          <w:p w:rsidR="00CA7F72" w:rsidRPr="003C41B5" w:rsidRDefault="00CA7F72" w:rsidP="00BB7D59">
            <w:pPr>
              <w:jc w:val="both"/>
              <w:rPr>
                <w:rFonts w:ascii="Arial" w:hAnsi="Arial" w:cs="Arial"/>
              </w:rPr>
            </w:pPr>
          </w:p>
        </w:tc>
        <w:tc>
          <w:tcPr>
            <w:tcW w:w="1843" w:type="dxa"/>
            <w:gridSpan w:val="2"/>
            <w:tcBorders>
              <w:bottom w:val="single" w:sz="4" w:space="0" w:color="auto"/>
            </w:tcBorders>
            <w:shd w:val="clear" w:color="auto" w:fill="auto"/>
            <w:noWrap/>
          </w:tcPr>
          <w:p w:rsidR="00CA7F72" w:rsidRPr="003C41B5" w:rsidRDefault="00CA7F72" w:rsidP="00BB7D59">
            <w:pPr>
              <w:jc w:val="both"/>
              <w:rPr>
                <w:rFonts w:ascii="Arial" w:hAnsi="Arial" w:cs="Arial"/>
              </w:rPr>
            </w:pPr>
          </w:p>
        </w:tc>
        <w:tc>
          <w:tcPr>
            <w:tcW w:w="1843" w:type="dxa"/>
            <w:tcBorders>
              <w:bottom w:val="single" w:sz="4" w:space="0" w:color="auto"/>
            </w:tcBorders>
            <w:shd w:val="clear" w:color="auto" w:fill="auto"/>
            <w:noWrap/>
          </w:tcPr>
          <w:p w:rsidR="00CA7F72" w:rsidRPr="003C41B5" w:rsidRDefault="00CA7F72" w:rsidP="00BB7D59">
            <w:pPr>
              <w:jc w:val="both"/>
              <w:rPr>
                <w:rFonts w:ascii="Arial" w:hAnsi="Arial" w:cs="Arial"/>
              </w:rPr>
            </w:pPr>
          </w:p>
        </w:tc>
        <w:tc>
          <w:tcPr>
            <w:tcW w:w="1559" w:type="dxa"/>
            <w:tcBorders>
              <w:bottom w:val="single" w:sz="4" w:space="0" w:color="auto"/>
            </w:tcBorders>
            <w:shd w:val="clear" w:color="auto" w:fill="auto"/>
          </w:tcPr>
          <w:p w:rsidR="00CA7F72" w:rsidRPr="003C41B5" w:rsidRDefault="00CA7F72" w:rsidP="00BB7D59">
            <w:pPr>
              <w:jc w:val="both"/>
              <w:rPr>
                <w:rFonts w:ascii="Arial" w:hAnsi="Arial" w:cs="Arial"/>
              </w:rPr>
            </w:pPr>
          </w:p>
        </w:tc>
        <w:tc>
          <w:tcPr>
            <w:tcW w:w="1703" w:type="dxa"/>
            <w:tcBorders>
              <w:bottom w:val="single" w:sz="4" w:space="0" w:color="auto"/>
            </w:tcBorders>
            <w:shd w:val="clear" w:color="auto" w:fill="auto"/>
            <w:noWrap/>
          </w:tcPr>
          <w:p w:rsidR="00CA7F72" w:rsidRPr="003C41B5" w:rsidRDefault="00CA7F72" w:rsidP="00BB7D59">
            <w:pPr>
              <w:jc w:val="both"/>
              <w:rPr>
                <w:rFonts w:ascii="Arial" w:hAnsi="Arial" w:cs="Arial"/>
              </w:rPr>
            </w:pPr>
          </w:p>
        </w:tc>
      </w:tr>
      <w:tr w:rsidR="00CA7F72" w:rsidRPr="003C41B5" w:rsidTr="00BB7D59">
        <w:trPr>
          <w:trHeight w:val="255"/>
        </w:trPr>
        <w:tc>
          <w:tcPr>
            <w:tcW w:w="2126" w:type="dxa"/>
            <w:tcBorders>
              <w:top w:val="single" w:sz="4" w:space="0" w:color="auto"/>
              <w:left w:val="nil"/>
              <w:bottom w:val="nil"/>
              <w:right w:val="single" w:sz="4" w:space="0" w:color="auto"/>
            </w:tcBorders>
            <w:shd w:val="clear" w:color="auto" w:fill="auto"/>
            <w:noWrap/>
            <w:hideMark/>
          </w:tcPr>
          <w:p w:rsidR="00CA7F72" w:rsidRPr="003C41B5" w:rsidRDefault="00CA7F72" w:rsidP="00BB7D59">
            <w:pPr>
              <w:jc w:val="right"/>
              <w:rPr>
                <w:rFonts w:ascii="Arial" w:hAnsi="Arial" w:cs="Arial"/>
              </w:rPr>
            </w:pPr>
            <w:r w:rsidRPr="003C41B5">
              <w:rPr>
                <w:rFonts w:ascii="Arial" w:hAnsi="Arial" w:cs="Arial"/>
              </w:rPr>
              <w:t>Итого</w:t>
            </w:r>
          </w:p>
        </w:tc>
        <w:tc>
          <w:tcPr>
            <w:tcW w:w="1843" w:type="dxa"/>
            <w:gridSpan w:val="2"/>
            <w:tcBorders>
              <w:top w:val="single" w:sz="4" w:space="0" w:color="auto"/>
              <w:left w:val="single" w:sz="4" w:space="0" w:color="auto"/>
            </w:tcBorders>
            <w:shd w:val="clear" w:color="auto" w:fill="auto"/>
            <w:noWrap/>
          </w:tcPr>
          <w:p w:rsidR="00CA7F72" w:rsidRPr="003C41B5" w:rsidRDefault="00CA7F72" w:rsidP="00BB7D59">
            <w:pPr>
              <w:jc w:val="both"/>
              <w:rPr>
                <w:rFonts w:ascii="Arial" w:hAnsi="Arial" w:cs="Arial"/>
              </w:rPr>
            </w:pPr>
          </w:p>
        </w:tc>
        <w:tc>
          <w:tcPr>
            <w:tcW w:w="1843" w:type="dxa"/>
            <w:tcBorders>
              <w:top w:val="single" w:sz="4" w:space="0" w:color="auto"/>
            </w:tcBorders>
            <w:shd w:val="clear" w:color="auto" w:fill="auto"/>
            <w:noWrap/>
          </w:tcPr>
          <w:p w:rsidR="00CA7F72" w:rsidRPr="003C41B5" w:rsidRDefault="00CA7F72" w:rsidP="00BB7D59">
            <w:pPr>
              <w:jc w:val="both"/>
              <w:rPr>
                <w:rFonts w:ascii="Arial" w:hAnsi="Arial" w:cs="Arial"/>
              </w:rPr>
            </w:pPr>
          </w:p>
        </w:tc>
        <w:tc>
          <w:tcPr>
            <w:tcW w:w="1559" w:type="dxa"/>
            <w:tcBorders>
              <w:top w:val="single" w:sz="4" w:space="0" w:color="auto"/>
              <w:right w:val="single" w:sz="4" w:space="0" w:color="auto"/>
            </w:tcBorders>
            <w:shd w:val="clear" w:color="auto" w:fill="auto"/>
          </w:tcPr>
          <w:p w:rsidR="00CA7F72" w:rsidRPr="003C41B5" w:rsidRDefault="00CA7F72" w:rsidP="00BB7D59">
            <w:pPr>
              <w:jc w:val="both"/>
              <w:rPr>
                <w:rFonts w:ascii="Arial" w:hAnsi="Arial" w:cs="Arial"/>
              </w:rPr>
            </w:pPr>
          </w:p>
        </w:tc>
        <w:tc>
          <w:tcPr>
            <w:tcW w:w="1703" w:type="dxa"/>
            <w:tcBorders>
              <w:top w:val="single" w:sz="4" w:space="0" w:color="auto"/>
              <w:left w:val="single" w:sz="4" w:space="0" w:color="auto"/>
              <w:bottom w:val="nil"/>
              <w:right w:val="nil"/>
            </w:tcBorders>
            <w:shd w:val="clear" w:color="auto" w:fill="auto"/>
            <w:noWrap/>
            <w:hideMark/>
          </w:tcPr>
          <w:p w:rsidR="00CA7F72" w:rsidRPr="003C41B5" w:rsidRDefault="00CA7F72" w:rsidP="00BB7D59">
            <w:pPr>
              <w:jc w:val="both"/>
              <w:rPr>
                <w:rFonts w:ascii="Arial" w:hAnsi="Arial" w:cs="Arial"/>
              </w:rPr>
            </w:pPr>
          </w:p>
        </w:tc>
      </w:tr>
    </w:tbl>
    <w:p w:rsidR="00CA7F72" w:rsidRDefault="00CA7F72" w:rsidP="00CA7F72">
      <w:pPr>
        <w:pStyle w:val="ConsPlusNormal"/>
        <w:jc w:val="right"/>
        <w:rPr>
          <w:rFonts w:ascii="Arial" w:hAnsi="Arial" w:cs="Arial"/>
        </w:rPr>
      </w:pPr>
    </w:p>
    <w:tbl>
      <w:tblPr>
        <w:tblW w:w="90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864"/>
        <w:gridCol w:w="1141"/>
        <w:gridCol w:w="1634"/>
        <w:gridCol w:w="1047"/>
        <w:gridCol w:w="1057"/>
        <w:gridCol w:w="1663"/>
      </w:tblGrid>
      <w:tr w:rsidR="00CA7F72" w:rsidRPr="00A80B5A" w:rsidTr="00BB7D59">
        <w:trPr>
          <w:trHeight w:val="240"/>
        </w:trPr>
        <w:tc>
          <w:tcPr>
            <w:tcW w:w="9094" w:type="dxa"/>
            <w:gridSpan w:val="7"/>
            <w:tcBorders>
              <w:top w:val="nil"/>
              <w:left w:val="nil"/>
              <w:bottom w:val="single" w:sz="4" w:space="0" w:color="auto"/>
              <w:right w:val="nil"/>
            </w:tcBorders>
            <w:shd w:val="clear" w:color="auto" w:fill="auto"/>
            <w:noWrap/>
          </w:tcPr>
          <w:p w:rsidR="00CA7F72" w:rsidRPr="00A80B5A" w:rsidRDefault="00CA7F72" w:rsidP="00BB7D59">
            <w:pPr>
              <w:jc w:val="center"/>
              <w:rPr>
                <w:rFonts w:ascii="Arial" w:hAnsi="Arial" w:cs="Arial"/>
                <w:b/>
              </w:rPr>
            </w:pPr>
            <w:r w:rsidRPr="00A80B5A">
              <w:rPr>
                <w:rFonts w:ascii="Arial" w:hAnsi="Arial" w:cs="Arial"/>
                <w:b/>
              </w:rPr>
              <w:t>Раздел II. Лимиты бюджетных обязательств</w:t>
            </w:r>
          </w:p>
        </w:tc>
      </w:tr>
      <w:tr w:rsidR="00CA7F72" w:rsidRPr="00A80B5A" w:rsidTr="00BB7D59">
        <w:trPr>
          <w:trHeight w:val="240"/>
        </w:trPr>
        <w:tc>
          <w:tcPr>
            <w:tcW w:w="2552" w:type="dxa"/>
            <w:gridSpan w:val="2"/>
            <w:tcBorders>
              <w:top w:val="single" w:sz="4" w:space="0" w:color="auto"/>
            </w:tcBorders>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Дата введения в действие раздела</w:t>
            </w:r>
          </w:p>
        </w:tc>
        <w:tc>
          <w:tcPr>
            <w:tcW w:w="6542" w:type="dxa"/>
            <w:gridSpan w:val="5"/>
            <w:tcBorders>
              <w:top w:val="single" w:sz="4" w:space="0" w:color="auto"/>
            </w:tcBorders>
            <w:shd w:val="clear" w:color="auto" w:fill="auto"/>
            <w:noWrap/>
            <w:hideMark/>
          </w:tcPr>
          <w:p w:rsidR="00CA7F72" w:rsidRPr="00A80B5A" w:rsidRDefault="00CA7F72" w:rsidP="00BB7D59">
            <w:pPr>
              <w:rPr>
                <w:rFonts w:ascii="Arial" w:hAnsi="Arial" w:cs="Arial"/>
              </w:rPr>
            </w:pPr>
            <w:r w:rsidRPr="00A80B5A">
              <w:rPr>
                <w:rFonts w:ascii="Arial" w:hAnsi="Arial" w:cs="Arial"/>
              </w:rPr>
              <w:t>«__» ____________ 20___г.</w:t>
            </w:r>
          </w:p>
        </w:tc>
      </w:tr>
      <w:tr w:rsidR="00CA7F72" w:rsidRPr="00A80B5A" w:rsidTr="00BB7D59">
        <w:trPr>
          <w:trHeight w:val="60"/>
        </w:trPr>
        <w:tc>
          <w:tcPr>
            <w:tcW w:w="9094" w:type="dxa"/>
            <w:gridSpan w:val="7"/>
            <w:shd w:val="clear" w:color="auto" w:fill="auto"/>
            <w:noWrap/>
            <w:hideMark/>
          </w:tcPr>
          <w:p w:rsidR="00CA7F72" w:rsidRPr="00A80B5A" w:rsidRDefault="00CA7F72" w:rsidP="00BB7D59">
            <w:pPr>
              <w:jc w:val="center"/>
              <w:rPr>
                <w:rFonts w:ascii="Arial" w:hAnsi="Arial" w:cs="Arial"/>
              </w:rPr>
            </w:pPr>
          </w:p>
        </w:tc>
      </w:tr>
      <w:tr w:rsidR="00CA7F72" w:rsidRPr="00A80B5A" w:rsidTr="00BB7D59">
        <w:trPr>
          <w:trHeight w:val="255"/>
        </w:trPr>
        <w:tc>
          <w:tcPr>
            <w:tcW w:w="1688" w:type="dxa"/>
            <w:vMerge w:val="restart"/>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Код расхода по БК</w:t>
            </w:r>
          </w:p>
        </w:tc>
        <w:tc>
          <w:tcPr>
            <w:tcW w:w="2005" w:type="dxa"/>
            <w:gridSpan w:val="2"/>
            <w:vMerge w:val="restart"/>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Код объекта</w:t>
            </w:r>
            <w:r>
              <w:rPr>
                <w:rFonts w:ascii="Arial" w:hAnsi="Arial" w:cs="Arial"/>
              </w:rPr>
              <w:t xml:space="preserve"> </w:t>
            </w:r>
            <w:r w:rsidRPr="00A80B5A">
              <w:rPr>
                <w:rFonts w:ascii="Arial" w:hAnsi="Arial" w:cs="Arial"/>
              </w:rPr>
              <w:t>капитальных вложений</w:t>
            </w:r>
          </w:p>
        </w:tc>
        <w:tc>
          <w:tcPr>
            <w:tcW w:w="1634" w:type="dxa"/>
            <w:vMerge w:val="restart"/>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Сумма</w:t>
            </w:r>
            <w:r>
              <w:rPr>
                <w:rFonts w:ascii="Arial" w:hAnsi="Arial" w:cs="Arial"/>
              </w:rPr>
              <w:t xml:space="preserve"> </w:t>
            </w:r>
            <w:r w:rsidRPr="00A80B5A">
              <w:rPr>
                <w:rFonts w:ascii="Arial" w:hAnsi="Arial" w:cs="Arial"/>
              </w:rPr>
              <w:t>на текущий финансовый год</w:t>
            </w:r>
          </w:p>
        </w:tc>
        <w:tc>
          <w:tcPr>
            <w:tcW w:w="2104" w:type="dxa"/>
            <w:gridSpan w:val="2"/>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Сумма на плановый период</w:t>
            </w:r>
          </w:p>
        </w:tc>
        <w:tc>
          <w:tcPr>
            <w:tcW w:w="1663" w:type="dxa"/>
            <w:vMerge w:val="restart"/>
          </w:tcPr>
          <w:p w:rsidR="00CA7F72" w:rsidRPr="00A80B5A" w:rsidRDefault="00CA7F72" w:rsidP="00BB7D59">
            <w:pPr>
              <w:jc w:val="center"/>
              <w:rPr>
                <w:rFonts w:ascii="Arial" w:hAnsi="Arial" w:cs="Arial"/>
              </w:rPr>
            </w:pPr>
            <w:r w:rsidRPr="00A80B5A">
              <w:rPr>
                <w:rFonts w:ascii="Arial" w:hAnsi="Arial" w:cs="Arial"/>
              </w:rPr>
              <w:t>Примечание</w:t>
            </w:r>
          </w:p>
        </w:tc>
      </w:tr>
      <w:tr w:rsidR="00CA7F72" w:rsidRPr="00A80B5A" w:rsidTr="00BB7D59">
        <w:trPr>
          <w:trHeight w:val="255"/>
        </w:trPr>
        <w:tc>
          <w:tcPr>
            <w:tcW w:w="1688" w:type="dxa"/>
            <w:vMerge/>
            <w:shd w:val="clear" w:color="auto" w:fill="auto"/>
            <w:noWrap/>
            <w:hideMark/>
          </w:tcPr>
          <w:p w:rsidR="00CA7F72" w:rsidRPr="00A80B5A" w:rsidRDefault="00CA7F72" w:rsidP="00BB7D59">
            <w:pPr>
              <w:jc w:val="center"/>
              <w:rPr>
                <w:rFonts w:ascii="Arial" w:hAnsi="Arial" w:cs="Arial"/>
              </w:rPr>
            </w:pPr>
          </w:p>
        </w:tc>
        <w:tc>
          <w:tcPr>
            <w:tcW w:w="2005" w:type="dxa"/>
            <w:gridSpan w:val="2"/>
            <w:vMerge/>
            <w:shd w:val="clear" w:color="auto" w:fill="auto"/>
            <w:noWrap/>
            <w:hideMark/>
          </w:tcPr>
          <w:p w:rsidR="00CA7F72" w:rsidRPr="00A80B5A" w:rsidRDefault="00CA7F72" w:rsidP="00BB7D59">
            <w:pPr>
              <w:jc w:val="center"/>
              <w:rPr>
                <w:rFonts w:ascii="Arial" w:hAnsi="Arial" w:cs="Arial"/>
              </w:rPr>
            </w:pPr>
          </w:p>
        </w:tc>
        <w:tc>
          <w:tcPr>
            <w:tcW w:w="1634" w:type="dxa"/>
            <w:vMerge/>
            <w:shd w:val="clear" w:color="auto" w:fill="auto"/>
            <w:noWrap/>
            <w:hideMark/>
          </w:tcPr>
          <w:p w:rsidR="00CA7F72" w:rsidRPr="00A80B5A" w:rsidRDefault="00CA7F72" w:rsidP="00BB7D59">
            <w:pPr>
              <w:jc w:val="center"/>
              <w:rPr>
                <w:rFonts w:ascii="Arial" w:hAnsi="Arial" w:cs="Arial"/>
              </w:rPr>
            </w:pPr>
          </w:p>
        </w:tc>
        <w:tc>
          <w:tcPr>
            <w:tcW w:w="1047" w:type="dxa"/>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первый год</w:t>
            </w:r>
          </w:p>
        </w:tc>
        <w:tc>
          <w:tcPr>
            <w:tcW w:w="1057" w:type="dxa"/>
          </w:tcPr>
          <w:p w:rsidR="00CA7F72" w:rsidRPr="00A80B5A" w:rsidRDefault="00CA7F72" w:rsidP="00BB7D59">
            <w:pPr>
              <w:jc w:val="center"/>
              <w:rPr>
                <w:rFonts w:ascii="Arial" w:hAnsi="Arial" w:cs="Arial"/>
              </w:rPr>
            </w:pPr>
            <w:r w:rsidRPr="00A80B5A">
              <w:rPr>
                <w:rFonts w:ascii="Arial" w:hAnsi="Arial" w:cs="Arial"/>
              </w:rPr>
              <w:t>второй год</w:t>
            </w:r>
          </w:p>
        </w:tc>
        <w:tc>
          <w:tcPr>
            <w:tcW w:w="1663" w:type="dxa"/>
            <w:vMerge/>
          </w:tcPr>
          <w:p w:rsidR="00CA7F72" w:rsidRPr="00A80B5A" w:rsidRDefault="00CA7F72" w:rsidP="00BB7D59">
            <w:pPr>
              <w:jc w:val="center"/>
              <w:rPr>
                <w:rFonts w:ascii="Arial" w:hAnsi="Arial" w:cs="Arial"/>
              </w:rPr>
            </w:pPr>
          </w:p>
        </w:tc>
      </w:tr>
      <w:tr w:rsidR="00CA7F72" w:rsidRPr="00A80B5A" w:rsidTr="00BB7D59">
        <w:trPr>
          <w:trHeight w:val="270"/>
        </w:trPr>
        <w:tc>
          <w:tcPr>
            <w:tcW w:w="1688" w:type="dxa"/>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1</w:t>
            </w:r>
          </w:p>
        </w:tc>
        <w:tc>
          <w:tcPr>
            <w:tcW w:w="2005" w:type="dxa"/>
            <w:gridSpan w:val="2"/>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2</w:t>
            </w:r>
          </w:p>
        </w:tc>
        <w:tc>
          <w:tcPr>
            <w:tcW w:w="1634" w:type="dxa"/>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3</w:t>
            </w:r>
          </w:p>
        </w:tc>
        <w:tc>
          <w:tcPr>
            <w:tcW w:w="1047" w:type="dxa"/>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4</w:t>
            </w:r>
          </w:p>
        </w:tc>
        <w:tc>
          <w:tcPr>
            <w:tcW w:w="1057" w:type="dxa"/>
          </w:tcPr>
          <w:p w:rsidR="00CA7F72" w:rsidRPr="00A80B5A" w:rsidRDefault="00CA7F72" w:rsidP="00BB7D59">
            <w:pPr>
              <w:jc w:val="center"/>
              <w:rPr>
                <w:rFonts w:ascii="Arial" w:hAnsi="Arial" w:cs="Arial"/>
              </w:rPr>
            </w:pPr>
            <w:r w:rsidRPr="00A80B5A">
              <w:rPr>
                <w:rFonts w:ascii="Arial" w:hAnsi="Arial" w:cs="Arial"/>
              </w:rPr>
              <w:t>5</w:t>
            </w:r>
          </w:p>
        </w:tc>
        <w:tc>
          <w:tcPr>
            <w:tcW w:w="1663" w:type="dxa"/>
          </w:tcPr>
          <w:p w:rsidR="00CA7F72" w:rsidRPr="00A80B5A" w:rsidRDefault="00CA7F72" w:rsidP="00BB7D59">
            <w:pPr>
              <w:jc w:val="center"/>
              <w:rPr>
                <w:rFonts w:ascii="Arial" w:hAnsi="Arial" w:cs="Arial"/>
              </w:rPr>
            </w:pPr>
            <w:r w:rsidRPr="00A80B5A">
              <w:rPr>
                <w:rFonts w:ascii="Arial" w:hAnsi="Arial" w:cs="Arial"/>
              </w:rPr>
              <w:t>6</w:t>
            </w:r>
          </w:p>
        </w:tc>
      </w:tr>
      <w:tr w:rsidR="00CA7F72" w:rsidRPr="00A80B5A" w:rsidTr="00BB7D59">
        <w:trPr>
          <w:trHeight w:val="255"/>
        </w:trPr>
        <w:tc>
          <w:tcPr>
            <w:tcW w:w="1688" w:type="dxa"/>
            <w:shd w:val="clear" w:color="auto" w:fill="auto"/>
            <w:noWrap/>
            <w:hideMark/>
          </w:tcPr>
          <w:p w:rsidR="00CA7F72" w:rsidRPr="00A80B5A" w:rsidRDefault="00CA7F72" w:rsidP="00BB7D59">
            <w:pPr>
              <w:jc w:val="both"/>
              <w:rPr>
                <w:rFonts w:ascii="Arial" w:hAnsi="Arial" w:cs="Arial"/>
              </w:rPr>
            </w:pPr>
          </w:p>
        </w:tc>
        <w:tc>
          <w:tcPr>
            <w:tcW w:w="2005" w:type="dxa"/>
            <w:gridSpan w:val="2"/>
            <w:shd w:val="clear" w:color="auto" w:fill="auto"/>
            <w:noWrap/>
            <w:hideMark/>
          </w:tcPr>
          <w:p w:rsidR="00CA7F72" w:rsidRPr="00A80B5A" w:rsidRDefault="00CA7F72" w:rsidP="00BB7D59">
            <w:pPr>
              <w:jc w:val="both"/>
              <w:rPr>
                <w:rFonts w:ascii="Arial" w:hAnsi="Arial" w:cs="Arial"/>
              </w:rPr>
            </w:pPr>
          </w:p>
        </w:tc>
        <w:tc>
          <w:tcPr>
            <w:tcW w:w="1634" w:type="dxa"/>
            <w:shd w:val="clear" w:color="auto" w:fill="auto"/>
            <w:noWrap/>
            <w:hideMark/>
          </w:tcPr>
          <w:p w:rsidR="00CA7F72" w:rsidRPr="00A80B5A" w:rsidRDefault="00CA7F72" w:rsidP="00BB7D59">
            <w:pPr>
              <w:jc w:val="both"/>
              <w:rPr>
                <w:rFonts w:ascii="Arial" w:hAnsi="Arial" w:cs="Arial"/>
              </w:rPr>
            </w:pPr>
          </w:p>
        </w:tc>
        <w:tc>
          <w:tcPr>
            <w:tcW w:w="1047" w:type="dxa"/>
            <w:shd w:val="clear" w:color="auto" w:fill="auto"/>
            <w:noWrap/>
            <w:hideMark/>
          </w:tcPr>
          <w:p w:rsidR="00CA7F72" w:rsidRPr="00A80B5A" w:rsidRDefault="00CA7F72" w:rsidP="00BB7D59">
            <w:pPr>
              <w:jc w:val="both"/>
              <w:rPr>
                <w:rFonts w:ascii="Arial" w:hAnsi="Arial" w:cs="Arial"/>
              </w:rPr>
            </w:pPr>
          </w:p>
        </w:tc>
        <w:tc>
          <w:tcPr>
            <w:tcW w:w="1057" w:type="dxa"/>
          </w:tcPr>
          <w:p w:rsidR="00CA7F72" w:rsidRPr="00A80B5A" w:rsidRDefault="00CA7F72" w:rsidP="00BB7D59">
            <w:pPr>
              <w:jc w:val="both"/>
              <w:rPr>
                <w:rFonts w:ascii="Arial" w:hAnsi="Arial" w:cs="Arial"/>
              </w:rPr>
            </w:pPr>
          </w:p>
        </w:tc>
        <w:tc>
          <w:tcPr>
            <w:tcW w:w="1663" w:type="dxa"/>
          </w:tcPr>
          <w:p w:rsidR="00CA7F72" w:rsidRPr="00A80B5A" w:rsidRDefault="00CA7F72" w:rsidP="00BB7D59">
            <w:pPr>
              <w:jc w:val="both"/>
              <w:rPr>
                <w:rFonts w:ascii="Arial" w:hAnsi="Arial" w:cs="Arial"/>
              </w:rPr>
            </w:pPr>
          </w:p>
        </w:tc>
      </w:tr>
      <w:tr w:rsidR="00CA7F72" w:rsidRPr="00A80B5A" w:rsidTr="00BB7D59">
        <w:trPr>
          <w:trHeight w:val="270"/>
        </w:trPr>
        <w:tc>
          <w:tcPr>
            <w:tcW w:w="1688" w:type="dxa"/>
            <w:tcBorders>
              <w:bottom w:val="single" w:sz="4" w:space="0" w:color="auto"/>
            </w:tcBorders>
            <w:shd w:val="clear" w:color="auto" w:fill="auto"/>
            <w:noWrap/>
            <w:hideMark/>
          </w:tcPr>
          <w:p w:rsidR="00CA7F72" w:rsidRPr="00A80B5A" w:rsidRDefault="00CA7F72" w:rsidP="00BB7D59">
            <w:pPr>
              <w:jc w:val="both"/>
              <w:rPr>
                <w:rFonts w:ascii="Arial" w:hAnsi="Arial" w:cs="Arial"/>
              </w:rPr>
            </w:pPr>
          </w:p>
        </w:tc>
        <w:tc>
          <w:tcPr>
            <w:tcW w:w="2005" w:type="dxa"/>
            <w:gridSpan w:val="2"/>
            <w:tcBorders>
              <w:bottom w:val="single" w:sz="4" w:space="0" w:color="auto"/>
            </w:tcBorders>
            <w:shd w:val="clear" w:color="auto" w:fill="auto"/>
            <w:noWrap/>
            <w:hideMark/>
          </w:tcPr>
          <w:p w:rsidR="00CA7F72" w:rsidRPr="00A80B5A" w:rsidRDefault="00CA7F72" w:rsidP="00BB7D59">
            <w:pPr>
              <w:jc w:val="both"/>
              <w:rPr>
                <w:rFonts w:ascii="Arial" w:hAnsi="Arial" w:cs="Arial"/>
              </w:rPr>
            </w:pPr>
          </w:p>
        </w:tc>
        <w:tc>
          <w:tcPr>
            <w:tcW w:w="1634" w:type="dxa"/>
            <w:tcBorders>
              <w:bottom w:val="single" w:sz="4" w:space="0" w:color="auto"/>
            </w:tcBorders>
            <w:shd w:val="clear" w:color="auto" w:fill="auto"/>
            <w:noWrap/>
            <w:hideMark/>
          </w:tcPr>
          <w:p w:rsidR="00CA7F72" w:rsidRPr="00A80B5A" w:rsidRDefault="00CA7F72" w:rsidP="00BB7D59">
            <w:pPr>
              <w:jc w:val="both"/>
              <w:rPr>
                <w:rFonts w:ascii="Arial" w:hAnsi="Arial" w:cs="Arial"/>
              </w:rPr>
            </w:pPr>
          </w:p>
        </w:tc>
        <w:tc>
          <w:tcPr>
            <w:tcW w:w="1047" w:type="dxa"/>
            <w:tcBorders>
              <w:bottom w:val="single" w:sz="4" w:space="0" w:color="auto"/>
            </w:tcBorders>
            <w:shd w:val="clear" w:color="auto" w:fill="auto"/>
            <w:noWrap/>
            <w:hideMark/>
          </w:tcPr>
          <w:p w:rsidR="00CA7F72" w:rsidRPr="00A80B5A" w:rsidRDefault="00CA7F72" w:rsidP="00BB7D59">
            <w:pPr>
              <w:jc w:val="both"/>
              <w:rPr>
                <w:rFonts w:ascii="Arial" w:hAnsi="Arial" w:cs="Arial"/>
              </w:rPr>
            </w:pPr>
          </w:p>
        </w:tc>
        <w:tc>
          <w:tcPr>
            <w:tcW w:w="1057" w:type="dxa"/>
            <w:tcBorders>
              <w:bottom w:val="single" w:sz="4" w:space="0" w:color="auto"/>
            </w:tcBorders>
          </w:tcPr>
          <w:p w:rsidR="00CA7F72" w:rsidRPr="00A80B5A" w:rsidRDefault="00CA7F72" w:rsidP="00BB7D59">
            <w:pPr>
              <w:jc w:val="both"/>
              <w:rPr>
                <w:rFonts w:ascii="Arial" w:hAnsi="Arial" w:cs="Arial"/>
              </w:rPr>
            </w:pPr>
          </w:p>
        </w:tc>
        <w:tc>
          <w:tcPr>
            <w:tcW w:w="1663" w:type="dxa"/>
            <w:tcBorders>
              <w:bottom w:val="single" w:sz="4" w:space="0" w:color="auto"/>
            </w:tcBorders>
          </w:tcPr>
          <w:p w:rsidR="00CA7F72" w:rsidRPr="00A80B5A" w:rsidRDefault="00CA7F72" w:rsidP="00BB7D59">
            <w:pPr>
              <w:jc w:val="both"/>
              <w:rPr>
                <w:rFonts w:ascii="Arial" w:hAnsi="Arial" w:cs="Arial"/>
              </w:rPr>
            </w:pPr>
          </w:p>
        </w:tc>
      </w:tr>
      <w:tr w:rsidR="00CA7F72" w:rsidRPr="00A80B5A" w:rsidTr="00BB7D59">
        <w:trPr>
          <w:trHeight w:val="270"/>
        </w:trPr>
        <w:tc>
          <w:tcPr>
            <w:tcW w:w="3693" w:type="dxa"/>
            <w:gridSpan w:val="3"/>
            <w:tcBorders>
              <w:top w:val="single" w:sz="4" w:space="0" w:color="auto"/>
              <w:left w:val="nil"/>
              <w:bottom w:val="nil"/>
              <w:right w:val="single" w:sz="4" w:space="0" w:color="auto"/>
            </w:tcBorders>
            <w:shd w:val="clear" w:color="auto" w:fill="auto"/>
            <w:noWrap/>
            <w:hideMark/>
          </w:tcPr>
          <w:p w:rsidR="00CA7F72" w:rsidRPr="00A80B5A" w:rsidRDefault="00CA7F72" w:rsidP="00BB7D59">
            <w:pPr>
              <w:jc w:val="right"/>
              <w:rPr>
                <w:rFonts w:ascii="Arial" w:hAnsi="Arial" w:cs="Arial"/>
              </w:rPr>
            </w:pPr>
            <w:r w:rsidRPr="00A80B5A">
              <w:rPr>
                <w:rFonts w:ascii="Arial" w:hAnsi="Arial" w:cs="Arial"/>
              </w:rPr>
              <w:t>Итого</w:t>
            </w:r>
          </w:p>
        </w:tc>
        <w:tc>
          <w:tcPr>
            <w:tcW w:w="1634" w:type="dxa"/>
            <w:tcBorders>
              <w:top w:val="single" w:sz="4" w:space="0" w:color="auto"/>
              <w:left w:val="single" w:sz="4" w:space="0" w:color="auto"/>
            </w:tcBorders>
            <w:shd w:val="clear" w:color="auto" w:fill="auto"/>
            <w:noWrap/>
            <w:hideMark/>
          </w:tcPr>
          <w:p w:rsidR="00CA7F72" w:rsidRPr="00A80B5A" w:rsidRDefault="00CA7F72" w:rsidP="00BB7D59">
            <w:pPr>
              <w:jc w:val="both"/>
              <w:rPr>
                <w:rFonts w:ascii="Arial" w:hAnsi="Arial" w:cs="Arial"/>
              </w:rPr>
            </w:pPr>
          </w:p>
        </w:tc>
        <w:tc>
          <w:tcPr>
            <w:tcW w:w="1047" w:type="dxa"/>
            <w:tcBorders>
              <w:top w:val="single" w:sz="4" w:space="0" w:color="auto"/>
            </w:tcBorders>
            <w:shd w:val="clear" w:color="auto" w:fill="auto"/>
            <w:noWrap/>
            <w:hideMark/>
          </w:tcPr>
          <w:p w:rsidR="00CA7F72" w:rsidRPr="00A80B5A" w:rsidRDefault="00CA7F72" w:rsidP="00BB7D59">
            <w:pPr>
              <w:jc w:val="both"/>
              <w:rPr>
                <w:rFonts w:ascii="Arial" w:hAnsi="Arial" w:cs="Arial"/>
              </w:rPr>
            </w:pPr>
          </w:p>
        </w:tc>
        <w:tc>
          <w:tcPr>
            <w:tcW w:w="1057" w:type="dxa"/>
            <w:tcBorders>
              <w:top w:val="single" w:sz="4" w:space="0" w:color="auto"/>
              <w:right w:val="single" w:sz="4" w:space="0" w:color="auto"/>
            </w:tcBorders>
          </w:tcPr>
          <w:p w:rsidR="00CA7F72" w:rsidRPr="00A80B5A" w:rsidRDefault="00CA7F72" w:rsidP="00BB7D59">
            <w:pPr>
              <w:jc w:val="both"/>
              <w:rPr>
                <w:rFonts w:ascii="Arial" w:hAnsi="Arial" w:cs="Arial"/>
              </w:rPr>
            </w:pPr>
          </w:p>
        </w:tc>
        <w:tc>
          <w:tcPr>
            <w:tcW w:w="1663" w:type="dxa"/>
            <w:tcBorders>
              <w:top w:val="single" w:sz="4" w:space="0" w:color="auto"/>
              <w:left w:val="single" w:sz="4" w:space="0" w:color="auto"/>
              <w:bottom w:val="nil"/>
              <w:right w:val="nil"/>
            </w:tcBorders>
          </w:tcPr>
          <w:p w:rsidR="00CA7F72" w:rsidRPr="00A80B5A" w:rsidRDefault="00CA7F72" w:rsidP="00BB7D59">
            <w:pPr>
              <w:jc w:val="center"/>
              <w:rPr>
                <w:rFonts w:ascii="Arial" w:hAnsi="Arial" w:cs="Arial"/>
              </w:rPr>
            </w:pPr>
          </w:p>
        </w:tc>
      </w:tr>
    </w:tbl>
    <w:p w:rsidR="00CA7F72" w:rsidRDefault="00CA7F72" w:rsidP="00CA7F72">
      <w:pPr>
        <w:pStyle w:val="ConsPlusNormal"/>
        <w:jc w:val="right"/>
        <w:rPr>
          <w:rFonts w:ascii="Arial" w:hAnsi="Arial" w:cs="Arial"/>
        </w:rPr>
      </w:pPr>
    </w:p>
    <w:tbl>
      <w:tblPr>
        <w:tblW w:w="90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150"/>
        <w:gridCol w:w="3685"/>
        <w:gridCol w:w="1723"/>
      </w:tblGrid>
      <w:tr w:rsidR="00CA7F72" w:rsidRPr="00A80B5A" w:rsidTr="00BB7D59">
        <w:trPr>
          <w:trHeight w:val="255"/>
        </w:trPr>
        <w:tc>
          <w:tcPr>
            <w:tcW w:w="9094" w:type="dxa"/>
            <w:gridSpan w:val="4"/>
            <w:tcBorders>
              <w:top w:val="nil"/>
              <w:left w:val="nil"/>
              <w:bottom w:val="single" w:sz="4" w:space="0" w:color="auto"/>
              <w:right w:val="nil"/>
            </w:tcBorders>
            <w:shd w:val="clear" w:color="auto" w:fill="auto"/>
            <w:noWrap/>
            <w:hideMark/>
          </w:tcPr>
          <w:p w:rsidR="00CA7F72" w:rsidRPr="00A80B5A" w:rsidRDefault="00CA7F72" w:rsidP="00BB7D59">
            <w:pPr>
              <w:jc w:val="center"/>
              <w:rPr>
                <w:rFonts w:ascii="Arial" w:hAnsi="Arial" w:cs="Arial"/>
                <w:b/>
                <w:bCs/>
              </w:rPr>
            </w:pPr>
            <w:r w:rsidRPr="00A80B5A">
              <w:rPr>
                <w:rFonts w:ascii="Arial" w:hAnsi="Arial" w:cs="Arial"/>
                <w:b/>
                <w:bCs/>
              </w:rPr>
              <w:t>Раздел III. Предельные объемы финансирования</w:t>
            </w:r>
          </w:p>
        </w:tc>
      </w:tr>
      <w:tr w:rsidR="00CA7F72" w:rsidRPr="00A80B5A" w:rsidTr="00BB7D59">
        <w:trPr>
          <w:trHeight w:val="240"/>
        </w:trPr>
        <w:tc>
          <w:tcPr>
            <w:tcW w:w="2536" w:type="dxa"/>
            <w:tcBorders>
              <w:top w:val="single" w:sz="4" w:space="0" w:color="auto"/>
            </w:tcBorders>
            <w:shd w:val="clear" w:color="auto" w:fill="auto"/>
            <w:noWrap/>
            <w:hideMark/>
          </w:tcPr>
          <w:p w:rsidR="00CA7F72" w:rsidRPr="00A80B5A" w:rsidRDefault="00CA7F72" w:rsidP="00BB7D59">
            <w:pPr>
              <w:jc w:val="both"/>
              <w:rPr>
                <w:rFonts w:ascii="Arial" w:hAnsi="Arial" w:cs="Arial"/>
              </w:rPr>
            </w:pPr>
            <w:r w:rsidRPr="00A80B5A">
              <w:rPr>
                <w:rFonts w:ascii="Arial" w:hAnsi="Arial" w:cs="Arial"/>
              </w:rPr>
              <w:t>Дата введения в действие раздела</w:t>
            </w:r>
          </w:p>
        </w:tc>
        <w:tc>
          <w:tcPr>
            <w:tcW w:w="6558" w:type="dxa"/>
            <w:gridSpan w:val="3"/>
            <w:tcBorders>
              <w:top w:val="single" w:sz="4" w:space="0" w:color="auto"/>
            </w:tcBorders>
            <w:shd w:val="clear" w:color="auto" w:fill="auto"/>
            <w:noWrap/>
            <w:hideMark/>
          </w:tcPr>
          <w:p w:rsidR="00CA7F72" w:rsidRPr="00A80B5A" w:rsidRDefault="00CA7F72" w:rsidP="00BB7D59">
            <w:pPr>
              <w:jc w:val="both"/>
              <w:rPr>
                <w:rFonts w:ascii="Arial" w:hAnsi="Arial" w:cs="Arial"/>
              </w:rPr>
            </w:pPr>
            <w:r w:rsidRPr="00A80B5A">
              <w:rPr>
                <w:rFonts w:ascii="Arial" w:hAnsi="Arial" w:cs="Arial"/>
              </w:rPr>
              <w:t>«__» __________ 20___г.</w:t>
            </w:r>
          </w:p>
        </w:tc>
      </w:tr>
      <w:tr w:rsidR="00CA7F72" w:rsidRPr="00A80B5A" w:rsidTr="00BB7D59">
        <w:trPr>
          <w:trHeight w:val="60"/>
        </w:trPr>
        <w:tc>
          <w:tcPr>
            <w:tcW w:w="9094" w:type="dxa"/>
            <w:gridSpan w:val="4"/>
            <w:shd w:val="clear" w:color="auto" w:fill="auto"/>
            <w:noWrap/>
            <w:hideMark/>
          </w:tcPr>
          <w:p w:rsidR="00CA7F72" w:rsidRPr="00A80B5A" w:rsidRDefault="00CA7F72" w:rsidP="00BB7D59">
            <w:pPr>
              <w:jc w:val="center"/>
              <w:rPr>
                <w:rFonts w:ascii="Arial" w:hAnsi="Arial" w:cs="Arial"/>
              </w:rPr>
            </w:pPr>
          </w:p>
        </w:tc>
      </w:tr>
      <w:tr w:rsidR="00CA7F72" w:rsidRPr="00A80B5A" w:rsidTr="00BB7D59">
        <w:trPr>
          <w:trHeight w:val="828"/>
        </w:trPr>
        <w:tc>
          <w:tcPr>
            <w:tcW w:w="3686" w:type="dxa"/>
            <w:gridSpan w:val="2"/>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Код расхода по БК</w:t>
            </w:r>
          </w:p>
        </w:tc>
        <w:tc>
          <w:tcPr>
            <w:tcW w:w="3685" w:type="dxa"/>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Сумма</w:t>
            </w:r>
            <w:r>
              <w:rPr>
                <w:rFonts w:ascii="Arial" w:hAnsi="Arial" w:cs="Arial"/>
              </w:rPr>
              <w:t xml:space="preserve"> </w:t>
            </w:r>
            <w:r w:rsidRPr="00A80B5A">
              <w:rPr>
                <w:rFonts w:ascii="Arial" w:hAnsi="Arial" w:cs="Arial"/>
              </w:rPr>
              <w:t>на текущий финансовый год</w:t>
            </w:r>
          </w:p>
        </w:tc>
        <w:tc>
          <w:tcPr>
            <w:tcW w:w="1723" w:type="dxa"/>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Примечание</w:t>
            </w:r>
          </w:p>
        </w:tc>
      </w:tr>
      <w:tr w:rsidR="00CA7F72" w:rsidRPr="00A80B5A" w:rsidTr="00BB7D59">
        <w:trPr>
          <w:trHeight w:val="255"/>
        </w:trPr>
        <w:tc>
          <w:tcPr>
            <w:tcW w:w="3686" w:type="dxa"/>
            <w:gridSpan w:val="2"/>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1</w:t>
            </w:r>
          </w:p>
        </w:tc>
        <w:tc>
          <w:tcPr>
            <w:tcW w:w="3685" w:type="dxa"/>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2</w:t>
            </w:r>
          </w:p>
        </w:tc>
        <w:tc>
          <w:tcPr>
            <w:tcW w:w="1723" w:type="dxa"/>
            <w:shd w:val="clear" w:color="auto" w:fill="auto"/>
            <w:noWrap/>
            <w:hideMark/>
          </w:tcPr>
          <w:p w:rsidR="00CA7F72" w:rsidRPr="00A80B5A" w:rsidRDefault="00CA7F72" w:rsidP="00BB7D59">
            <w:pPr>
              <w:jc w:val="center"/>
              <w:rPr>
                <w:rFonts w:ascii="Arial" w:hAnsi="Arial" w:cs="Arial"/>
              </w:rPr>
            </w:pPr>
            <w:r w:rsidRPr="00A80B5A">
              <w:rPr>
                <w:rFonts w:ascii="Arial" w:hAnsi="Arial" w:cs="Arial"/>
              </w:rPr>
              <w:t>3</w:t>
            </w:r>
          </w:p>
        </w:tc>
      </w:tr>
      <w:tr w:rsidR="00CA7F72" w:rsidRPr="00A80B5A" w:rsidTr="00BB7D59">
        <w:trPr>
          <w:trHeight w:val="240"/>
        </w:trPr>
        <w:tc>
          <w:tcPr>
            <w:tcW w:w="3686" w:type="dxa"/>
            <w:gridSpan w:val="2"/>
            <w:shd w:val="clear" w:color="auto" w:fill="auto"/>
            <w:noWrap/>
            <w:hideMark/>
          </w:tcPr>
          <w:p w:rsidR="00CA7F72" w:rsidRPr="00A80B5A" w:rsidRDefault="00CA7F72" w:rsidP="00BB7D59">
            <w:pPr>
              <w:jc w:val="both"/>
              <w:rPr>
                <w:rFonts w:ascii="Arial" w:hAnsi="Arial" w:cs="Arial"/>
              </w:rPr>
            </w:pPr>
          </w:p>
        </w:tc>
        <w:tc>
          <w:tcPr>
            <w:tcW w:w="3685" w:type="dxa"/>
            <w:shd w:val="clear" w:color="auto" w:fill="auto"/>
            <w:noWrap/>
            <w:hideMark/>
          </w:tcPr>
          <w:p w:rsidR="00CA7F72" w:rsidRPr="00A80B5A" w:rsidRDefault="00CA7F72" w:rsidP="00BB7D59">
            <w:pPr>
              <w:jc w:val="both"/>
              <w:rPr>
                <w:rFonts w:ascii="Arial" w:hAnsi="Arial" w:cs="Arial"/>
              </w:rPr>
            </w:pPr>
          </w:p>
        </w:tc>
        <w:tc>
          <w:tcPr>
            <w:tcW w:w="1723" w:type="dxa"/>
            <w:shd w:val="clear" w:color="auto" w:fill="auto"/>
            <w:noWrap/>
            <w:hideMark/>
          </w:tcPr>
          <w:p w:rsidR="00CA7F72" w:rsidRPr="00A80B5A" w:rsidRDefault="00CA7F72" w:rsidP="00BB7D59">
            <w:pPr>
              <w:jc w:val="both"/>
              <w:rPr>
                <w:rFonts w:ascii="Arial" w:hAnsi="Arial" w:cs="Arial"/>
              </w:rPr>
            </w:pPr>
          </w:p>
        </w:tc>
      </w:tr>
      <w:tr w:rsidR="00CA7F72" w:rsidRPr="00A80B5A" w:rsidTr="00BB7D59">
        <w:trPr>
          <w:trHeight w:val="255"/>
        </w:trPr>
        <w:tc>
          <w:tcPr>
            <w:tcW w:w="3686" w:type="dxa"/>
            <w:gridSpan w:val="2"/>
            <w:tcBorders>
              <w:bottom w:val="single" w:sz="4" w:space="0" w:color="auto"/>
            </w:tcBorders>
            <w:shd w:val="clear" w:color="auto" w:fill="auto"/>
            <w:noWrap/>
            <w:hideMark/>
          </w:tcPr>
          <w:p w:rsidR="00CA7F72" w:rsidRPr="00A80B5A" w:rsidRDefault="00CA7F72" w:rsidP="00BB7D59">
            <w:pPr>
              <w:jc w:val="both"/>
              <w:rPr>
                <w:rFonts w:ascii="Arial" w:hAnsi="Arial" w:cs="Arial"/>
              </w:rPr>
            </w:pPr>
          </w:p>
        </w:tc>
        <w:tc>
          <w:tcPr>
            <w:tcW w:w="3685" w:type="dxa"/>
            <w:tcBorders>
              <w:bottom w:val="single" w:sz="4" w:space="0" w:color="auto"/>
            </w:tcBorders>
            <w:shd w:val="clear" w:color="auto" w:fill="auto"/>
            <w:noWrap/>
            <w:hideMark/>
          </w:tcPr>
          <w:p w:rsidR="00CA7F72" w:rsidRPr="00A80B5A" w:rsidRDefault="00CA7F72" w:rsidP="00BB7D59">
            <w:pPr>
              <w:jc w:val="both"/>
              <w:rPr>
                <w:rFonts w:ascii="Arial" w:hAnsi="Arial" w:cs="Arial"/>
              </w:rPr>
            </w:pPr>
          </w:p>
        </w:tc>
        <w:tc>
          <w:tcPr>
            <w:tcW w:w="1723" w:type="dxa"/>
            <w:tcBorders>
              <w:bottom w:val="single" w:sz="4" w:space="0" w:color="auto"/>
            </w:tcBorders>
            <w:shd w:val="clear" w:color="auto" w:fill="auto"/>
            <w:noWrap/>
            <w:hideMark/>
          </w:tcPr>
          <w:p w:rsidR="00CA7F72" w:rsidRPr="00A80B5A" w:rsidRDefault="00CA7F72" w:rsidP="00BB7D59">
            <w:pPr>
              <w:jc w:val="both"/>
              <w:rPr>
                <w:rFonts w:ascii="Arial" w:hAnsi="Arial" w:cs="Arial"/>
              </w:rPr>
            </w:pPr>
          </w:p>
        </w:tc>
      </w:tr>
      <w:tr w:rsidR="00CA7F72" w:rsidRPr="00A80B5A" w:rsidTr="00BB7D59">
        <w:trPr>
          <w:trHeight w:val="255"/>
        </w:trPr>
        <w:tc>
          <w:tcPr>
            <w:tcW w:w="3686" w:type="dxa"/>
            <w:gridSpan w:val="2"/>
            <w:tcBorders>
              <w:top w:val="single" w:sz="4" w:space="0" w:color="auto"/>
              <w:left w:val="nil"/>
              <w:bottom w:val="nil"/>
              <w:right w:val="single" w:sz="4" w:space="0" w:color="auto"/>
            </w:tcBorders>
            <w:shd w:val="clear" w:color="auto" w:fill="auto"/>
            <w:noWrap/>
            <w:hideMark/>
          </w:tcPr>
          <w:p w:rsidR="00CA7F72" w:rsidRPr="00A80B5A" w:rsidRDefault="00CA7F72" w:rsidP="00BB7D59">
            <w:pPr>
              <w:jc w:val="right"/>
              <w:rPr>
                <w:rFonts w:ascii="Arial" w:hAnsi="Arial" w:cs="Arial"/>
              </w:rPr>
            </w:pPr>
            <w:r w:rsidRPr="00A80B5A">
              <w:rPr>
                <w:rFonts w:ascii="Arial" w:hAnsi="Arial" w:cs="Arial"/>
              </w:rPr>
              <w:t>Итого</w:t>
            </w:r>
          </w:p>
        </w:tc>
        <w:tc>
          <w:tcPr>
            <w:tcW w:w="3685" w:type="dxa"/>
            <w:tcBorders>
              <w:top w:val="single" w:sz="4" w:space="0" w:color="auto"/>
              <w:left w:val="single" w:sz="4" w:space="0" w:color="auto"/>
              <w:right w:val="single" w:sz="4" w:space="0" w:color="auto"/>
            </w:tcBorders>
            <w:shd w:val="clear" w:color="auto" w:fill="auto"/>
            <w:noWrap/>
            <w:hideMark/>
          </w:tcPr>
          <w:p w:rsidR="00CA7F72" w:rsidRPr="00A80B5A" w:rsidRDefault="00CA7F72" w:rsidP="00BB7D59">
            <w:pPr>
              <w:jc w:val="both"/>
              <w:rPr>
                <w:rFonts w:ascii="Arial" w:hAnsi="Arial" w:cs="Arial"/>
              </w:rPr>
            </w:pPr>
          </w:p>
        </w:tc>
        <w:tc>
          <w:tcPr>
            <w:tcW w:w="1723" w:type="dxa"/>
            <w:tcBorders>
              <w:top w:val="single" w:sz="4" w:space="0" w:color="auto"/>
              <w:left w:val="single" w:sz="4" w:space="0" w:color="auto"/>
              <w:bottom w:val="nil"/>
              <w:right w:val="nil"/>
            </w:tcBorders>
            <w:shd w:val="clear" w:color="auto" w:fill="auto"/>
            <w:noWrap/>
            <w:hideMark/>
          </w:tcPr>
          <w:p w:rsidR="00CA7F72" w:rsidRPr="00A80B5A" w:rsidRDefault="00CA7F72" w:rsidP="00BB7D59">
            <w:pPr>
              <w:jc w:val="both"/>
              <w:rPr>
                <w:rFonts w:ascii="Arial" w:hAnsi="Arial" w:cs="Arial"/>
              </w:rPr>
            </w:pPr>
          </w:p>
        </w:tc>
      </w:tr>
    </w:tbl>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797"/>
        <w:gridCol w:w="1761"/>
        <w:gridCol w:w="1862"/>
        <w:gridCol w:w="1761"/>
      </w:tblGrid>
      <w:tr w:rsidR="00CA7F72" w:rsidRPr="00625E28" w:rsidTr="00BB7D59">
        <w:tc>
          <w:tcPr>
            <w:tcW w:w="1947" w:type="dxa"/>
            <w:tcBorders>
              <w:top w:val="nil"/>
              <w:left w:val="nil"/>
              <w:bottom w:val="nil"/>
              <w:right w:val="nil"/>
            </w:tcBorders>
            <w:shd w:val="clear" w:color="auto" w:fill="auto"/>
            <w:vAlign w:val="bottom"/>
          </w:tcPr>
          <w:p w:rsidR="00CA7F72" w:rsidRPr="00625E28" w:rsidRDefault="00CA7F72" w:rsidP="00BB7D59">
            <w:pPr>
              <w:jc w:val="both"/>
              <w:rPr>
                <w:rFonts w:ascii="Arial" w:hAnsi="Arial" w:cs="Arial"/>
              </w:rPr>
            </w:pPr>
            <w:r w:rsidRPr="00625E28">
              <w:rPr>
                <w:rFonts w:ascii="Arial" w:hAnsi="Arial" w:cs="Arial"/>
              </w:rPr>
              <w:t>Ответственный исполнитель</w:t>
            </w:r>
          </w:p>
        </w:tc>
        <w:tc>
          <w:tcPr>
            <w:tcW w:w="185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__________</w:t>
            </w:r>
          </w:p>
        </w:tc>
        <w:tc>
          <w:tcPr>
            <w:tcW w:w="184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w:t>
            </w:r>
          </w:p>
        </w:tc>
        <w:tc>
          <w:tcPr>
            <w:tcW w:w="1867"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__________</w:t>
            </w:r>
          </w:p>
        </w:tc>
        <w:tc>
          <w:tcPr>
            <w:tcW w:w="1840" w:type="dxa"/>
            <w:tcBorders>
              <w:top w:val="nil"/>
              <w:left w:val="nil"/>
              <w:bottom w:val="nil"/>
              <w:right w:val="nil"/>
            </w:tcBorders>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w:t>
            </w:r>
          </w:p>
        </w:tc>
      </w:tr>
      <w:tr w:rsidR="00CA7F72" w:rsidRPr="00625E28" w:rsidTr="00BB7D59">
        <w:tc>
          <w:tcPr>
            <w:tcW w:w="1947" w:type="dxa"/>
            <w:tcBorders>
              <w:top w:val="nil"/>
              <w:left w:val="nil"/>
              <w:bottom w:val="nil"/>
              <w:right w:val="nil"/>
            </w:tcBorders>
            <w:shd w:val="clear" w:color="auto" w:fill="auto"/>
          </w:tcPr>
          <w:p w:rsidR="00CA7F72" w:rsidRPr="00625E28" w:rsidRDefault="00CA7F72" w:rsidP="00BB7D59">
            <w:pPr>
              <w:rPr>
                <w:rFonts w:ascii="Arial" w:hAnsi="Arial" w:cs="Arial"/>
              </w:rPr>
            </w:pPr>
          </w:p>
        </w:tc>
        <w:tc>
          <w:tcPr>
            <w:tcW w:w="185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(должность)</w:t>
            </w:r>
          </w:p>
        </w:tc>
        <w:tc>
          <w:tcPr>
            <w:tcW w:w="184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(подпись)</w:t>
            </w:r>
          </w:p>
        </w:tc>
        <w:tc>
          <w:tcPr>
            <w:tcW w:w="1867"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(расшифровка подписи)</w:t>
            </w:r>
          </w:p>
        </w:tc>
        <w:tc>
          <w:tcPr>
            <w:tcW w:w="1840" w:type="dxa"/>
            <w:tcBorders>
              <w:top w:val="nil"/>
              <w:left w:val="nil"/>
              <w:bottom w:val="nil"/>
              <w:right w:val="nil"/>
            </w:tcBorders>
            <w:shd w:val="clear" w:color="auto" w:fill="auto"/>
          </w:tcPr>
          <w:p w:rsidR="00CA7F72" w:rsidRPr="00625E28" w:rsidRDefault="00CA7F72" w:rsidP="00BB7D59">
            <w:pPr>
              <w:jc w:val="center"/>
              <w:rPr>
                <w:rFonts w:ascii="Arial" w:hAnsi="Arial" w:cs="Arial"/>
              </w:rPr>
            </w:pPr>
            <w:r w:rsidRPr="00625E28">
              <w:rPr>
                <w:rFonts w:ascii="Arial" w:hAnsi="Arial" w:cs="Arial"/>
              </w:rPr>
              <w:t>(телефон)</w:t>
            </w:r>
          </w:p>
        </w:tc>
      </w:tr>
    </w:tbl>
    <w:p w:rsidR="00CA7F72" w:rsidRDefault="00CA7F72" w:rsidP="00CA7F72">
      <w:pPr>
        <w:pStyle w:val="ConsPlusNormal"/>
        <w:jc w:val="right"/>
        <w:rPr>
          <w:rFonts w:ascii="Arial" w:hAnsi="Arial" w:cs="Arial"/>
        </w:rPr>
      </w:pPr>
    </w:p>
    <w:p w:rsidR="00CA7F72" w:rsidRPr="004170FA" w:rsidRDefault="00CA7F72" w:rsidP="00CA7F72">
      <w:pPr>
        <w:rPr>
          <w:rFonts w:ascii="Arial" w:hAnsi="Arial" w:cs="Arial"/>
        </w:rPr>
      </w:pPr>
      <w:r>
        <w:rPr>
          <w:rFonts w:ascii="Arial" w:hAnsi="Arial" w:cs="Arial"/>
        </w:rPr>
        <w:t>«</w:t>
      </w:r>
      <w:r w:rsidRPr="004170FA">
        <w:rPr>
          <w:rFonts w:ascii="Arial" w:hAnsi="Arial" w:cs="Arial"/>
        </w:rPr>
        <w:t>__</w:t>
      </w:r>
      <w:r>
        <w:rPr>
          <w:rFonts w:ascii="Arial" w:hAnsi="Arial" w:cs="Arial"/>
        </w:rPr>
        <w:t>»</w:t>
      </w:r>
      <w:r w:rsidRPr="004170FA">
        <w:rPr>
          <w:rFonts w:ascii="Arial" w:hAnsi="Arial" w:cs="Arial"/>
        </w:rPr>
        <w:t xml:space="preserve"> _____________ 20__ г.</w:t>
      </w:r>
    </w:p>
    <w:p w:rsidR="00CA7F72" w:rsidRPr="004170FA" w:rsidRDefault="00CA7F72" w:rsidP="00CA7F72">
      <w:pPr>
        <w:rPr>
          <w:rFonts w:ascii="Arial" w:hAnsi="Arial" w:cs="Arial"/>
        </w:rPr>
      </w:pPr>
    </w:p>
    <w:p w:rsidR="00CA7F72" w:rsidRPr="004170FA" w:rsidRDefault="00CA7F72" w:rsidP="00CA7F72">
      <w:pPr>
        <w:jc w:val="right"/>
        <w:rPr>
          <w:rFonts w:ascii="Arial" w:hAnsi="Arial" w:cs="Arial"/>
        </w:rPr>
      </w:pPr>
      <w:r w:rsidRPr="004170FA">
        <w:rPr>
          <w:rFonts w:ascii="Arial" w:hAnsi="Arial" w:cs="Arial"/>
        </w:rPr>
        <w:t>Номер страницы ______</w:t>
      </w:r>
    </w:p>
    <w:p w:rsidR="00CA7F72" w:rsidRDefault="00CA7F72" w:rsidP="00CA7F72">
      <w:pPr>
        <w:jc w:val="right"/>
        <w:rPr>
          <w:rFonts w:ascii="Arial" w:hAnsi="Arial" w:cs="Arial"/>
        </w:rPr>
      </w:pPr>
      <w:r w:rsidRPr="004170FA">
        <w:rPr>
          <w:rFonts w:ascii="Arial" w:hAnsi="Arial" w:cs="Arial"/>
        </w:rPr>
        <w:t xml:space="preserve">Всего страниц </w:t>
      </w:r>
      <w:r>
        <w:rPr>
          <w:rFonts w:ascii="Arial" w:hAnsi="Arial" w:cs="Arial"/>
        </w:rPr>
        <w:t>_</w:t>
      </w:r>
      <w:r w:rsidRPr="004170FA">
        <w:rPr>
          <w:rFonts w:ascii="Arial" w:hAnsi="Arial" w:cs="Arial"/>
        </w:rPr>
        <w:t>_____</w:t>
      </w: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Default="00CA7F72" w:rsidP="00CA7F72">
      <w:pPr>
        <w:pStyle w:val="ConsPlusNormal"/>
        <w:jc w:val="right"/>
        <w:rPr>
          <w:rFonts w:ascii="Arial" w:hAnsi="Arial" w:cs="Arial"/>
        </w:rPr>
      </w:pPr>
    </w:p>
    <w:p w:rsidR="00CA7F72" w:rsidRPr="00DF52C5" w:rsidRDefault="00CA7F72" w:rsidP="00CA7F72">
      <w:pPr>
        <w:pStyle w:val="ConsPlusNormal"/>
        <w:jc w:val="right"/>
        <w:rPr>
          <w:rFonts w:ascii="Arial" w:hAnsi="Arial" w:cs="Arial"/>
        </w:rPr>
      </w:pPr>
      <w:r w:rsidRPr="00DF52C5">
        <w:rPr>
          <w:rFonts w:ascii="Arial" w:hAnsi="Arial" w:cs="Arial"/>
        </w:rPr>
        <w:lastRenderedPageBreak/>
        <w:t>Приложение №</w:t>
      </w:r>
      <w:r>
        <w:rPr>
          <w:rFonts w:ascii="Arial" w:hAnsi="Arial" w:cs="Arial"/>
        </w:rPr>
        <w:t>4</w:t>
      </w:r>
    </w:p>
    <w:p w:rsidR="00CA7F72" w:rsidRPr="00DF52C5" w:rsidRDefault="00CA7F72" w:rsidP="00CA7F72">
      <w:pPr>
        <w:pStyle w:val="ConsPlusNormal"/>
        <w:jc w:val="right"/>
        <w:rPr>
          <w:rFonts w:ascii="Arial" w:hAnsi="Arial" w:cs="Arial"/>
        </w:rPr>
      </w:pPr>
      <w:r w:rsidRPr="00DF52C5">
        <w:rPr>
          <w:rFonts w:ascii="Arial" w:hAnsi="Arial" w:cs="Arial"/>
        </w:rPr>
        <w:t>к Порядку доведения бюджетных ассигнований,</w:t>
      </w:r>
    </w:p>
    <w:p w:rsidR="00CA7F72" w:rsidRPr="00DF52C5" w:rsidRDefault="00CA7F72" w:rsidP="00CA7F72">
      <w:pPr>
        <w:pStyle w:val="ConsPlusNormal"/>
        <w:jc w:val="right"/>
        <w:rPr>
          <w:rFonts w:ascii="Arial" w:hAnsi="Arial" w:cs="Arial"/>
        </w:rPr>
      </w:pPr>
      <w:r w:rsidRPr="00DF52C5">
        <w:rPr>
          <w:rFonts w:ascii="Arial" w:hAnsi="Arial" w:cs="Arial"/>
        </w:rPr>
        <w:t>лимитов бюджетных обязательств при организации</w:t>
      </w:r>
    </w:p>
    <w:p w:rsidR="00CA7F72" w:rsidRPr="00DF52C5" w:rsidRDefault="00CA7F72" w:rsidP="00CA7F72">
      <w:pPr>
        <w:pStyle w:val="ConsPlusNormal"/>
        <w:jc w:val="right"/>
        <w:rPr>
          <w:rFonts w:ascii="Arial" w:hAnsi="Arial" w:cs="Arial"/>
        </w:rPr>
      </w:pPr>
      <w:r w:rsidRPr="00DF52C5">
        <w:rPr>
          <w:rFonts w:ascii="Arial" w:hAnsi="Arial" w:cs="Arial"/>
        </w:rPr>
        <w:t>исполнения бюджета муниципального образования</w:t>
      </w:r>
    </w:p>
    <w:p w:rsidR="00CA7F72" w:rsidRPr="00DF52C5" w:rsidRDefault="00CA7F72" w:rsidP="00CA7F72">
      <w:pPr>
        <w:pStyle w:val="ConsPlusNormal"/>
        <w:jc w:val="right"/>
        <w:rPr>
          <w:rFonts w:ascii="Arial" w:hAnsi="Arial" w:cs="Arial"/>
        </w:rPr>
      </w:pPr>
      <w:r w:rsidRPr="00DF52C5">
        <w:rPr>
          <w:rFonts w:ascii="Arial" w:hAnsi="Arial" w:cs="Arial"/>
        </w:rPr>
        <w:t>«</w:t>
      </w:r>
      <w:r>
        <w:rPr>
          <w:rFonts w:ascii="Arial" w:hAnsi="Arial" w:cs="Arial"/>
        </w:rPr>
        <w:t>Макаровский</w:t>
      </w:r>
      <w:r w:rsidRPr="00DF52C5">
        <w:rPr>
          <w:rFonts w:ascii="Arial" w:hAnsi="Arial" w:cs="Arial"/>
        </w:rPr>
        <w:t xml:space="preserve"> сельсовет» Курчатовского района Курской области</w:t>
      </w:r>
    </w:p>
    <w:p w:rsidR="00CA7F72" w:rsidRPr="00DF52C5" w:rsidRDefault="00CA7F72" w:rsidP="00CA7F72">
      <w:pPr>
        <w:pStyle w:val="ConsPlusNormal"/>
        <w:jc w:val="right"/>
        <w:rPr>
          <w:rFonts w:ascii="Arial" w:hAnsi="Arial" w:cs="Arial"/>
        </w:rPr>
      </w:pPr>
      <w:r w:rsidRPr="00DF52C5">
        <w:rPr>
          <w:rFonts w:ascii="Arial" w:hAnsi="Arial" w:cs="Arial"/>
        </w:rPr>
        <w:t>по расходам и источникам финансирования дефицита бюджета</w:t>
      </w:r>
    </w:p>
    <w:p w:rsidR="00CA7F72" w:rsidRPr="00DF52C5" w:rsidRDefault="00CA7F72" w:rsidP="00CA7F72">
      <w:pPr>
        <w:pStyle w:val="ConsPlusNormal"/>
        <w:jc w:val="right"/>
        <w:rPr>
          <w:rFonts w:ascii="Arial" w:hAnsi="Arial" w:cs="Arial"/>
        </w:rPr>
      </w:pPr>
      <w:r w:rsidRPr="00DF52C5">
        <w:rPr>
          <w:rFonts w:ascii="Arial" w:hAnsi="Arial" w:cs="Arial"/>
        </w:rPr>
        <w:t>муниципального образования «</w:t>
      </w:r>
      <w:r>
        <w:rPr>
          <w:rFonts w:ascii="Arial" w:hAnsi="Arial" w:cs="Arial"/>
        </w:rPr>
        <w:t>Макаровский</w:t>
      </w:r>
      <w:r w:rsidRPr="00DF52C5">
        <w:rPr>
          <w:rFonts w:ascii="Arial" w:hAnsi="Arial" w:cs="Arial"/>
        </w:rPr>
        <w:t xml:space="preserve"> сельсовет»</w:t>
      </w:r>
    </w:p>
    <w:p w:rsidR="00CA7F72" w:rsidRPr="00DF52C5" w:rsidRDefault="00CA7F72" w:rsidP="00CA7F72">
      <w:pPr>
        <w:pStyle w:val="ConsPlusNormal"/>
        <w:jc w:val="right"/>
        <w:rPr>
          <w:rFonts w:ascii="Arial" w:hAnsi="Arial" w:cs="Arial"/>
        </w:rPr>
      </w:pPr>
      <w:r w:rsidRPr="00DF52C5">
        <w:rPr>
          <w:rFonts w:ascii="Arial" w:hAnsi="Arial" w:cs="Arial"/>
        </w:rPr>
        <w:t>Курчатовского района Курской области и передачи</w:t>
      </w:r>
    </w:p>
    <w:p w:rsidR="00CA7F72" w:rsidRPr="00DF52C5" w:rsidRDefault="00CA7F72" w:rsidP="00CA7F72">
      <w:pPr>
        <w:pStyle w:val="ConsPlusNormal"/>
        <w:jc w:val="right"/>
        <w:rPr>
          <w:rFonts w:ascii="Arial" w:hAnsi="Arial" w:cs="Arial"/>
        </w:rPr>
      </w:pPr>
      <w:r w:rsidRPr="00DF52C5">
        <w:rPr>
          <w:rFonts w:ascii="Arial" w:hAnsi="Arial" w:cs="Arial"/>
        </w:rPr>
        <w:t>бюджетных ассигнований, лимитов бюджетных обязательств</w:t>
      </w:r>
    </w:p>
    <w:p w:rsidR="00CA7F72" w:rsidRPr="00992228" w:rsidRDefault="00CA7F72" w:rsidP="00CA7F72">
      <w:pPr>
        <w:pStyle w:val="ConsPlusNormal"/>
        <w:jc w:val="right"/>
        <w:rPr>
          <w:rFonts w:ascii="Arial" w:hAnsi="Arial" w:cs="Arial"/>
        </w:rPr>
      </w:pPr>
      <w:r w:rsidRPr="00DF52C5">
        <w:rPr>
          <w:rFonts w:ascii="Arial" w:hAnsi="Arial" w:cs="Arial"/>
        </w:rPr>
        <w:t>при реорганизации участников бюджетного процесса</w:t>
      </w:r>
      <w:r>
        <w:rPr>
          <w:rFonts w:ascii="Arial" w:hAnsi="Arial" w:cs="Arial"/>
        </w:rPr>
        <w:t xml:space="preserve"> </w:t>
      </w:r>
      <w:r w:rsidRPr="00DF52C5">
        <w:rPr>
          <w:rFonts w:ascii="Arial" w:hAnsi="Arial" w:cs="Arial"/>
        </w:rPr>
        <w:t>муниципального уровня</w:t>
      </w:r>
    </w:p>
    <w:p w:rsidR="00CA7F72" w:rsidRPr="00992228" w:rsidRDefault="00CA7F72" w:rsidP="00CA7F72">
      <w:pPr>
        <w:pStyle w:val="ConsPlusNormal"/>
        <w:jc w:val="both"/>
        <w:rPr>
          <w:rFonts w:ascii="Arial" w:hAnsi="Arial" w:cs="Arial"/>
        </w:rPr>
      </w:pP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4657"/>
        <w:gridCol w:w="216"/>
        <w:gridCol w:w="1126"/>
        <w:gridCol w:w="1151"/>
      </w:tblGrid>
      <w:tr w:rsidR="00CA7F72" w:rsidRPr="00C07336" w:rsidTr="00BB7D59">
        <w:trPr>
          <w:trHeight w:val="1350"/>
        </w:trPr>
        <w:tc>
          <w:tcPr>
            <w:tcW w:w="9236" w:type="dxa"/>
            <w:gridSpan w:val="5"/>
            <w:tcBorders>
              <w:top w:val="nil"/>
              <w:left w:val="nil"/>
              <w:bottom w:val="nil"/>
              <w:right w:val="nil"/>
            </w:tcBorders>
            <w:shd w:val="clear" w:color="auto" w:fill="auto"/>
            <w:noWrap/>
            <w:hideMark/>
          </w:tcPr>
          <w:p w:rsidR="00CA7F72" w:rsidRPr="00C07336" w:rsidRDefault="00CA7F72" w:rsidP="00BB7D59">
            <w:pPr>
              <w:jc w:val="center"/>
              <w:rPr>
                <w:rFonts w:ascii="Arial" w:hAnsi="Arial" w:cs="Arial"/>
                <w:bCs/>
              </w:rPr>
            </w:pPr>
            <w:r w:rsidRPr="00C07336">
              <w:rPr>
                <w:rFonts w:ascii="Arial" w:hAnsi="Arial" w:cs="Arial"/>
                <w:bCs/>
              </w:rPr>
              <w:t>Разрешение на открытие счета</w:t>
            </w:r>
            <w:r>
              <w:rPr>
                <w:rFonts w:ascii="Arial" w:hAnsi="Arial" w:cs="Arial"/>
                <w:bCs/>
              </w:rPr>
              <w:t xml:space="preserve"> в</w:t>
            </w:r>
            <w:r w:rsidRPr="00C07336">
              <w:rPr>
                <w:rFonts w:ascii="Arial" w:hAnsi="Arial" w:cs="Arial"/>
                <w:bCs/>
              </w:rPr>
              <w:t xml:space="preserve"> подразделении расчетной сети </w:t>
            </w:r>
            <w:r>
              <w:rPr>
                <w:rFonts w:ascii="Arial" w:hAnsi="Arial" w:cs="Arial"/>
                <w:bCs/>
              </w:rPr>
              <w:t>Б</w:t>
            </w:r>
            <w:r w:rsidRPr="00C07336">
              <w:rPr>
                <w:rFonts w:ascii="Arial" w:hAnsi="Arial" w:cs="Arial"/>
                <w:bCs/>
              </w:rPr>
              <w:t xml:space="preserve">анка </w:t>
            </w:r>
            <w:r>
              <w:rPr>
                <w:rFonts w:ascii="Arial" w:hAnsi="Arial" w:cs="Arial"/>
                <w:bCs/>
              </w:rPr>
              <w:t>Р</w:t>
            </w:r>
            <w:r w:rsidRPr="00C07336">
              <w:rPr>
                <w:rFonts w:ascii="Arial" w:hAnsi="Arial" w:cs="Arial"/>
                <w:bCs/>
              </w:rPr>
              <w:t>оссии</w:t>
            </w:r>
            <w:r>
              <w:rPr>
                <w:rFonts w:ascii="Arial" w:hAnsi="Arial" w:cs="Arial"/>
                <w:bCs/>
              </w:rPr>
              <w:t xml:space="preserve"> и</w:t>
            </w:r>
            <w:r w:rsidRPr="00C07336">
              <w:rPr>
                <w:rFonts w:ascii="Arial" w:hAnsi="Arial" w:cs="Arial"/>
                <w:bCs/>
              </w:rPr>
              <w:t>ли в кредитной организации (филиале)</w:t>
            </w:r>
            <w:r>
              <w:rPr>
                <w:rFonts w:ascii="Arial" w:hAnsi="Arial" w:cs="Arial"/>
                <w:bCs/>
              </w:rPr>
              <w:t xml:space="preserve"> и</w:t>
            </w:r>
            <w:r w:rsidRPr="00C07336">
              <w:rPr>
                <w:rFonts w:ascii="Arial" w:hAnsi="Arial" w:cs="Arial"/>
                <w:bCs/>
              </w:rPr>
              <w:t>ным получателем средств федерального бюджета</w:t>
            </w:r>
          </w:p>
        </w:tc>
      </w:tr>
      <w:tr w:rsidR="00CA7F72" w:rsidRPr="00C07336" w:rsidTr="00BB7D59">
        <w:trPr>
          <w:trHeight w:val="315"/>
        </w:trPr>
        <w:tc>
          <w:tcPr>
            <w:tcW w:w="6959" w:type="dxa"/>
            <w:gridSpan w:val="3"/>
            <w:tcBorders>
              <w:right w:val="nil"/>
            </w:tcBorders>
            <w:shd w:val="clear" w:color="auto" w:fill="auto"/>
            <w:noWrap/>
            <w:hideMark/>
          </w:tcPr>
          <w:p w:rsidR="00CA7F72" w:rsidRPr="00C07336" w:rsidRDefault="00CA7F72" w:rsidP="00BB7D59">
            <w:pPr>
              <w:jc w:val="center"/>
              <w:rPr>
                <w:rFonts w:ascii="Arial" w:hAnsi="Arial" w:cs="Arial"/>
              </w:rPr>
            </w:pPr>
          </w:p>
        </w:tc>
        <w:tc>
          <w:tcPr>
            <w:tcW w:w="1126" w:type="dxa"/>
            <w:tcBorders>
              <w:top w:val="nil"/>
              <w:left w:val="nil"/>
              <w:bottom w:val="nil"/>
              <w:right w:val="single" w:sz="4" w:space="0" w:color="auto"/>
            </w:tcBorders>
            <w:shd w:val="clear" w:color="auto" w:fill="auto"/>
            <w:noWrap/>
            <w:hideMark/>
          </w:tcPr>
          <w:p w:rsidR="00CA7F72" w:rsidRPr="00C07336" w:rsidRDefault="00CA7F72" w:rsidP="00BB7D59">
            <w:pPr>
              <w:jc w:val="center"/>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C07336" w:rsidRDefault="00CA7F72" w:rsidP="00BB7D59">
            <w:pPr>
              <w:jc w:val="center"/>
              <w:rPr>
                <w:rFonts w:ascii="Arial" w:hAnsi="Arial" w:cs="Arial"/>
              </w:rPr>
            </w:pPr>
            <w:r w:rsidRPr="00C07336">
              <w:rPr>
                <w:rFonts w:ascii="Arial" w:hAnsi="Arial" w:cs="Arial"/>
              </w:rPr>
              <w:t>Коды</w:t>
            </w:r>
          </w:p>
        </w:tc>
      </w:tr>
      <w:tr w:rsidR="00CA7F72" w:rsidRPr="00C07336" w:rsidTr="00BB7D59">
        <w:trPr>
          <w:trHeight w:val="300"/>
        </w:trPr>
        <w:tc>
          <w:tcPr>
            <w:tcW w:w="6959" w:type="dxa"/>
            <w:gridSpan w:val="3"/>
            <w:tcBorders>
              <w:right w:val="nil"/>
            </w:tcBorders>
            <w:shd w:val="clear" w:color="auto" w:fill="auto"/>
            <w:noWrap/>
            <w:hideMark/>
          </w:tcPr>
          <w:p w:rsidR="00CA7F72" w:rsidRPr="00C07336" w:rsidRDefault="00CA7F72" w:rsidP="00BB7D59">
            <w:pPr>
              <w:jc w:val="center"/>
              <w:rPr>
                <w:rFonts w:ascii="Arial" w:hAnsi="Arial" w:cs="Arial"/>
              </w:rPr>
            </w:pPr>
          </w:p>
        </w:tc>
        <w:tc>
          <w:tcPr>
            <w:tcW w:w="1126" w:type="dxa"/>
            <w:tcBorders>
              <w:top w:val="nil"/>
              <w:left w:val="nil"/>
              <w:bottom w:val="nil"/>
              <w:right w:val="single" w:sz="4" w:space="0" w:color="auto"/>
            </w:tcBorders>
            <w:shd w:val="clear" w:color="auto" w:fill="auto"/>
            <w:noWrap/>
            <w:hideMark/>
          </w:tcPr>
          <w:p w:rsidR="00CA7F72" w:rsidRPr="00C07336" w:rsidRDefault="00CA7F72" w:rsidP="00BB7D59">
            <w:pPr>
              <w:jc w:val="right"/>
              <w:rPr>
                <w:rFonts w:ascii="Arial" w:hAnsi="Arial" w:cs="Arial"/>
              </w:rPr>
            </w:pPr>
            <w:r w:rsidRPr="00C07336">
              <w:rPr>
                <w:rFonts w:ascii="Arial" w:hAnsi="Arial" w:cs="Arial"/>
              </w:rPr>
              <w:t>Форма по КФД</w:t>
            </w:r>
          </w:p>
        </w:tc>
        <w:tc>
          <w:tcPr>
            <w:tcW w:w="1151"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C07336" w:rsidRDefault="00CA7F72" w:rsidP="00BB7D59">
            <w:pPr>
              <w:jc w:val="center"/>
              <w:rPr>
                <w:rFonts w:ascii="Arial" w:hAnsi="Arial" w:cs="Arial"/>
              </w:rPr>
            </w:pPr>
            <w:r w:rsidRPr="00C07336">
              <w:rPr>
                <w:rFonts w:ascii="Arial" w:hAnsi="Arial" w:cs="Arial"/>
              </w:rPr>
              <w:t>0531724</w:t>
            </w:r>
          </w:p>
        </w:tc>
      </w:tr>
      <w:tr w:rsidR="00CA7F72" w:rsidRPr="00C07336" w:rsidTr="00BB7D59">
        <w:trPr>
          <w:trHeight w:val="315"/>
        </w:trPr>
        <w:tc>
          <w:tcPr>
            <w:tcW w:w="6959" w:type="dxa"/>
            <w:gridSpan w:val="3"/>
            <w:tcBorders>
              <w:right w:val="nil"/>
            </w:tcBorders>
            <w:shd w:val="clear" w:color="auto" w:fill="auto"/>
            <w:noWrap/>
            <w:hideMark/>
          </w:tcPr>
          <w:p w:rsidR="00CA7F72" w:rsidRPr="00C07336" w:rsidRDefault="00CA7F72" w:rsidP="00BB7D59">
            <w:pPr>
              <w:jc w:val="center"/>
              <w:rPr>
                <w:rFonts w:ascii="Arial" w:hAnsi="Arial" w:cs="Arial"/>
              </w:rPr>
            </w:pPr>
            <w:r w:rsidRPr="00C07336">
              <w:rPr>
                <w:rFonts w:ascii="Arial" w:hAnsi="Arial" w:cs="Arial"/>
              </w:rPr>
              <w:t>от «___» _____________20___г.</w:t>
            </w:r>
          </w:p>
        </w:tc>
        <w:tc>
          <w:tcPr>
            <w:tcW w:w="1126" w:type="dxa"/>
            <w:tcBorders>
              <w:top w:val="nil"/>
              <w:left w:val="nil"/>
              <w:bottom w:val="nil"/>
              <w:right w:val="single" w:sz="4" w:space="0" w:color="auto"/>
            </w:tcBorders>
            <w:shd w:val="clear" w:color="auto" w:fill="auto"/>
            <w:noWrap/>
            <w:hideMark/>
          </w:tcPr>
          <w:p w:rsidR="00CA7F72" w:rsidRPr="00C07336" w:rsidRDefault="00CA7F72" w:rsidP="00BB7D59">
            <w:pPr>
              <w:jc w:val="right"/>
              <w:rPr>
                <w:rFonts w:ascii="Arial" w:hAnsi="Arial" w:cs="Arial"/>
              </w:rPr>
            </w:pPr>
            <w:r w:rsidRPr="00C07336">
              <w:rPr>
                <w:rFonts w:ascii="Arial" w:hAnsi="Arial" w:cs="Arial"/>
              </w:rPr>
              <w:t>Дата</w:t>
            </w:r>
          </w:p>
        </w:tc>
        <w:tc>
          <w:tcPr>
            <w:tcW w:w="1151"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C07336" w:rsidRDefault="00CA7F72" w:rsidP="00BB7D59">
            <w:pPr>
              <w:jc w:val="center"/>
              <w:rPr>
                <w:rFonts w:ascii="Arial" w:hAnsi="Arial" w:cs="Arial"/>
              </w:rPr>
            </w:pPr>
          </w:p>
        </w:tc>
      </w:tr>
      <w:tr w:rsidR="00CA7F72" w:rsidRPr="00C07336" w:rsidTr="00BB7D59">
        <w:trPr>
          <w:trHeight w:val="315"/>
        </w:trPr>
        <w:tc>
          <w:tcPr>
            <w:tcW w:w="9236" w:type="dxa"/>
            <w:gridSpan w:val="5"/>
            <w:tcBorders>
              <w:top w:val="nil"/>
              <w:left w:val="nil"/>
              <w:bottom w:val="nil"/>
              <w:right w:val="nil"/>
            </w:tcBorders>
            <w:shd w:val="clear" w:color="auto" w:fill="auto"/>
            <w:noWrap/>
          </w:tcPr>
          <w:p w:rsidR="00CA7F72" w:rsidRPr="00C07336" w:rsidRDefault="00CA7F72" w:rsidP="00BB7D59">
            <w:pPr>
              <w:jc w:val="both"/>
              <w:rPr>
                <w:rFonts w:ascii="Arial" w:hAnsi="Arial" w:cs="Arial"/>
              </w:rPr>
            </w:pPr>
          </w:p>
        </w:tc>
      </w:tr>
      <w:tr w:rsidR="00CA7F72" w:rsidRPr="00C07336" w:rsidTr="00BB7D59">
        <w:trPr>
          <w:trHeight w:val="315"/>
        </w:trPr>
        <w:tc>
          <w:tcPr>
            <w:tcW w:w="9236" w:type="dxa"/>
            <w:gridSpan w:val="5"/>
            <w:tcBorders>
              <w:top w:val="nil"/>
              <w:left w:val="nil"/>
              <w:bottom w:val="nil"/>
              <w:right w:val="nil"/>
            </w:tcBorders>
            <w:shd w:val="clear" w:color="auto" w:fill="auto"/>
            <w:noWrap/>
          </w:tcPr>
          <w:p w:rsidR="00CA7F72" w:rsidRPr="00C07336" w:rsidRDefault="00CA7F72" w:rsidP="00BB7D59">
            <w:pPr>
              <w:ind w:firstLine="709"/>
              <w:jc w:val="both"/>
              <w:rPr>
                <w:rFonts w:ascii="Arial" w:hAnsi="Arial" w:cs="Arial"/>
              </w:rPr>
            </w:pPr>
            <w:r w:rsidRPr="00C07336">
              <w:rPr>
                <w:rFonts w:ascii="Arial" w:hAnsi="Arial" w:cs="Arial"/>
              </w:rPr>
              <w:t>Разрешаю осуществлять операции на счете, открытом в подразделении расчетной сети Банка России или кредитной организации (филиале)</w:t>
            </w:r>
            <w:r w:rsidRPr="00C07336">
              <w:rPr>
                <w:rFonts w:ascii="Arial" w:hAnsi="Arial" w:cs="Arial"/>
              </w:rPr>
              <w:tab/>
            </w:r>
          </w:p>
        </w:tc>
      </w:tr>
      <w:tr w:rsidR="00CA7F72" w:rsidRPr="00C07336" w:rsidTr="00BB7D59">
        <w:trPr>
          <w:trHeight w:val="315"/>
        </w:trPr>
        <w:tc>
          <w:tcPr>
            <w:tcW w:w="9236" w:type="dxa"/>
            <w:gridSpan w:val="5"/>
            <w:tcBorders>
              <w:top w:val="nil"/>
              <w:left w:val="nil"/>
              <w:bottom w:val="nil"/>
              <w:right w:val="nil"/>
            </w:tcBorders>
            <w:shd w:val="clear" w:color="auto" w:fill="auto"/>
            <w:noWrap/>
          </w:tcPr>
          <w:p w:rsidR="00CA7F72" w:rsidRPr="00C07336" w:rsidRDefault="00CA7F72" w:rsidP="00BB7D59">
            <w:pPr>
              <w:jc w:val="both"/>
              <w:rPr>
                <w:rFonts w:ascii="Arial" w:hAnsi="Arial" w:cs="Arial"/>
              </w:rPr>
            </w:pPr>
          </w:p>
        </w:tc>
      </w:tr>
      <w:tr w:rsidR="00CA7F72" w:rsidRPr="00D66BC7" w:rsidTr="00BB7D59">
        <w:trPr>
          <w:trHeight w:val="877"/>
        </w:trPr>
        <w:tc>
          <w:tcPr>
            <w:tcW w:w="6743" w:type="dxa"/>
            <w:gridSpan w:val="2"/>
            <w:tcBorders>
              <w:top w:val="nil"/>
              <w:left w:val="nil"/>
              <w:bottom w:val="nil"/>
              <w:right w:val="nil"/>
            </w:tcBorders>
            <w:shd w:val="clear" w:color="auto" w:fill="auto"/>
            <w:noWrap/>
            <w:vAlign w:val="bottom"/>
            <w:hideMark/>
          </w:tcPr>
          <w:p w:rsidR="00CA7F72" w:rsidRPr="00D66BC7" w:rsidRDefault="00CA7F72" w:rsidP="00BB7D59">
            <w:pPr>
              <w:jc w:val="center"/>
              <w:rPr>
                <w:rFonts w:ascii="Arial" w:hAnsi="Arial" w:cs="Arial"/>
              </w:rPr>
            </w:pPr>
            <w:r>
              <w:rPr>
                <w:rFonts w:ascii="Arial" w:hAnsi="Arial" w:cs="Arial"/>
              </w:rPr>
              <w:t>________________________________________________</w:t>
            </w:r>
          </w:p>
        </w:tc>
        <w:tc>
          <w:tcPr>
            <w:tcW w:w="1342" w:type="dxa"/>
            <w:gridSpan w:val="2"/>
            <w:tcBorders>
              <w:top w:val="nil"/>
              <w:left w:val="nil"/>
              <w:bottom w:val="nil"/>
              <w:right w:val="single" w:sz="4" w:space="0" w:color="auto"/>
            </w:tcBorders>
            <w:shd w:val="clear" w:color="auto" w:fill="auto"/>
            <w:noWrap/>
            <w:hideMark/>
          </w:tcPr>
          <w:p w:rsidR="00CA7F72" w:rsidRPr="00D66BC7" w:rsidRDefault="00CA7F72" w:rsidP="00BB7D59">
            <w:pPr>
              <w:jc w:val="right"/>
              <w:rPr>
                <w:rFonts w:ascii="Arial" w:hAnsi="Arial" w:cs="Arial"/>
              </w:rPr>
            </w:pPr>
            <w:r w:rsidRPr="00D66BC7">
              <w:rPr>
                <w:rFonts w:ascii="Arial" w:hAnsi="Arial" w:cs="Arial"/>
              </w:rPr>
              <w:t>по Сводному реестру</w:t>
            </w:r>
          </w:p>
        </w:tc>
        <w:tc>
          <w:tcPr>
            <w:tcW w:w="1151"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D66BC7" w:rsidRDefault="00CA7F72" w:rsidP="00BB7D59">
            <w:pPr>
              <w:jc w:val="center"/>
              <w:rPr>
                <w:rFonts w:ascii="Arial" w:hAnsi="Arial" w:cs="Arial"/>
              </w:rPr>
            </w:pPr>
          </w:p>
        </w:tc>
      </w:tr>
      <w:tr w:rsidR="00CA7F72" w:rsidRPr="00D66BC7" w:rsidTr="00BB7D59">
        <w:trPr>
          <w:trHeight w:val="210"/>
        </w:trPr>
        <w:tc>
          <w:tcPr>
            <w:tcW w:w="6743" w:type="dxa"/>
            <w:gridSpan w:val="2"/>
            <w:tcBorders>
              <w:top w:val="nil"/>
              <w:left w:val="nil"/>
              <w:bottom w:val="nil"/>
              <w:right w:val="nil"/>
            </w:tcBorders>
            <w:shd w:val="clear" w:color="auto" w:fill="auto"/>
            <w:noWrap/>
            <w:hideMark/>
          </w:tcPr>
          <w:p w:rsidR="00CA7F72" w:rsidRPr="00D66BC7" w:rsidRDefault="00CA7F72" w:rsidP="00BB7D59">
            <w:pPr>
              <w:jc w:val="center"/>
              <w:rPr>
                <w:rFonts w:ascii="Arial" w:hAnsi="Arial" w:cs="Arial"/>
              </w:rPr>
            </w:pPr>
            <w:r w:rsidRPr="00D66BC7">
              <w:rPr>
                <w:rFonts w:ascii="Arial" w:hAnsi="Arial" w:cs="Arial"/>
              </w:rPr>
              <w:t>(наименование иного получателя средств федерального бюджета)</w:t>
            </w:r>
          </w:p>
        </w:tc>
        <w:tc>
          <w:tcPr>
            <w:tcW w:w="1342" w:type="dxa"/>
            <w:gridSpan w:val="2"/>
            <w:tcBorders>
              <w:top w:val="nil"/>
              <w:left w:val="nil"/>
              <w:bottom w:val="nil"/>
              <w:right w:val="nil"/>
            </w:tcBorders>
            <w:shd w:val="clear" w:color="auto" w:fill="auto"/>
            <w:noWrap/>
            <w:hideMark/>
          </w:tcPr>
          <w:p w:rsidR="00CA7F72" w:rsidRPr="00D66BC7" w:rsidRDefault="00CA7F72" w:rsidP="00BB7D59">
            <w:pPr>
              <w:jc w:val="right"/>
              <w:rPr>
                <w:rFonts w:ascii="Arial" w:hAnsi="Arial" w:cs="Arial"/>
              </w:rPr>
            </w:pPr>
          </w:p>
        </w:tc>
        <w:tc>
          <w:tcPr>
            <w:tcW w:w="1151" w:type="dxa"/>
            <w:tcBorders>
              <w:top w:val="single" w:sz="4" w:space="0" w:color="auto"/>
              <w:left w:val="nil"/>
              <w:bottom w:val="nil"/>
              <w:right w:val="nil"/>
            </w:tcBorders>
            <w:shd w:val="clear" w:color="auto" w:fill="auto"/>
            <w:noWrap/>
            <w:hideMark/>
          </w:tcPr>
          <w:p w:rsidR="00CA7F72" w:rsidRPr="00D66BC7" w:rsidRDefault="00CA7F72" w:rsidP="00BB7D59">
            <w:pPr>
              <w:jc w:val="center"/>
              <w:rPr>
                <w:rFonts w:ascii="Arial" w:hAnsi="Arial" w:cs="Arial"/>
              </w:rPr>
            </w:pPr>
          </w:p>
        </w:tc>
      </w:tr>
      <w:tr w:rsidR="00CA7F72" w:rsidRPr="00D66BC7" w:rsidTr="00BB7D59">
        <w:trPr>
          <w:trHeight w:val="300"/>
        </w:trPr>
        <w:tc>
          <w:tcPr>
            <w:tcW w:w="6743" w:type="dxa"/>
            <w:gridSpan w:val="2"/>
            <w:tcBorders>
              <w:top w:val="nil"/>
              <w:left w:val="nil"/>
              <w:bottom w:val="nil"/>
              <w:right w:val="nil"/>
            </w:tcBorders>
            <w:shd w:val="clear" w:color="auto" w:fill="auto"/>
            <w:noWrap/>
            <w:hideMark/>
          </w:tcPr>
          <w:p w:rsidR="00CA7F72" w:rsidRPr="00D66BC7" w:rsidRDefault="00CA7F72" w:rsidP="00BB7D59">
            <w:pPr>
              <w:jc w:val="center"/>
              <w:rPr>
                <w:rFonts w:ascii="Arial" w:hAnsi="Arial" w:cs="Arial"/>
              </w:rPr>
            </w:pPr>
          </w:p>
        </w:tc>
        <w:tc>
          <w:tcPr>
            <w:tcW w:w="1342" w:type="dxa"/>
            <w:gridSpan w:val="2"/>
            <w:tcBorders>
              <w:top w:val="nil"/>
              <w:left w:val="nil"/>
              <w:bottom w:val="nil"/>
              <w:right w:val="nil"/>
            </w:tcBorders>
            <w:shd w:val="clear" w:color="auto" w:fill="auto"/>
            <w:noWrap/>
            <w:hideMark/>
          </w:tcPr>
          <w:p w:rsidR="00CA7F72" w:rsidRPr="00D66BC7" w:rsidRDefault="00CA7F72" w:rsidP="00BB7D59">
            <w:pPr>
              <w:jc w:val="right"/>
              <w:rPr>
                <w:rFonts w:ascii="Arial" w:hAnsi="Arial" w:cs="Arial"/>
              </w:rPr>
            </w:pPr>
          </w:p>
        </w:tc>
        <w:tc>
          <w:tcPr>
            <w:tcW w:w="1151" w:type="dxa"/>
            <w:tcBorders>
              <w:top w:val="nil"/>
              <w:left w:val="nil"/>
              <w:bottom w:val="nil"/>
              <w:right w:val="nil"/>
            </w:tcBorders>
            <w:shd w:val="clear" w:color="auto" w:fill="auto"/>
            <w:noWrap/>
            <w:hideMark/>
          </w:tcPr>
          <w:p w:rsidR="00CA7F72" w:rsidRPr="00D66BC7" w:rsidRDefault="00CA7F72" w:rsidP="00BB7D59">
            <w:pPr>
              <w:jc w:val="center"/>
              <w:rPr>
                <w:rFonts w:ascii="Arial" w:hAnsi="Arial" w:cs="Arial"/>
              </w:rPr>
            </w:pPr>
          </w:p>
        </w:tc>
      </w:tr>
      <w:tr w:rsidR="00CA7F72" w:rsidRPr="00D66BC7" w:rsidTr="00BB7D59">
        <w:trPr>
          <w:trHeight w:val="315"/>
        </w:trPr>
        <w:tc>
          <w:tcPr>
            <w:tcW w:w="6743" w:type="dxa"/>
            <w:gridSpan w:val="2"/>
            <w:tcBorders>
              <w:top w:val="nil"/>
              <w:left w:val="nil"/>
              <w:bottom w:val="nil"/>
              <w:right w:val="nil"/>
            </w:tcBorders>
            <w:shd w:val="clear" w:color="auto" w:fill="auto"/>
            <w:noWrap/>
            <w:hideMark/>
          </w:tcPr>
          <w:p w:rsidR="00CA7F72" w:rsidRPr="00D66BC7" w:rsidRDefault="00CA7F72" w:rsidP="00BB7D59">
            <w:pPr>
              <w:jc w:val="center"/>
              <w:rPr>
                <w:rFonts w:ascii="Arial" w:hAnsi="Arial" w:cs="Arial"/>
              </w:rPr>
            </w:pPr>
          </w:p>
        </w:tc>
        <w:tc>
          <w:tcPr>
            <w:tcW w:w="1342" w:type="dxa"/>
            <w:gridSpan w:val="2"/>
            <w:tcBorders>
              <w:top w:val="nil"/>
              <w:left w:val="nil"/>
              <w:bottom w:val="nil"/>
              <w:right w:val="nil"/>
            </w:tcBorders>
            <w:shd w:val="clear" w:color="auto" w:fill="auto"/>
            <w:noWrap/>
            <w:hideMark/>
          </w:tcPr>
          <w:p w:rsidR="00CA7F72" w:rsidRPr="00D66BC7" w:rsidRDefault="00CA7F72" w:rsidP="00BB7D59">
            <w:pPr>
              <w:jc w:val="right"/>
              <w:rPr>
                <w:rFonts w:ascii="Arial" w:hAnsi="Arial" w:cs="Arial"/>
              </w:rPr>
            </w:pPr>
          </w:p>
        </w:tc>
        <w:tc>
          <w:tcPr>
            <w:tcW w:w="1151" w:type="dxa"/>
            <w:tcBorders>
              <w:top w:val="nil"/>
              <w:left w:val="nil"/>
              <w:bottom w:val="single" w:sz="4" w:space="0" w:color="auto"/>
              <w:right w:val="nil"/>
            </w:tcBorders>
            <w:shd w:val="clear" w:color="auto" w:fill="auto"/>
            <w:noWrap/>
            <w:hideMark/>
          </w:tcPr>
          <w:p w:rsidR="00CA7F72" w:rsidRPr="00D66BC7" w:rsidRDefault="00CA7F72" w:rsidP="00BB7D59">
            <w:pPr>
              <w:jc w:val="center"/>
              <w:rPr>
                <w:rFonts w:ascii="Arial" w:hAnsi="Arial" w:cs="Arial"/>
              </w:rPr>
            </w:pPr>
          </w:p>
        </w:tc>
      </w:tr>
      <w:tr w:rsidR="00CA7F72" w:rsidRPr="00D66BC7" w:rsidTr="00BB7D59">
        <w:trPr>
          <w:trHeight w:val="315"/>
        </w:trPr>
        <w:tc>
          <w:tcPr>
            <w:tcW w:w="2086" w:type="dxa"/>
            <w:vMerge w:val="restart"/>
            <w:tcBorders>
              <w:top w:val="nil"/>
              <w:left w:val="nil"/>
              <w:bottom w:val="nil"/>
              <w:right w:val="nil"/>
            </w:tcBorders>
            <w:shd w:val="clear" w:color="auto" w:fill="auto"/>
            <w:noWrap/>
            <w:hideMark/>
          </w:tcPr>
          <w:p w:rsidR="00CA7F72" w:rsidRPr="00D66BC7" w:rsidRDefault="00CA7F72" w:rsidP="00BB7D59">
            <w:pPr>
              <w:jc w:val="center"/>
              <w:rPr>
                <w:rFonts w:ascii="Arial" w:hAnsi="Arial" w:cs="Arial"/>
              </w:rPr>
            </w:pPr>
            <w:r w:rsidRPr="00D66BC7">
              <w:rPr>
                <w:rFonts w:ascii="Arial" w:hAnsi="Arial" w:cs="Arial"/>
              </w:rPr>
              <w:t>находящемуся в ведении</w:t>
            </w:r>
          </w:p>
        </w:tc>
        <w:tc>
          <w:tcPr>
            <w:tcW w:w="4657" w:type="dxa"/>
            <w:tcBorders>
              <w:top w:val="nil"/>
              <w:left w:val="nil"/>
              <w:bottom w:val="nil"/>
              <w:right w:val="nil"/>
            </w:tcBorders>
            <w:shd w:val="clear" w:color="auto" w:fill="auto"/>
            <w:noWrap/>
            <w:vAlign w:val="bottom"/>
            <w:hideMark/>
          </w:tcPr>
          <w:p w:rsidR="00CA7F72" w:rsidRPr="00D66BC7" w:rsidRDefault="00CA7F72" w:rsidP="00BB7D59">
            <w:pPr>
              <w:jc w:val="center"/>
              <w:rPr>
                <w:rFonts w:ascii="Arial" w:hAnsi="Arial" w:cs="Arial"/>
              </w:rPr>
            </w:pPr>
            <w:r w:rsidRPr="00D66BC7">
              <w:rPr>
                <w:rFonts w:ascii="Arial" w:hAnsi="Arial" w:cs="Arial"/>
              </w:rPr>
              <w:t>________________________________</w:t>
            </w:r>
          </w:p>
        </w:tc>
        <w:tc>
          <w:tcPr>
            <w:tcW w:w="1342" w:type="dxa"/>
            <w:gridSpan w:val="2"/>
            <w:tcBorders>
              <w:top w:val="nil"/>
              <w:left w:val="nil"/>
              <w:bottom w:val="nil"/>
              <w:right w:val="single" w:sz="4" w:space="0" w:color="auto"/>
            </w:tcBorders>
            <w:shd w:val="clear" w:color="auto" w:fill="auto"/>
            <w:noWrap/>
            <w:hideMark/>
          </w:tcPr>
          <w:p w:rsidR="00CA7F72" w:rsidRPr="00D66BC7" w:rsidRDefault="00CA7F72" w:rsidP="00BB7D59">
            <w:pPr>
              <w:jc w:val="right"/>
              <w:rPr>
                <w:rFonts w:ascii="Arial" w:hAnsi="Arial" w:cs="Arial"/>
              </w:rPr>
            </w:pPr>
            <w:r w:rsidRPr="00D66BC7">
              <w:rPr>
                <w:rFonts w:ascii="Arial" w:hAnsi="Arial" w:cs="Arial"/>
              </w:rPr>
              <w:t>Глава по БК</w:t>
            </w:r>
          </w:p>
        </w:tc>
        <w:tc>
          <w:tcPr>
            <w:tcW w:w="1151" w:type="dxa"/>
            <w:tcBorders>
              <w:top w:val="single" w:sz="4" w:space="0" w:color="auto"/>
              <w:left w:val="single" w:sz="4" w:space="0" w:color="auto"/>
              <w:bottom w:val="single" w:sz="4" w:space="0" w:color="auto"/>
              <w:right w:val="single" w:sz="4" w:space="0" w:color="auto"/>
            </w:tcBorders>
            <w:shd w:val="clear" w:color="auto" w:fill="auto"/>
            <w:noWrap/>
            <w:hideMark/>
          </w:tcPr>
          <w:p w:rsidR="00CA7F72" w:rsidRPr="00D66BC7" w:rsidRDefault="00CA7F72" w:rsidP="00BB7D59">
            <w:pPr>
              <w:jc w:val="center"/>
              <w:rPr>
                <w:rFonts w:ascii="Arial" w:hAnsi="Arial" w:cs="Arial"/>
              </w:rPr>
            </w:pPr>
          </w:p>
        </w:tc>
      </w:tr>
      <w:tr w:rsidR="00CA7F72" w:rsidRPr="00D66BC7" w:rsidTr="00BB7D59">
        <w:trPr>
          <w:trHeight w:val="225"/>
        </w:trPr>
        <w:tc>
          <w:tcPr>
            <w:tcW w:w="2086" w:type="dxa"/>
            <w:vMerge/>
            <w:tcBorders>
              <w:top w:val="nil"/>
              <w:left w:val="nil"/>
              <w:bottom w:val="nil"/>
              <w:right w:val="nil"/>
            </w:tcBorders>
            <w:shd w:val="clear" w:color="auto" w:fill="auto"/>
            <w:noWrap/>
            <w:hideMark/>
          </w:tcPr>
          <w:p w:rsidR="00CA7F72" w:rsidRPr="00D66BC7" w:rsidRDefault="00CA7F72" w:rsidP="00BB7D59">
            <w:pPr>
              <w:jc w:val="center"/>
              <w:rPr>
                <w:rFonts w:ascii="Arial" w:hAnsi="Arial" w:cs="Arial"/>
              </w:rPr>
            </w:pPr>
          </w:p>
        </w:tc>
        <w:tc>
          <w:tcPr>
            <w:tcW w:w="4657" w:type="dxa"/>
            <w:tcBorders>
              <w:top w:val="nil"/>
              <w:left w:val="nil"/>
              <w:bottom w:val="nil"/>
              <w:right w:val="nil"/>
            </w:tcBorders>
            <w:shd w:val="clear" w:color="auto" w:fill="auto"/>
            <w:noWrap/>
            <w:hideMark/>
          </w:tcPr>
          <w:p w:rsidR="00CA7F72" w:rsidRPr="00D66BC7" w:rsidRDefault="00CA7F72" w:rsidP="00BB7D59">
            <w:pPr>
              <w:jc w:val="center"/>
              <w:rPr>
                <w:rFonts w:ascii="Arial" w:hAnsi="Arial" w:cs="Arial"/>
              </w:rPr>
            </w:pPr>
            <w:r w:rsidRPr="00D66BC7">
              <w:rPr>
                <w:rFonts w:ascii="Arial" w:hAnsi="Arial" w:cs="Arial"/>
              </w:rPr>
              <w:t>(наименование главного распорядителя,</w:t>
            </w:r>
          </w:p>
        </w:tc>
        <w:tc>
          <w:tcPr>
            <w:tcW w:w="1342" w:type="dxa"/>
            <w:gridSpan w:val="2"/>
            <w:tcBorders>
              <w:top w:val="nil"/>
              <w:left w:val="nil"/>
              <w:bottom w:val="nil"/>
              <w:right w:val="nil"/>
            </w:tcBorders>
            <w:shd w:val="clear" w:color="auto" w:fill="auto"/>
            <w:noWrap/>
            <w:hideMark/>
          </w:tcPr>
          <w:p w:rsidR="00CA7F72" w:rsidRPr="00D66BC7" w:rsidRDefault="00CA7F72" w:rsidP="00BB7D59">
            <w:pPr>
              <w:jc w:val="right"/>
              <w:rPr>
                <w:rFonts w:ascii="Arial" w:hAnsi="Arial" w:cs="Arial"/>
              </w:rPr>
            </w:pPr>
          </w:p>
        </w:tc>
        <w:tc>
          <w:tcPr>
            <w:tcW w:w="1151" w:type="dxa"/>
            <w:tcBorders>
              <w:top w:val="single" w:sz="4" w:space="0" w:color="auto"/>
              <w:left w:val="nil"/>
              <w:bottom w:val="single" w:sz="4" w:space="0" w:color="auto"/>
              <w:right w:val="nil"/>
            </w:tcBorders>
            <w:shd w:val="clear" w:color="auto" w:fill="auto"/>
            <w:noWrap/>
            <w:hideMark/>
          </w:tcPr>
          <w:p w:rsidR="00CA7F72" w:rsidRPr="00D66BC7" w:rsidRDefault="00CA7F72" w:rsidP="00BB7D59">
            <w:pPr>
              <w:jc w:val="center"/>
              <w:rPr>
                <w:rFonts w:ascii="Arial" w:hAnsi="Arial" w:cs="Arial"/>
              </w:rPr>
            </w:pPr>
          </w:p>
        </w:tc>
      </w:tr>
      <w:tr w:rsidR="00CA7F72" w:rsidRPr="00D66BC7" w:rsidTr="00BB7D59">
        <w:trPr>
          <w:trHeight w:val="471"/>
        </w:trPr>
        <w:tc>
          <w:tcPr>
            <w:tcW w:w="6743" w:type="dxa"/>
            <w:gridSpan w:val="2"/>
            <w:tcBorders>
              <w:top w:val="nil"/>
              <w:left w:val="nil"/>
              <w:bottom w:val="nil"/>
              <w:right w:val="nil"/>
            </w:tcBorders>
            <w:shd w:val="clear" w:color="auto" w:fill="auto"/>
            <w:noWrap/>
            <w:vAlign w:val="bottom"/>
            <w:hideMark/>
          </w:tcPr>
          <w:p w:rsidR="00CA7F72" w:rsidRPr="00D66BC7" w:rsidRDefault="00CA7F72" w:rsidP="00BB7D59">
            <w:pPr>
              <w:jc w:val="center"/>
              <w:rPr>
                <w:rFonts w:ascii="Arial" w:hAnsi="Arial" w:cs="Arial"/>
              </w:rPr>
            </w:pPr>
            <w:r>
              <w:rPr>
                <w:rFonts w:ascii="Arial" w:hAnsi="Arial" w:cs="Arial"/>
              </w:rPr>
              <w:t>_______________________________________________</w:t>
            </w:r>
          </w:p>
        </w:tc>
        <w:tc>
          <w:tcPr>
            <w:tcW w:w="1342" w:type="dxa"/>
            <w:gridSpan w:val="2"/>
            <w:vMerge w:val="restart"/>
            <w:tcBorders>
              <w:top w:val="nil"/>
              <w:left w:val="nil"/>
              <w:bottom w:val="nil"/>
              <w:right w:val="single" w:sz="4" w:space="0" w:color="auto"/>
            </w:tcBorders>
            <w:shd w:val="clear" w:color="auto" w:fill="auto"/>
            <w:noWrap/>
            <w:hideMark/>
          </w:tcPr>
          <w:p w:rsidR="00CA7F72" w:rsidRPr="00D66BC7" w:rsidRDefault="00CA7F72" w:rsidP="00BB7D59">
            <w:pPr>
              <w:jc w:val="right"/>
              <w:rPr>
                <w:rFonts w:ascii="Arial" w:hAnsi="Arial" w:cs="Arial"/>
              </w:rPr>
            </w:pPr>
            <w:r w:rsidRPr="00D66BC7">
              <w:rPr>
                <w:rFonts w:ascii="Arial" w:hAnsi="Arial" w:cs="Arial"/>
              </w:rPr>
              <w:t>по Сводному реестру</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7F72" w:rsidRPr="00D66BC7" w:rsidRDefault="00CA7F72" w:rsidP="00BB7D59">
            <w:pPr>
              <w:jc w:val="center"/>
              <w:rPr>
                <w:rFonts w:ascii="Arial" w:hAnsi="Arial" w:cs="Arial"/>
              </w:rPr>
            </w:pPr>
          </w:p>
        </w:tc>
      </w:tr>
      <w:tr w:rsidR="00CA7F72" w:rsidRPr="00D66BC7" w:rsidTr="00BB7D59">
        <w:trPr>
          <w:trHeight w:val="315"/>
        </w:trPr>
        <w:tc>
          <w:tcPr>
            <w:tcW w:w="6743" w:type="dxa"/>
            <w:gridSpan w:val="2"/>
            <w:tcBorders>
              <w:top w:val="nil"/>
              <w:left w:val="nil"/>
              <w:bottom w:val="nil"/>
              <w:right w:val="nil"/>
            </w:tcBorders>
            <w:shd w:val="clear" w:color="auto" w:fill="auto"/>
            <w:noWrap/>
            <w:vAlign w:val="bottom"/>
            <w:hideMark/>
          </w:tcPr>
          <w:p w:rsidR="00CA7F72" w:rsidRPr="00D66BC7" w:rsidRDefault="00CA7F72" w:rsidP="00BB7D59">
            <w:pPr>
              <w:jc w:val="center"/>
              <w:rPr>
                <w:rFonts w:ascii="Arial" w:hAnsi="Arial" w:cs="Arial"/>
              </w:rPr>
            </w:pPr>
            <w:r>
              <w:rPr>
                <w:rFonts w:ascii="Arial" w:hAnsi="Arial" w:cs="Arial"/>
              </w:rPr>
              <w:t>_______________________________________________</w:t>
            </w:r>
          </w:p>
        </w:tc>
        <w:tc>
          <w:tcPr>
            <w:tcW w:w="1342" w:type="dxa"/>
            <w:gridSpan w:val="2"/>
            <w:vMerge/>
            <w:tcBorders>
              <w:top w:val="nil"/>
              <w:left w:val="nil"/>
              <w:bottom w:val="nil"/>
              <w:right w:val="single" w:sz="4" w:space="0" w:color="auto"/>
            </w:tcBorders>
            <w:shd w:val="clear" w:color="auto" w:fill="auto"/>
            <w:noWrap/>
            <w:hideMark/>
          </w:tcPr>
          <w:p w:rsidR="00CA7F72" w:rsidRPr="00D66BC7" w:rsidRDefault="00CA7F72" w:rsidP="00BB7D59">
            <w:pPr>
              <w:jc w:val="right"/>
              <w:rPr>
                <w:rFonts w:ascii="Arial" w:hAnsi="Arial" w:cs="Arial"/>
              </w:rPr>
            </w:pPr>
          </w:p>
        </w:tc>
        <w:tc>
          <w:tcPr>
            <w:tcW w:w="1151" w:type="dxa"/>
            <w:vMerge/>
            <w:tcBorders>
              <w:top w:val="single" w:sz="4" w:space="0" w:color="auto"/>
              <w:left w:val="single" w:sz="4" w:space="0" w:color="auto"/>
              <w:bottom w:val="single" w:sz="4" w:space="0" w:color="auto"/>
              <w:right w:val="single" w:sz="4" w:space="0" w:color="auto"/>
            </w:tcBorders>
            <w:shd w:val="clear" w:color="auto" w:fill="auto"/>
            <w:noWrap/>
            <w:hideMark/>
          </w:tcPr>
          <w:p w:rsidR="00CA7F72" w:rsidRPr="00D66BC7" w:rsidRDefault="00CA7F72" w:rsidP="00BB7D59">
            <w:pPr>
              <w:jc w:val="center"/>
              <w:rPr>
                <w:rFonts w:ascii="Arial" w:hAnsi="Arial" w:cs="Arial"/>
              </w:rPr>
            </w:pPr>
          </w:p>
        </w:tc>
      </w:tr>
      <w:tr w:rsidR="00CA7F72" w:rsidRPr="00D66BC7" w:rsidTr="00BB7D59">
        <w:trPr>
          <w:trHeight w:val="210"/>
        </w:trPr>
        <w:tc>
          <w:tcPr>
            <w:tcW w:w="6743" w:type="dxa"/>
            <w:gridSpan w:val="2"/>
            <w:tcBorders>
              <w:top w:val="nil"/>
              <w:left w:val="nil"/>
              <w:bottom w:val="nil"/>
              <w:right w:val="nil"/>
            </w:tcBorders>
            <w:shd w:val="clear" w:color="auto" w:fill="auto"/>
            <w:noWrap/>
            <w:hideMark/>
          </w:tcPr>
          <w:p w:rsidR="00CA7F72" w:rsidRPr="00D66BC7" w:rsidRDefault="00CA7F72" w:rsidP="00BB7D59">
            <w:pPr>
              <w:jc w:val="center"/>
              <w:rPr>
                <w:rFonts w:ascii="Arial" w:hAnsi="Arial" w:cs="Arial"/>
              </w:rPr>
            </w:pPr>
            <w:r w:rsidRPr="00D66BC7">
              <w:rPr>
                <w:rFonts w:ascii="Arial" w:hAnsi="Arial" w:cs="Arial"/>
              </w:rPr>
              <w:t>(распорядителя) средств федерального бюджета)</w:t>
            </w:r>
          </w:p>
        </w:tc>
        <w:tc>
          <w:tcPr>
            <w:tcW w:w="1342" w:type="dxa"/>
            <w:gridSpan w:val="2"/>
            <w:tcBorders>
              <w:top w:val="nil"/>
              <w:left w:val="nil"/>
              <w:bottom w:val="nil"/>
              <w:right w:val="nil"/>
            </w:tcBorders>
            <w:shd w:val="clear" w:color="auto" w:fill="auto"/>
            <w:noWrap/>
            <w:hideMark/>
          </w:tcPr>
          <w:p w:rsidR="00CA7F72" w:rsidRPr="00D66BC7" w:rsidRDefault="00CA7F72" w:rsidP="00BB7D59">
            <w:pPr>
              <w:jc w:val="right"/>
              <w:rPr>
                <w:rFonts w:ascii="Arial" w:hAnsi="Arial" w:cs="Arial"/>
              </w:rPr>
            </w:pPr>
          </w:p>
        </w:tc>
        <w:tc>
          <w:tcPr>
            <w:tcW w:w="1151" w:type="dxa"/>
            <w:tcBorders>
              <w:top w:val="single" w:sz="4" w:space="0" w:color="auto"/>
              <w:left w:val="nil"/>
              <w:bottom w:val="nil"/>
              <w:right w:val="nil"/>
            </w:tcBorders>
            <w:shd w:val="clear" w:color="auto" w:fill="auto"/>
            <w:noWrap/>
            <w:hideMark/>
          </w:tcPr>
          <w:p w:rsidR="00CA7F72" w:rsidRPr="00D66BC7" w:rsidRDefault="00CA7F72" w:rsidP="00BB7D59">
            <w:pPr>
              <w:jc w:val="center"/>
              <w:rPr>
                <w:rFonts w:ascii="Arial" w:hAnsi="Arial" w:cs="Arial"/>
              </w:rPr>
            </w:pPr>
          </w:p>
        </w:tc>
      </w:tr>
    </w:tbl>
    <w:p w:rsidR="00CA7F72" w:rsidRDefault="00CA7F72" w:rsidP="00CA7F72">
      <w:pPr>
        <w:pStyle w:val="ConsPlusNormal"/>
        <w:jc w:val="both"/>
        <w:rPr>
          <w:rFonts w:ascii="Arial" w:hAnsi="Arial" w:cs="Arial"/>
        </w:rPr>
      </w:pPr>
    </w:p>
    <w:p w:rsidR="00CA7F72" w:rsidRDefault="00CA7F72" w:rsidP="00CA7F72">
      <w:pPr>
        <w:pStyle w:val="ConsPlusNormal"/>
        <w:jc w:val="both"/>
        <w:rPr>
          <w:rFonts w:ascii="Arial" w:hAnsi="Arial" w:cs="Arial"/>
        </w:rPr>
      </w:pPr>
    </w:p>
    <w:tbl>
      <w:tblPr>
        <w:tblW w:w="0" w:type="auto"/>
        <w:tblInd w:w="108" w:type="dxa"/>
        <w:tblLook w:val="04A0" w:firstRow="1" w:lastRow="0" w:firstColumn="1" w:lastColumn="0" w:noHBand="0" w:noVBand="1"/>
      </w:tblPr>
      <w:tblGrid>
        <w:gridCol w:w="3027"/>
        <w:gridCol w:w="1690"/>
        <w:gridCol w:w="1548"/>
        <w:gridCol w:w="2755"/>
      </w:tblGrid>
      <w:tr w:rsidR="00CA7F72" w:rsidRPr="00625E28" w:rsidTr="00BB7D59">
        <w:tc>
          <w:tcPr>
            <w:tcW w:w="3119" w:type="dxa"/>
            <w:shd w:val="clear" w:color="auto" w:fill="auto"/>
            <w:vAlign w:val="bottom"/>
          </w:tcPr>
          <w:p w:rsidR="00CA7F72" w:rsidRPr="00625E28" w:rsidRDefault="00CA7F72" w:rsidP="00BB7D59">
            <w:pPr>
              <w:jc w:val="both"/>
              <w:rPr>
                <w:rFonts w:ascii="Arial" w:hAnsi="Arial" w:cs="Arial"/>
              </w:rPr>
            </w:pPr>
            <w:r w:rsidRPr="00D66BC7">
              <w:rPr>
                <w:rFonts w:ascii="Arial" w:hAnsi="Arial" w:cs="Arial"/>
              </w:rPr>
              <w:t xml:space="preserve">Руководитель Администрации </w:t>
            </w:r>
            <w:r>
              <w:rPr>
                <w:rFonts w:ascii="Arial" w:hAnsi="Arial" w:cs="Arial"/>
              </w:rPr>
              <w:t>Макаровского</w:t>
            </w:r>
            <w:r w:rsidRPr="00D66BC7">
              <w:rPr>
                <w:rFonts w:ascii="Arial" w:hAnsi="Arial" w:cs="Arial"/>
              </w:rPr>
              <w:t xml:space="preserve"> сельсовета</w:t>
            </w:r>
            <w:r>
              <w:rPr>
                <w:rFonts w:ascii="Arial" w:hAnsi="Arial" w:cs="Arial"/>
              </w:rPr>
              <w:t xml:space="preserve"> </w:t>
            </w:r>
            <w:r w:rsidRPr="00D66BC7">
              <w:rPr>
                <w:rFonts w:ascii="Arial" w:hAnsi="Arial" w:cs="Arial"/>
              </w:rPr>
              <w:t>Курчатовского района</w:t>
            </w:r>
          </w:p>
        </w:tc>
        <w:tc>
          <w:tcPr>
            <w:tcW w:w="1701" w:type="dxa"/>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__________</w:t>
            </w:r>
          </w:p>
        </w:tc>
        <w:tc>
          <w:tcPr>
            <w:tcW w:w="1559" w:type="dxa"/>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w:t>
            </w:r>
          </w:p>
        </w:tc>
        <w:tc>
          <w:tcPr>
            <w:tcW w:w="2835" w:type="dxa"/>
            <w:shd w:val="clear" w:color="auto" w:fill="auto"/>
            <w:vAlign w:val="bottom"/>
          </w:tcPr>
          <w:p w:rsidR="00CA7F72" w:rsidRPr="00625E28" w:rsidRDefault="00CA7F72" w:rsidP="00BB7D59">
            <w:pPr>
              <w:jc w:val="center"/>
              <w:rPr>
                <w:rFonts w:ascii="Arial" w:hAnsi="Arial" w:cs="Arial"/>
              </w:rPr>
            </w:pPr>
            <w:r w:rsidRPr="00625E28">
              <w:rPr>
                <w:rFonts w:ascii="Arial" w:hAnsi="Arial" w:cs="Arial"/>
              </w:rPr>
              <w:t>__________</w:t>
            </w:r>
          </w:p>
        </w:tc>
      </w:tr>
      <w:tr w:rsidR="00CA7F72" w:rsidRPr="00625E28" w:rsidTr="00BB7D59">
        <w:tc>
          <w:tcPr>
            <w:tcW w:w="3119" w:type="dxa"/>
            <w:shd w:val="clear" w:color="auto" w:fill="auto"/>
          </w:tcPr>
          <w:p w:rsidR="00CA7F72" w:rsidRPr="00625E28" w:rsidRDefault="00CA7F72" w:rsidP="00BB7D59">
            <w:pPr>
              <w:rPr>
                <w:rFonts w:ascii="Arial" w:hAnsi="Arial" w:cs="Arial"/>
              </w:rPr>
            </w:pPr>
          </w:p>
        </w:tc>
        <w:tc>
          <w:tcPr>
            <w:tcW w:w="1701" w:type="dxa"/>
            <w:shd w:val="clear" w:color="auto" w:fill="auto"/>
          </w:tcPr>
          <w:p w:rsidR="00CA7F72" w:rsidRPr="00625E28" w:rsidRDefault="00CA7F72" w:rsidP="00BB7D59">
            <w:pPr>
              <w:jc w:val="center"/>
              <w:rPr>
                <w:rFonts w:ascii="Arial" w:hAnsi="Arial" w:cs="Arial"/>
              </w:rPr>
            </w:pPr>
            <w:r w:rsidRPr="00625E28">
              <w:rPr>
                <w:rFonts w:ascii="Arial" w:hAnsi="Arial" w:cs="Arial"/>
              </w:rPr>
              <w:t>(должность)</w:t>
            </w:r>
          </w:p>
        </w:tc>
        <w:tc>
          <w:tcPr>
            <w:tcW w:w="1559" w:type="dxa"/>
            <w:shd w:val="clear" w:color="auto" w:fill="auto"/>
          </w:tcPr>
          <w:p w:rsidR="00CA7F72" w:rsidRPr="00625E28" w:rsidRDefault="00CA7F72" w:rsidP="00BB7D59">
            <w:pPr>
              <w:jc w:val="center"/>
              <w:rPr>
                <w:rFonts w:ascii="Arial" w:hAnsi="Arial" w:cs="Arial"/>
              </w:rPr>
            </w:pPr>
            <w:r w:rsidRPr="00625E28">
              <w:rPr>
                <w:rFonts w:ascii="Arial" w:hAnsi="Arial" w:cs="Arial"/>
              </w:rPr>
              <w:t>(подпись)</w:t>
            </w:r>
          </w:p>
        </w:tc>
        <w:tc>
          <w:tcPr>
            <w:tcW w:w="2835" w:type="dxa"/>
            <w:shd w:val="clear" w:color="auto" w:fill="auto"/>
          </w:tcPr>
          <w:p w:rsidR="00CA7F72" w:rsidRPr="00625E28" w:rsidRDefault="00CA7F72" w:rsidP="00BB7D59">
            <w:pPr>
              <w:jc w:val="center"/>
              <w:rPr>
                <w:rFonts w:ascii="Arial" w:hAnsi="Arial" w:cs="Arial"/>
              </w:rPr>
            </w:pPr>
            <w:r w:rsidRPr="00625E28">
              <w:rPr>
                <w:rFonts w:ascii="Arial" w:hAnsi="Arial" w:cs="Arial"/>
              </w:rPr>
              <w:t>(расшифровка подписи)</w:t>
            </w:r>
          </w:p>
        </w:tc>
      </w:tr>
      <w:tr w:rsidR="00CA7F72" w:rsidRPr="00625E28" w:rsidTr="00BB7D59">
        <w:tc>
          <w:tcPr>
            <w:tcW w:w="3119" w:type="dxa"/>
            <w:shd w:val="clear" w:color="auto" w:fill="auto"/>
          </w:tcPr>
          <w:p w:rsidR="00CA7F72" w:rsidRPr="00625E28" w:rsidRDefault="00CA7F72" w:rsidP="00BB7D59">
            <w:pPr>
              <w:rPr>
                <w:rFonts w:ascii="Arial" w:hAnsi="Arial" w:cs="Arial"/>
              </w:rPr>
            </w:pPr>
          </w:p>
        </w:tc>
        <w:tc>
          <w:tcPr>
            <w:tcW w:w="1701" w:type="dxa"/>
            <w:shd w:val="clear" w:color="auto" w:fill="auto"/>
          </w:tcPr>
          <w:p w:rsidR="00CA7F72" w:rsidRPr="00625E28" w:rsidRDefault="00CA7F72" w:rsidP="00BB7D59">
            <w:pPr>
              <w:jc w:val="center"/>
              <w:rPr>
                <w:rFonts w:ascii="Arial" w:hAnsi="Arial" w:cs="Arial"/>
              </w:rPr>
            </w:pPr>
          </w:p>
        </w:tc>
        <w:tc>
          <w:tcPr>
            <w:tcW w:w="4394" w:type="dxa"/>
            <w:gridSpan w:val="2"/>
            <w:shd w:val="clear" w:color="auto" w:fill="auto"/>
          </w:tcPr>
          <w:p w:rsidR="00CA7F72" w:rsidRPr="00625E28" w:rsidRDefault="00CA7F72" w:rsidP="00BB7D59">
            <w:pPr>
              <w:jc w:val="center"/>
              <w:rPr>
                <w:rFonts w:ascii="Arial" w:hAnsi="Arial" w:cs="Arial"/>
              </w:rPr>
            </w:pPr>
            <w:r>
              <w:rPr>
                <w:rFonts w:ascii="Arial" w:hAnsi="Arial" w:cs="Arial"/>
              </w:rPr>
              <w:t>М.П.</w:t>
            </w:r>
          </w:p>
        </w:tc>
      </w:tr>
    </w:tbl>
    <w:p w:rsidR="00CA7F72" w:rsidRDefault="00CA7F72" w:rsidP="00CA7F72">
      <w:pPr>
        <w:pStyle w:val="ConsPlusNormal"/>
        <w:jc w:val="right"/>
        <w:rPr>
          <w:rFonts w:ascii="Arial" w:hAnsi="Arial" w:cs="Arial"/>
        </w:rPr>
      </w:pPr>
    </w:p>
    <w:p w:rsidR="00CA7F72" w:rsidRPr="00992228" w:rsidRDefault="00CA7F72" w:rsidP="00CA7F72">
      <w:pPr>
        <w:rPr>
          <w:rFonts w:ascii="Arial" w:hAnsi="Arial" w:cs="Arial"/>
        </w:rPr>
      </w:pPr>
      <w:r>
        <w:rPr>
          <w:rFonts w:ascii="Arial" w:hAnsi="Arial" w:cs="Arial"/>
        </w:rPr>
        <w:t>«</w:t>
      </w:r>
      <w:r w:rsidRPr="004170FA">
        <w:rPr>
          <w:rFonts w:ascii="Arial" w:hAnsi="Arial" w:cs="Arial"/>
        </w:rPr>
        <w:t>__</w:t>
      </w:r>
      <w:r>
        <w:rPr>
          <w:rFonts w:ascii="Arial" w:hAnsi="Arial" w:cs="Arial"/>
        </w:rPr>
        <w:t>»</w:t>
      </w:r>
      <w:r w:rsidRPr="004170FA">
        <w:rPr>
          <w:rFonts w:ascii="Arial" w:hAnsi="Arial" w:cs="Arial"/>
        </w:rPr>
        <w:t xml:space="preserve"> _____________ 20__ г.</w:t>
      </w:r>
      <w:bookmarkStart w:id="30" w:name="_GoBack"/>
      <w:bookmarkEnd w:id="30"/>
    </w:p>
    <w:p w:rsidR="00CA7F72" w:rsidRPr="00DF52C5" w:rsidRDefault="00CA7F72" w:rsidP="00CA7F72">
      <w:pPr>
        <w:pStyle w:val="ConsPlusNormal"/>
        <w:jc w:val="right"/>
        <w:rPr>
          <w:rFonts w:ascii="Arial" w:hAnsi="Arial" w:cs="Arial"/>
        </w:rPr>
      </w:pPr>
      <w:r>
        <w:rPr>
          <w:rFonts w:ascii="Arial" w:hAnsi="Arial" w:cs="Arial"/>
        </w:rPr>
        <w:lastRenderedPageBreak/>
        <w:t>Приложение №5</w:t>
      </w:r>
    </w:p>
    <w:p w:rsidR="00CA7F72" w:rsidRPr="00DF52C5" w:rsidRDefault="00CA7F72" w:rsidP="00CA7F72">
      <w:pPr>
        <w:pStyle w:val="ConsPlusNormal"/>
        <w:jc w:val="right"/>
        <w:rPr>
          <w:rFonts w:ascii="Arial" w:hAnsi="Arial" w:cs="Arial"/>
        </w:rPr>
      </w:pPr>
      <w:r w:rsidRPr="00DF52C5">
        <w:rPr>
          <w:rFonts w:ascii="Arial" w:hAnsi="Arial" w:cs="Arial"/>
        </w:rPr>
        <w:t>к Порядку доведения бюджетных ассигнований,</w:t>
      </w:r>
    </w:p>
    <w:p w:rsidR="00CA7F72" w:rsidRPr="00DF52C5" w:rsidRDefault="00CA7F72" w:rsidP="00CA7F72">
      <w:pPr>
        <w:pStyle w:val="ConsPlusNormal"/>
        <w:jc w:val="right"/>
        <w:rPr>
          <w:rFonts w:ascii="Arial" w:hAnsi="Arial" w:cs="Arial"/>
        </w:rPr>
      </w:pPr>
      <w:r w:rsidRPr="00DF52C5">
        <w:rPr>
          <w:rFonts w:ascii="Arial" w:hAnsi="Arial" w:cs="Arial"/>
        </w:rPr>
        <w:t>лимитов бюджетных обязательств при организации</w:t>
      </w:r>
    </w:p>
    <w:p w:rsidR="00CA7F72" w:rsidRPr="00DF52C5" w:rsidRDefault="00CA7F72" w:rsidP="00CA7F72">
      <w:pPr>
        <w:pStyle w:val="ConsPlusNormal"/>
        <w:jc w:val="right"/>
        <w:rPr>
          <w:rFonts w:ascii="Arial" w:hAnsi="Arial" w:cs="Arial"/>
        </w:rPr>
      </w:pPr>
      <w:r w:rsidRPr="00DF52C5">
        <w:rPr>
          <w:rFonts w:ascii="Arial" w:hAnsi="Arial" w:cs="Arial"/>
        </w:rPr>
        <w:t>исполнения бюджета муниципального образования</w:t>
      </w:r>
    </w:p>
    <w:p w:rsidR="00CA7F72" w:rsidRPr="00DF52C5" w:rsidRDefault="00CA7F72" w:rsidP="00CA7F72">
      <w:pPr>
        <w:pStyle w:val="ConsPlusNormal"/>
        <w:jc w:val="right"/>
        <w:rPr>
          <w:rFonts w:ascii="Arial" w:hAnsi="Arial" w:cs="Arial"/>
        </w:rPr>
      </w:pPr>
      <w:r w:rsidRPr="00DF52C5">
        <w:rPr>
          <w:rFonts w:ascii="Arial" w:hAnsi="Arial" w:cs="Arial"/>
        </w:rPr>
        <w:t>«</w:t>
      </w:r>
      <w:r>
        <w:rPr>
          <w:rFonts w:ascii="Arial" w:hAnsi="Arial" w:cs="Arial"/>
        </w:rPr>
        <w:t>Макаровский</w:t>
      </w:r>
      <w:r w:rsidRPr="00DF52C5">
        <w:rPr>
          <w:rFonts w:ascii="Arial" w:hAnsi="Arial" w:cs="Arial"/>
        </w:rPr>
        <w:t xml:space="preserve"> сельсовет» Курчатовского района Курской области</w:t>
      </w:r>
    </w:p>
    <w:p w:rsidR="00CA7F72" w:rsidRPr="00DF52C5" w:rsidRDefault="00CA7F72" w:rsidP="00CA7F72">
      <w:pPr>
        <w:pStyle w:val="ConsPlusNormal"/>
        <w:jc w:val="right"/>
        <w:rPr>
          <w:rFonts w:ascii="Arial" w:hAnsi="Arial" w:cs="Arial"/>
        </w:rPr>
      </w:pPr>
      <w:r w:rsidRPr="00DF52C5">
        <w:rPr>
          <w:rFonts w:ascii="Arial" w:hAnsi="Arial" w:cs="Arial"/>
        </w:rPr>
        <w:t>по расходам и источникам финансирования дефицита бюджета</w:t>
      </w:r>
    </w:p>
    <w:p w:rsidR="00CA7F72" w:rsidRPr="00DF52C5" w:rsidRDefault="00CA7F72" w:rsidP="00CA7F72">
      <w:pPr>
        <w:pStyle w:val="ConsPlusNormal"/>
        <w:jc w:val="right"/>
        <w:rPr>
          <w:rFonts w:ascii="Arial" w:hAnsi="Arial" w:cs="Arial"/>
        </w:rPr>
      </w:pPr>
      <w:r w:rsidRPr="00DF52C5">
        <w:rPr>
          <w:rFonts w:ascii="Arial" w:hAnsi="Arial" w:cs="Arial"/>
        </w:rPr>
        <w:t>муниципального образования «</w:t>
      </w:r>
      <w:r>
        <w:rPr>
          <w:rFonts w:ascii="Arial" w:hAnsi="Arial" w:cs="Arial"/>
        </w:rPr>
        <w:t>Макаровский</w:t>
      </w:r>
      <w:r w:rsidRPr="00DF52C5">
        <w:rPr>
          <w:rFonts w:ascii="Arial" w:hAnsi="Arial" w:cs="Arial"/>
        </w:rPr>
        <w:t xml:space="preserve"> сельсовет»</w:t>
      </w:r>
    </w:p>
    <w:p w:rsidR="00CA7F72" w:rsidRPr="00DF52C5" w:rsidRDefault="00CA7F72" w:rsidP="00CA7F72">
      <w:pPr>
        <w:pStyle w:val="ConsPlusNormal"/>
        <w:jc w:val="right"/>
        <w:rPr>
          <w:rFonts w:ascii="Arial" w:hAnsi="Arial" w:cs="Arial"/>
        </w:rPr>
      </w:pPr>
      <w:r w:rsidRPr="00DF52C5">
        <w:rPr>
          <w:rFonts w:ascii="Arial" w:hAnsi="Arial" w:cs="Arial"/>
        </w:rPr>
        <w:t>Курчатовского района Курской области и передачи</w:t>
      </w:r>
    </w:p>
    <w:p w:rsidR="00CA7F72" w:rsidRPr="00DF52C5" w:rsidRDefault="00CA7F72" w:rsidP="00CA7F72">
      <w:pPr>
        <w:pStyle w:val="ConsPlusNormal"/>
        <w:jc w:val="right"/>
        <w:rPr>
          <w:rFonts w:ascii="Arial" w:hAnsi="Arial" w:cs="Arial"/>
        </w:rPr>
      </w:pPr>
      <w:r w:rsidRPr="00DF52C5">
        <w:rPr>
          <w:rFonts w:ascii="Arial" w:hAnsi="Arial" w:cs="Arial"/>
        </w:rPr>
        <w:t>бюджетных ассигнований, лимитов бюджетных обязательств</w:t>
      </w:r>
    </w:p>
    <w:p w:rsidR="00CA7F72" w:rsidRPr="00992228" w:rsidRDefault="00CA7F72" w:rsidP="00CA7F72">
      <w:pPr>
        <w:pStyle w:val="ConsPlusNormal"/>
        <w:jc w:val="right"/>
        <w:rPr>
          <w:rFonts w:ascii="Arial" w:hAnsi="Arial" w:cs="Arial"/>
        </w:rPr>
      </w:pPr>
      <w:r w:rsidRPr="00DF52C5">
        <w:rPr>
          <w:rFonts w:ascii="Arial" w:hAnsi="Arial" w:cs="Arial"/>
        </w:rPr>
        <w:t>при реорганизации участников бюджетного процесса</w:t>
      </w:r>
      <w:r>
        <w:rPr>
          <w:rFonts w:ascii="Arial" w:hAnsi="Arial" w:cs="Arial"/>
        </w:rPr>
        <w:t xml:space="preserve"> </w:t>
      </w:r>
      <w:r w:rsidRPr="00DF52C5">
        <w:rPr>
          <w:rFonts w:ascii="Arial" w:hAnsi="Arial" w:cs="Arial"/>
        </w:rPr>
        <w:t>муниципального уровня</w:t>
      </w:r>
    </w:p>
    <w:p w:rsidR="00CA7F72" w:rsidRPr="00992228" w:rsidRDefault="00CA7F72" w:rsidP="00CA7F72">
      <w:pPr>
        <w:pStyle w:val="ConsPlusNormal"/>
        <w:jc w:val="both"/>
        <w:rPr>
          <w:rFonts w:ascii="Arial" w:hAnsi="Arial" w:cs="Arial"/>
        </w:rPr>
      </w:pPr>
    </w:p>
    <w:p w:rsidR="00CA7F72" w:rsidRPr="00CD2FC4" w:rsidRDefault="00CA7F72" w:rsidP="00CA7F72">
      <w:pPr>
        <w:pStyle w:val="ConsPlusNormal"/>
        <w:jc w:val="center"/>
        <w:rPr>
          <w:rFonts w:ascii="Arial" w:hAnsi="Arial" w:cs="Arial"/>
          <w:b/>
        </w:rPr>
      </w:pPr>
      <w:bookmarkStart w:id="31" w:name="P1782"/>
      <w:bookmarkEnd w:id="31"/>
      <w:r w:rsidRPr="00CD2FC4">
        <w:rPr>
          <w:rFonts w:ascii="Arial" w:hAnsi="Arial" w:cs="Arial"/>
          <w:b/>
        </w:rPr>
        <w:t>Акт приемки-передачи кассовых выплат, поступлений и обязательств при реорганизации участников бюджетного процесса</w:t>
      </w:r>
    </w:p>
    <w:p w:rsidR="00CA7F72" w:rsidRPr="00992228" w:rsidRDefault="00CA7F72" w:rsidP="00CA7F72">
      <w:pPr>
        <w:pStyle w:val="ConsPlusNormal"/>
        <w:jc w:val="both"/>
        <w:rPr>
          <w:rFonts w:ascii="Arial" w:hAnsi="Arial" w:cs="Arial"/>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438"/>
        <w:gridCol w:w="1757"/>
        <w:gridCol w:w="1134"/>
      </w:tblGrid>
      <w:tr w:rsidR="00CA7F72" w:rsidRPr="00992228" w:rsidTr="00BB7D59">
        <w:tc>
          <w:tcPr>
            <w:tcW w:w="3742" w:type="dxa"/>
            <w:tcBorders>
              <w:top w:val="nil"/>
              <w:left w:val="nil"/>
              <w:bottom w:val="nil"/>
              <w:right w:val="nil"/>
            </w:tcBorders>
          </w:tcPr>
          <w:p w:rsidR="00CA7F72" w:rsidRPr="00992228" w:rsidRDefault="00CA7F72" w:rsidP="00BB7D59">
            <w:pPr>
              <w:pStyle w:val="ConsPlusNormal"/>
              <w:rPr>
                <w:rFonts w:ascii="Arial" w:hAnsi="Arial" w:cs="Arial"/>
              </w:rPr>
            </w:pPr>
          </w:p>
        </w:tc>
        <w:tc>
          <w:tcPr>
            <w:tcW w:w="2438" w:type="dxa"/>
            <w:tcBorders>
              <w:top w:val="nil"/>
              <w:left w:val="nil"/>
              <w:bottom w:val="nil"/>
              <w:right w:val="nil"/>
            </w:tcBorders>
          </w:tcPr>
          <w:p w:rsidR="00CA7F72" w:rsidRPr="00992228" w:rsidRDefault="00CA7F72" w:rsidP="00BB7D59">
            <w:pPr>
              <w:pStyle w:val="ConsPlusNormal"/>
              <w:rPr>
                <w:rFonts w:ascii="Arial" w:hAnsi="Arial" w:cs="Arial"/>
              </w:rPr>
            </w:pPr>
          </w:p>
        </w:tc>
        <w:tc>
          <w:tcPr>
            <w:tcW w:w="1757" w:type="dxa"/>
            <w:tcBorders>
              <w:top w:val="nil"/>
              <w:left w:val="nil"/>
              <w:bottom w:val="nil"/>
              <w:right w:val="single" w:sz="4" w:space="0" w:color="auto"/>
            </w:tcBorders>
          </w:tcPr>
          <w:p w:rsidR="00CA7F72" w:rsidRPr="00992228" w:rsidRDefault="00CA7F72" w:rsidP="00BB7D59">
            <w:pPr>
              <w:pStyle w:val="ConsPlusNormal"/>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Коды</w:t>
            </w:r>
          </w:p>
        </w:tc>
      </w:tr>
      <w:tr w:rsidR="00CA7F72" w:rsidRPr="00992228" w:rsidTr="00BB7D59">
        <w:tc>
          <w:tcPr>
            <w:tcW w:w="3742" w:type="dxa"/>
            <w:tcBorders>
              <w:top w:val="nil"/>
              <w:left w:val="nil"/>
              <w:bottom w:val="nil"/>
              <w:right w:val="nil"/>
            </w:tcBorders>
          </w:tcPr>
          <w:p w:rsidR="00CA7F72" w:rsidRPr="00992228" w:rsidRDefault="00CA7F72" w:rsidP="00BB7D59">
            <w:pPr>
              <w:pStyle w:val="ConsPlusNormal"/>
              <w:rPr>
                <w:rFonts w:ascii="Arial" w:hAnsi="Arial" w:cs="Arial"/>
              </w:rPr>
            </w:pPr>
          </w:p>
        </w:tc>
        <w:tc>
          <w:tcPr>
            <w:tcW w:w="2438" w:type="dxa"/>
            <w:tcBorders>
              <w:top w:val="nil"/>
              <w:left w:val="nil"/>
              <w:bottom w:val="nil"/>
              <w:right w:val="nil"/>
            </w:tcBorders>
          </w:tcPr>
          <w:p w:rsidR="00CA7F72" w:rsidRPr="00992228" w:rsidRDefault="00CA7F72" w:rsidP="00BB7D59">
            <w:pPr>
              <w:pStyle w:val="ConsPlusNormal"/>
              <w:rPr>
                <w:rFonts w:ascii="Arial" w:hAnsi="Arial" w:cs="Arial"/>
              </w:rPr>
            </w:pPr>
          </w:p>
        </w:tc>
        <w:tc>
          <w:tcPr>
            <w:tcW w:w="1757" w:type="dxa"/>
            <w:tcBorders>
              <w:top w:val="nil"/>
              <w:left w:val="nil"/>
              <w:bottom w:val="nil"/>
              <w:right w:val="single" w:sz="4" w:space="0" w:color="auto"/>
            </w:tcBorders>
          </w:tcPr>
          <w:p w:rsidR="00CA7F72" w:rsidRPr="00992228" w:rsidRDefault="00CA7F72" w:rsidP="00BB7D59">
            <w:pPr>
              <w:pStyle w:val="ConsPlusNormal"/>
              <w:jc w:val="right"/>
              <w:rPr>
                <w:rFonts w:ascii="Arial" w:hAnsi="Arial" w:cs="Arial"/>
              </w:rPr>
            </w:pPr>
            <w:r w:rsidRPr="00992228">
              <w:rPr>
                <w:rFonts w:ascii="Arial" w:hAnsi="Arial" w:cs="Arial"/>
              </w:rPr>
              <w:t>Форма по КФД</w:t>
            </w: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0531728</w:t>
            </w:r>
          </w:p>
        </w:tc>
      </w:tr>
      <w:tr w:rsidR="00CA7F72" w:rsidRPr="00992228" w:rsidTr="00BB7D59">
        <w:tc>
          <w:tcPr>
            <w:tcW w:w="6180" w:type="dxa"/>
            <w:gridSpan w:val="2"/>
            <w:tcBorders>
              <w:top w:val="nil"/>
              <w:left w:val="nil"/>
              <w:bottom w:val="nil"/>
              <w:right w:val="nil"/>
            </w:tcBorders>
          </w:tcPr>
          <w:p w:rsidR="00CA7F72" w:rsidRPr="00992228" w:rsidRDefault="00CA7F72" w:rsidP="00BB7D59">
            <w:pPr>
              <w:pStyle w:val="ConsPlusNormal"/>
              <w:jc w:val="center"/>
              <w:rPr>
                <w:rFonts w:ascii="Arial" w:hAnsi="Arial" w:cs="Arial"/>
              </w:rPr>
            </w:pPr>
            <w:r w:rsidRPr="00992228">
              <w:rPr>
                <w:rFonts w:ascii="Arial" w:hAnsi="Arial" w:cs="Arial"/>
              </w:rPr>
              <w:t xml:space="preserve">от </w:t>
            </w:r>
            <w:r>
              <w:rPr>
                <w:rFonts w:ascii="Arial" w:hAnsi="Arial" w:cs="Arial"/>
              </w:rPr>
              <w:t>«</w:t>
            </w:r>
            <w:r w:rsidRPr="00992228">
              <w:rPr>
                <w:rFonts w:ascii="Arial" w:hAnsi="Arial" w:cs="Arial"/>
              </w:rPr>
              <w:t>__</w:t>
            </w:r>
            <w:r>
              <w:rPr>
                <w:rFonts w:ascii="Arial" w:hAnsi="Arial" w:cs="Arial"/>
              </w:rPr>
              <w:t>»</w:t>
            </w:r>
            <w:r w:rsidRPr="00992228">
              <w:rPr>
                <w:rFonts w:ascii="Arial" w:hAnsi="Arial" w:cs="Arial"/>
              </w:rPr>
              <w:t xml:space="preserve"> _____ 20__ г.</w:t>
            </w:r>
          </w:p>
        </w:tc>
        <w:tc>
          <w:tcPr>
            <w:tcW w:w="1757" w:type="dxa"/>
            <w:tcBorders>
              <w:top w:val="nil"/>
              <w:left w:val="nil"/>
              <w:bottom w:val="nil"/>
              <w:right w:val="single" w:sz="4" w:space="0" w:color="auto"/>
            </w:tcBorders>
          </w:tcPr>
          <w:p w:rsidR="00CA7F72" w:rsidRPr="00992228" w:rsidRDefault="00CA7F72" w:rsidP="00BB7D59">
            <w:pPr>
              <w:pStyle w:val="ConsPlusNormal"/>
              <w:jc w:val="right"/>
              <w:rPr>
                <w:rFonts w:ascii="Arial" w:hAnsi="Arial" w:cs="Arial"/>
              </w:rPr>
            </w:pPr>
            <w:r w:rsidRPr="00992228">
              <w:rPr>
                <w:rFonts w:ascii="Arial" w:hAnsi="Arial" w:cs="Arial"/>
              </w:rPr>
              <w:t>Дата</w:t>
            </w: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c>
          <w:tcPr>
            <w:tcW w:w="3742" w:type="dxa"/>
            <w:tcBorders>
              <w:top w:val="nil"/>
              <w:left w:val="nil"/>
              <w:bottom w:val="nil"/>
              <w:right w:val="nil"/>
            </w:tcBorders>
          </w:tcPr>
          <w:p w:rsidR="00CA7F72" w:rsidRPr="00992228" w:rsidRDefault="00CA7F72" w:rsidP="00BB7D59">
            <w:pPr>
              <w:pStyle w:val="ConsPlusNormal"/>
              <w:rPr>
                <w:rFonts w:ascii="Arial" w:hAnsi="Arial" w:cs="Arial"/>
              </w:rPr>
            </w:pPr>
            <w:r w:rsidRPr="00992228">
              <w:rPr>
                <w:rFonts w:ascii="Arial" w:hAnsi="Arial" w:cs="Arial"/>
              </w:rPr>
              <w:t>Участник бюджетного процесса, передающий выплаты, поступления и обязательства</w:t>
            </w:r>
          </w:p>
        </w:tc>
        <w:tc>
          <w:tcPr>
            <w:tcW w:w="2438" w:type="dxa"/>
            <w:tcBorders>
              <w:top w:val="nil"/>
              <w:left w:val="nil"/>
              <w:bottom w:val="single" w:sz="4" w:space="0" w:color="auto"/>
              <w:right w:val="nil"/>
            </w:tcBorders>
          </w:tcPr>
          <w:p w:rsidR="00CA7F72" w:rsidRPr="00992228" w:rsidRDefault="00CA7F72" w:rsidP="00BB7D59">
            <w:pPr>
              <w:pStyle w:val="ConsPlusNormal"/>
              <w:rPr>
                <w:rFonts w:ascii="Arial" w:hAnsi="Arial" w:cs="Arial"/>
              </w:rPr>
            </w:pPr>
          </w:p>
        </w:tc>
        <w:tc>
          <w:tcPr>
            <w:tcW w:w="1757" w:type="dxa"/>
            <w:tcBorders>
              <w:top w:val="nil"/>
              <w:left w:val="nil"/>
              <w:bottom w:val="nil"/>
              <w:right w:val="single" w:sz="4" w:space="0" w:color="auto"/>
            </w:tcBorders>
            <w:vAlign w:val="bottom"/>
          </w:tcPr>
          <w:p w:rsidR="00CA7F72" w:rsidRPr="00992228" w:rsidRDefault="00CA7F72" w:rsidP="00BB7D59">
            <w:pPr>
              <w:pStyle w:val="ConsPlusNormal"/>
              <w:jc w:val="right"/>
              <w:rPr>
                <w:rFonts w:ascii="Arial" w:hAnsi="Arial" w:cs="Arial"/>
              </w:rPr>
            </w:pPr>
            <w:r w:rsidRPr="00992228">
              <w:rPr>
                <w:rFonts w:ascii="Arial" w:hAnsi="Arial" w:cs="Arial"/>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c>
          <w:tcPr>
            <w:tcW w:w="3742" w:type="dxa"/>
            <w:tcBorders>
              <w:top w:val="nil"/>
              <w:left w:val="nil"/>
              <w:bottom w:val="nil"/>
              <w:right w:val="nil"/>
            </w:tcBorders>
          </w:tcPr>
          <w:p w:rsidR="00CA7F72" w:rsidRPr="00992228" w:rsidRDefault="00CA7F72" w:rsidP="00BB7D59">
            <w:pPr>
              <w:pStyle w:val="ConsPlusNormal"/>
              <w:rPr>
                <w:rFonts w:ascii="Arial" w:hAnsi="Arial" w:cs="Arial"/>
              </w:rPr>
            </w:pPr>
            <w:r w:rsidRPr="00992228">
              <w:rPr>
                <w:rFonts w:ascii="Arial" w:hAnsi="Arial" w:cs="Arial"/>
              </w:rPr>
              <w:t>Участник бюджетного процесса, принимающий выплаты, поступления и обязательства</w:t>
            </w:r>
          </w:p>
        </w:tc>
        <w:tc>
          <w:tcPr>
            <w:tcW w:w="2438" w:type="dxa"/>
            <w:tcBorders>
              <w:top w:val="single" w:sz="4" w:space="0" w:color="auto"/>
              <w:left w:val="nil"/>
              <w:bottom w:val="single" w:sz="4" w:space="0" w:color="auto"/>
              <w:right w:val="nil"/>
            </w:tcBorders>
          </w:tcPr>
          <w:p w:rsidR="00CA7F72" w:rsidRPr="00992228" w:rsidRDefault="00CA7F72" w:rsidP="00BB7D59">
            <w:pPr>
              <w:pStyle w:val="ConsPlusNormal"/>
              <w:rPr>
                <w:rFonts w:ascii="Arial" w:hAnsi="Arial" w:cs="Arial"/>
              </w:rPr>
            </w:pPr>
          </w:p>
        </w:tc>
        <w:tc>
          <w:tcPr>
            <w:tcW w:w="1757" w:type="dxa"/>
            <w:tcBorders>
              <w:top w:val="nil"/>
              <w:left w:val="nil"/>
              <w:bottom w:val="nil"/>
              <w:right w:val="single" w:sz="4" w:space="0" w:color="auto"/>
            </w:tcBorders>
            <w:vAlign w:val="bottom"/>
          </w:tcPr>
          <w:p w:rsidR="00CA7F72" w:rsidRPr="00992228" w:rsidRDefault="00CA7F72" w:rsidP="00BB7D59">
            <w:pPr>
              <w:pStyle w:val="ConsPlusNormal"/>
              <w:jc w:val="right"/>
              <w:rPr>
                <w:rFonts w:ascii="Arial" w:hAnsi="Arial" w:cs="Arial"/>
              </w:rPr>
            </w:pPr>
            <w:r w:rsidRPr="00992228">
              <w:rPr>
                <w:rFonts w:ascii="Arial" w:hAnsi="Arial" w:cs="Arial"/>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c>
          <w:tcPr>
            <w:tcW w:w="3742" w:type="dxa"/>
            <w:tcBorders>
              <w:top w:val="nil"/>
              <w:left w:val="nil"/>
              <w:bottom w:val="nil"/>
              <w:right w:val="nil"/>
            </w:tcBorders>
          </w:tcPr>
          <w:p w:rsidR="00CA7F72" w:rsidRPr="00992228" w:rsidRDefault="00CA7F72" w:rsidP="00BB7D59">
            <w:pPr>
              <w:pStyle w:val="ConsPlusNormal"/>
              <w:rPr>
                <w:rFonts w:ascii="Arial" w:hAnsi="Arial" w:cs="Arial"/>
              </w:rPr>
            </w:pPr>
            <w:r w:rsidRPr="00992228">
              <w:rPr>
                <w:rFonts w:ascii="Arial" w:hAnsi="Arial" w:cs="Arial"/>
              </w:rPr>
              <w:t>Орган Федерального казначейства по месту открытия лицевого счета участника бюджетного процесса, передающего выплаты, поступления и обязательства</w:t>
            </w:r>
          </w:p>
        </w:tc>
        <w:tc>
          <w:tcPr>
            <w:tcW w:w="2438" w:type="dxa"/>
            <w:tcBorders>
              <w:top w:val="single" w:sz="4" w:space="0" w:color="auto"/>
              <w:left w:val="nil"/>
              <w:bottom w:val="single" w:sz="4" w:space="0" w:color="auto"/>
              <w:right w:val="nil"/>
            </w:tcBorders>
          </w:tcPr>
          <w:p w:rsidR="00CA7F72" w:rsidRPr="00992228" w:rsidRDefault="00CA7F72" w:rsidP="00BB7D59">
            <w:pPr>
              <w:pStyle w:val="ConsPlusNormal"/>
              <w:rPr>
                <w:rFonts w:ascii="Arial" w:hAnsi="Arial" w:cs="Arial"/>
              </w:rPr>
            </w:pPr>
          </w:p>
        </w:tc>
        <w:tc>
          <w:tcPr>
            <w:tcW w:w="1757" w:type="dxa"/>
            <w:tcBorders>
              <w:top w:val="nil"/>
              <w:left w:val="nil"/>
              <w:bottom w:val="nil"/>
              <w:right w:val="single" w:sz="4" w:space="0" w:color="auto"/>
            </w:tcBorders>
            <w:vAlign w:val="bottom"/>
          </w:tcPr>
          <w:p w:rsidR="00CA7F72" w:rsidRPr="00992228" w:rsidRDefault="00CA7F72" w:rsidP="00BB7D59">
            <w:pPr>
              <w:pStyle w:val="ConsPlusNormal"/>
              <w:jc w:val="right"/>
              <w:rPr>
                <w:rFonts w:ascii="Arial" w:hAnsi="Arial" w:cs="Arial"/>
              </w:rPr>
            </w:pPr>
            <w:r w:rsidRPr="00992228">
              <w:rPr>
                <w:rFonts w:ascii="Arial" w:hAnsi="Arial" w:cs="Arial"/>
              </w:rPr>
              <w:t>по КОФК</w:t>
            </w: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blPrEx>
          <w:tblBorders>
            <w:insideH w:val="single" w:sz="4" w:space="0" w:color="auto"/>
          </w:tblBorders>
        </w:tblPrEx>
        <w:tc>
          <w:tcPr>
            <w:tcW w:w="3742" w:type="dxa"/>
            <w:vMerge w:val="restart"/>
            <w:tcBorders>
              <w:top w:val="nil"/>
              <w:left w:val="nil"/>
              <w:bottom w:val="nil"/>
              <w:right w:val="nil"/>
            </w:tcBorders>
          </w:tcPr>
          <w:p w:rsidR="00CA7F72" w:rsidRPr="00992228" w:rsidRDefault="00CA7F72" w:rsidP="00BB7D59">
            <w:pPr>
              <w:pStyle w:val="ConsPlusNormal"/>
              <w:rPr>
                <w:rFonts w:ascii="Arial" w:hAnsi="Arial" w:cs="Arial"/>
              </w:rPr>
            </w:pPr>
            <w:r w:rsidRPr="00992228">
              <w:rPr>
                <w:rFonts w:ascii="Arial" w:hAnsi="Arial" w:cs="Arial"/>
              </w:rPr>
              <w:t>Орган Федерального казначейства по месту открытия лицевого счета участника бюджетного процесса, принимающего выплаты, поступления и обязательства</w:t>
            </w:r>
          </w:p>
        </w:tc>
        <w:tc>
          <w:tcPr>
            <w:tcW w:w="2438" w:type="dxa"/>
            <w:vMerge w:val="restart"/>
            <w:tcBorders>
              <w:top w:val="single" w:sz="4" w:space="0" w:color="auto"/>
              <w:left w:val="nil"/>
              <w:bottom w:val="single" w:sz="4" w:space="0" w:color="auto"/>
              <w:right w:val="nil"/>
            </w:tcBorders>
          </w:tcPr>
          <w:p w:rsidR="00CA7F72" w:rsidRPr="00992228" w:rsidRDefault="00CA7F72" w:rsidP="00BB7D59">
            <w:pPr>
              <w:pStyle w:val="ConsPlusNormal"/>
              <w:rPr>
                <w:rFonts w:ascii="Arial" w:hAnsi="Arial" w:cs="Arial"/>
              </w:rPr>
            </w:pPr>
          </w:p>
        </w:tc>
        <w:tc>
          <w:tcPr>
            <w:tcW w:w="1757" w:type="dxa"/>
            <w:vMerge w:val="restart"/>
            <w:tcBorders>
              <w:top w:val="nil"/>
              <w:left w:val="nil"/>
              <w:bottom w:val="nil"/>
              <w:right w:val="single" w:sz="4" w:space="0" w:color="auto"/>
            </w:tcBorders>
            <w:vAlign w:val="bottom"/>
          </w:tcPr>
          <w:p w:rsidR="00CA7F72" w:rsidRPr="00992228" w:rsidRDefault="00CA7F72" w:rsidP="00BB7D59">
            <w:pPr>
              <w:pStyle w:val="ConsPlusNormal"/>
              <w:jc w:val="right"/>
              <w:rPr>
                <w:rFonts w:ascii="Arial" w:hAnsi="Arial" w:cs="Arial"/>
              </w:rPr>
            </w:pPr>
            <w:r w:rsidRPr="00992228">
              <w:rPr>
                <w:rFonts w:ascii="Arial" w:hAnsi="Arial" w:cs="Arial"/>
              </w:rPr>
              <w:t>по КОФК</w:t>
            </w: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blPrEx>
          <w:tblBorders>
            <w:insideH w:val="single" w:sz="4" w:space="0" w:color="auto"/>
          </w:tblBorders>
        </w:tblPrEx>
        <w:tc>
          <w:tcPr>
            <w:tcW w:w="3742" w:type="dxa"/>
            <w:vMerge/>
            <w:tcBorders>
              <w:top w:val="nil"/>
              <w:left w:val="nil"/>
              <w:bottom w:val="nil"/>
              <w:right w:val="nil"/>
            </w:tcBorders>
          </w:tcPr>
          <w:p w:rsidR="00CA7F72" w:rsidRPr="00992228" w:rsidRDefault="00CA7F72" w:rsidP="00BB7D59">
            <w:pPr>
              <w:rPr>
                <w:rFonts w:ascii="Arial" w:hAnsi="Arial" w:cs="Arial"/>
              </w:rPr>
            </w:pPr>
          </w:p>
        </w:tc>
        <w:tc>
          <w:tcPr>
            <w:tcW w:w="2438" w:type="dxa"/>
            <w:vMerge/>
            <w:tcBorders>
              <w:top w:val="single" w:sz="4" w:space="0" w:color="auto"/>
              <w:left w:val="nil"/>
              <w:bottom w:val="single" w:sz="4" w:space="0" w:color="auto"/>
              <w:right w:val="nil"/>
            </w:tcBorders>
          </w:tcPr>
          <w:p w:rsidR="00CA7F72" w:rsidRPr="00992228" w:rsidRDefault="00CA7F72" w:rsidP="00BB7D59">
            <w:pPr>
              <w:rPr>
                <w:rFonts w:ascii="Arial" w:hAnsi="Arial" w:cs="Arial"/>
              </w:rPr>
            </w:pPr>
          </w:p>
        </w:tc>
        <w:tc>
          <w:tcPr>
            <w:tcW w:w="1757" w:type="dxa"/>
            <w:vMerge/>
            <w:tcBorders>
              <w:top w:val="nil"/>
              <w:left w:val="nil"/>
              <w:bottom w:val="nil"/>
              <w:right w:val="single" w:sz="4" w:space="0" w:color="auto"/>
            </w:tcBorders>
          </w:tcPr>
          <w:p w:rsidR="00CA7F72" w:rsidRPr="00992228" w:rsidRDefault="00CA7F72" w:rsidP="00BB7D5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c>
          <w:tcPr>
            <w:tcW w:w="3742" w:type="dxa"/>
            <w:tcBorders>
              <w:top w:val="nil"/>
              <w:left w:val="nil"/>
              <w:bottom w:val="nil"/>
              <w:right w:val="nil"/>
            </w:tcBorders>
          </w:tcPr>
          <w:p w:rsidR="00CA7F72" w:rsidRPr="00992228" w:rsidRDefault="00CA7F72" w:rsidP="00BB7D59">
            <w:pPr>
              <w:pStyle w:val="ConsPlusNormal"/>
              <w:rPr>
                <w:rFonts w:ascii="Arial" w:hAnsi="Arial" w:cs="Arial"/>
              </w:rPr>
            </w:pPr>
            <w:r w:rsidRPr="00992228">
              <w:rPr>
                <w:rFonts w:ascii="Arial" w:hAnsi="Arial" w:cs="Arial"/>
              </w:rPr>
              <w:t>Единица измерения: руб.</w:t>
            </w:r>
          </w:p>
        </w:tc>
        <w:tc>
          <w:tcPr>
            <w:tcW w:w="2438" w:type="dxa"/>
            <w:tcBorders>
              <w:top w:val="single" w:sz="4" w:space="0" w:color="auto"/>
              <w:left w:val="nil"/>
              <w:bottom w:val="nil"/>
              <w:right w:val="nil"/>
            </w:tcBorders>
          </w:tcPr>
          <w:p w:rsidR="00CA7F72" w:rsidRPr="00992228" w:rsidRDefault="00CA7F72" w:rsidP="00BB7D59">
            <w:pPr>
              <w:pStyle w:val="ConsPlusNormal"/>
              <w:rPr>
                <w:rFonts w:ascii="Arial" w:hAnsi="Arial" w:cs="Arial"/>
              </w:rPr>
            </w:pPr>
          </w:p>
        </w:tc>
        <w:tc>
          <w:tcPr>
            <w:tcW w:w="1757" w:type="dxa"/>
            <w:tcBorders>
              <w:top w:val="nil"/>
              <w:left w:val="nil"/>
              <w:bottom w:val="nil"/>
              <w:right w:val="single" w:sz="4" w:space="0" w:color="auto"/>
            </w:tcBorders>
            <w:vAlign w:val="bottom"/>
          </w:tcPr>
          <w:p w:rsidR="00CA7F72" w:rsidRPr="00992228" w:rsidRDefault="00CA7F72" w:rsidP="00BB7D59">
            <w:pPr>
              <w:pStyle w:val="ConsPlusNormal"/>
              <w:jc w:val="right"/>
              <w:rPr>
                <w:rFonts w:ascii="Arial" w:hAnsi="Arial" w:cs="Arial"/>
              </w:rPr>
            </w:pPr>
            <w:r w:rsidRPr="00992228">
              <w:rPr>
                <w:rFonts w:ascii="Arial" w:hAnsi="Arial" w:cs="Arial"/>
              </w:rPr>
              <w:t xml:space="preserve">по </w:t>
            </w:r>
            <w:hyperlink r:id="rId53" w:history="1">
              <w:r w:rsidRPr="00992228">
                <w:rPr>
                  <w:rFonts w:ascii="Arial" w:hAnsi="Arial" w:cs="Arial"/>
                </w:rPr>
                <w:t>ОКЕИ</w:t>
              </w:r>
            </w:hyperlink>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383</w:t>
            </w:r>
          </w:p>
        </w:tc>
      </w:tr>
      <w:tr w:rsidR="00CA7F72" w:rsidRPr="00992228" w:rsidTr="00BB7D59">
        <w:tblPrEx>
          <w:tblBorders>
            <w:right w:val="nil"/>
          </w:tblBorders>
        </w:tblPrEx>
        <w:tc>
          <w:tcPr>
            <w:tcW w:w="3742" w:type="dxa"/>
            <w:tcBorders>
              <w:top w:val="nil"/>
              <w:left w:val="nil"/>
              <w:bottom w:val="nil"/>
              <w:right w:val="nil"/>
            </w:tcBorders>
          </w:tcPr>
          <w:p w:rsidR="00CA7F72" w:rsidRPr="00992228" w:rsidRDefault="00CA7F72" w:rsidP="00BB7D59">
            <w:pPr>
              <w:pStyle w:val="ConsPlusNormal"/>
              <w:rPr>
                <w:rFonts w:ascii="Arial" w:hAnsi="Arial" w:cs="Arial"/>
              </w:rPr>
            </w:pPr>
            <w:r w:rsidRPr="00992228">
              <w:rPr>
                <w:rFonts w:ascii="Arial" w:hAnsi="Arial" w:cs="Arial"/>
              </w:rPr>
              <w:t>Основание для передачи выплат, поступлений и обязательств</w:t>
            </w:r>
          </w:p>
        </w:tc>
        <w:tc>
          <w:tcPr>
            <w:tcW w:w="2438" w:type="dxa"/>
            <w:tcBorders>
              <w:top w:val="nil"/>
              <w:left w:val="nil"/>
              <w:bottom w:val="single" w:sz="4" w:space="0" w:color="auto"/>
              <w:right w:val="nil"/>
            </w:tcBorders>
            <w:vAlign w:val="bottom"/>
          </w:tcPr>
          <w:p w:rsidR="00CA7F72" w:rsidRPr="00992228" w:rsidRDefault="00CA7F72" w:rsidP="00BB7D59">
            <w:pPr>
              <w:pStyle w:val="ConsPlusNormal"/>
              <w:rPr>
                <w:rFonts w:ascii="Arial" w:hAnsi="Arial" w:cs="Arial"/>
              </w:rPr>
            </w:pPr>
          </w:p>
        </w:tc>
        <w:tc>
          <w:tcPr>
            <w:tcW w:w="1757" w:type="dxa"/>
            <w:tcBorders>
              <w:top w:val="nil"/>
              <w:left w:val="nil"/>
              <w:bottom w:val="nil"/>
              <w:right w:val="nil"/>
            </w:tcBorders>
          </w:tcPr>
          <w:p w:rsidR="00CA7F72" w:rsidRPr="00992228" w:rsidRDefault="00CA7F72" w:rsidP="00BB7D59">
            <w:pPr>
              <w:pStyle w:val="ConsPlusNormal"/>
              <w:rPr>
                <w:rFonts w:ascii="Arial" w:hAnsi="Arial" w:cs="Arial"/>
              </w:rPr>
            </w:pPr>
          </w:p>
        </w:tc>
        <w:tc>
          <w:tcPr>
            <w:tcW w:w="1134" w:type="dxa"/>
            <w:tcBorders>
              <w:top w:val="single" w:sz="4" w:space="0" w:color="auto"/>
              <w:left w:val="nil"/>
              <w:bottom w:val="nil"/>
              <w:right w:val="nil"/>
            </w:tcBorders>
          </w:tcPr>
          <w:p w:rsidR="00CA7F72" w:rsidRPr="00992228" w:rsidRDefault="00CA7F72" w:rsidP="00BB7D59">
            <w:pPr>
              <w:pStyle w:val="ConsPlusNormal"/>
              <w:rPr>
                <w:rFonts w:ascii="Arial" w:hAnsi="Arial" w:cs="Arial"/>
              </w:rPr>
            </w:pPr>
          </w:p>
        </w:tc>
      </w:tr>
    </w:tbl>
    <w:p w:rsidR="00CA7F72" w:rsidRDefault="00CA7F72" w:rsidP="00CA7F72">
      <w:pPr>
        <w:pStyle w:val="ConsPlusNormal"/>
        <w:jc w:val="both"/>
        <w:rPr>
          <w:rFonts w:ascii="Arial" w:hAnsi="Arial" w:cs="Arial"/>
        </w:rPr>
      </w:pPr>
    </w:p>
    <w:p w:rsidR="00CA7F72" w:rsidRDefault="00CA7F72" w:rsidP="00CA7F72">
      <w:pPr>
        <w:pStyle w:val="ConsPlusNormal"/>
        <w:jc w:val="both"/>
        <w:rPr>
          <w:rFonts w:ascii="Arial" w:hAnsi="Arial" w:cs="Arial"/>
        </w:rPr>
      </w:pPr>
    </w:p>
    <w:p w:rsidR="00CA7F72" w:rsidRDefault="00CA7F72" w:rsidP="00CA7F72">
      <w:pPr>
        <w:pStyle w:val="ConsPlusNormal"/>
        <w:jc w:val="both"/>
        <w:rPr>
          <w:rFonts w:ascii="Arial" w:hAnsi="Arial" w:cs="Arial"/>
        </w:rPr>
      </w:pPr>
    </w:p>
    <w:p w:rsidR="00CA7F72" w:rsidRPr="00992228" w:rsidRDefault="00CA7F72" w:rsidP="00CA7F72">
      <w:pPr>
        <w:pStyle w:val="ConsPlusNormal"/>
        <w:jc w:val="both"/>
        <w:rPr>
          <w:rFonts w:ascii="Arial" w:hAnsi="Arial" w:cs="Arial"/>
        </w:rPr>
      </w:pPr>
    </w:p>
    <w:p w:rsidR="00CA7F72" w:rsidRPr="00CD2FC4" w:rsidRDefault="00CA7F72" w:rsidP="00CA7F72">
      <w:pPr>
        <w:pStyle w:val="ConsPlusNormal"/>
        <w:jc w:val="center"/>
        <w:outlineLvl w:val="2"/>
        <w:rPr>
          <w:rFonts w:ascii="Arial" w:hAnsi="Arial" w:cs="Arial"/>
          <w:b/>
        </w:rPr>
      </w:pPr>
      <w:r w:rsidRPr="00CD2FC4">
        <w:rPr>
          <w:rFonts w:ascii="Arial" w:hAnsi="Arial" w:cs="Arial"/>
          <w:b/>
        </w:rPr>
        <w:lastRenderedPageBreak/>
        <w:t>1. Бюджетные средства</w:t>
      </w:r>
    </w:p>
    <w:tbl>
      <w:tblPr>
        <w:tblW w:w="0" w:type="auto"/>
        <w:tblInd w:w="62" w:type="dxa"/>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8"/>
        <w:gridCol w:w="1560"/>
        <w:gridCol w:w="1134"/>
        <w:gridCol w:w="1474"/>
        <w:gridCol w:w="1077"/>
        <w:gridCol w:w="794"/>
        <w:gridCol w:w="624"/>
        <w:gridCol w:w="794"/>
      </w:tblGrid>
      <w:tr w:rsidR="00CA7F72" w:rsidRPr="00992228" w:rsidTr="00BB7D59">
        <w:tc>
          <w:tcPr>
            <w:tcW w:w="3068" w:type="dxa"/>
            <w:gridSpan w:val="2"/>
            <w:tcBorders>
              <w:lef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Код по БК</w:t>
            </w:r>
          </w:p>
        </w:tc>
        <w:tc>
          <w:tcPr>
            <w:tcW w:w="1134"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Код объекта капитальных вложений</w:t>
            </w:r>
          </w:p>
        </w:tc>
        <w:tc>
          <w:tcPr>
            <w:tcW w:w="1474"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Наименование вида средств для исполнения обязательства</w:t>
            </w:r>
          </w:p>
        </w:tc>
        <w:tc>
          <w:tcPr>
            <w:tcW w:w="1077"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Остаток на начало года</w:t>
            </w:r>
          </w:p>
        </w:tc>
        <w:tc>
          <w:tcPr>
            <w:tcW w:w="794"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Поступления</w:t>
            </w:r>
          </w:p>
        </w:tc>
        <w:tc>
          <w:tcPr>
            <w:tcW w:w="624"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Выплаты</w:t>
            </w:r>
          </w:p>
        </w:tc>
        <w:tc>
          <w:tcPr>
            <w:tcW w:w="794" w:type="dxa"/>
            <w:vMerge w:val="restart"/>
            <w:tcBorders>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Примечание</w:t>
            </w:r>
          </w:p>
        </w:tc>
      </w:tr>
      <w:tr w:rsidR="00CA7F72" w:rsidRPr="00992228" w:rsidTr="00BB7D59">
        <w:tblPrEx>
          <w:tblBorders>
            <w:left w:val="single" w:sz="4" w:space="0" w:color="auto"/>
          </w:tblBorders>
        </w:tblPrEx>
        <w:tc>
          <w:tcPr>
            <w:tcW w:w="1508" w:type="dxa"/>
          </w:tcPr>
          <w:p w:rsidR="00CA7F72" w:rsidRPr="00992228" w:rsidRDefault="00CA7F72" w:rsidP="00BB7D59">
            <w:pPr>
              <w:pStyle w:val="ConsPlusNormal"/>
              <w:jc w:val="center"/>
              <w:rPr>
                <w:rFonts w:ascii="Arial" w:hAnsi="Arial" w:cs="Arial"/>
              </w:rPr>
            </w:pPr>
            <w:r w:rsidRPr="00992228">
              <w:rPr>
                <w:rFonts w:ascii="Arial" w:hAnsi="Arial" w:cs="Arial"/>
              </w:rPr>
              <w:t>передающего участника бюджетного процесса</w:t>
            </w:r>
          </w:p>
        </w:tc>
        <w:tc>
          <w:tcPr>
            <w:tcW w:w="1560" w:type="dxa"/>
          </w:tcPr>
          <w:p w:rsidR="00CA7F72" w:rsidRPr="00992228" w:rsidRDefault="00CA7F72" w:rsidP="00BB7D59">
            <w:pPr>
              <w:pStyle w:val="ConsPlusNormal"/>
              <w:jc w:val="center"/>
              <w:rPr>
                <w:rFonts w:ascii="Arial" w:hAnsi="Arial" w:cs="Arial"/>
              </w:rPr>
            </w:pPr>
            <w:r w:rsidRPr="00992228">
              <w:rPr>
                <w:rFonts w:ascii="Arial" w:hAnsi="Arial" w:cs="Arial"/>
              </w:rPr>
              <w:t>принимающего участника бюджетного процесса</w:t>
            </w:r>
          </w:p>
        </w:tc>
        <w:tc>
          <w:tcPr>
            <w:tcW w:w="1134" w:type="dxa"/>
            <w:vMerge/>
          </w:tcPr>
          <w:p w:rsidR="00CA7F72" w:rsidRPr="00992228" w:rsidRDefault="00CA7F72" w:rsidP="00BB7D59">
            <w:pPr>
              <w:rPr>
                <w:rFonts w:ascii="Arial" w:hAnsi="Arial" w:cs="Arial"/>
              </w:rPr>
            </w:pPr>
          </w:p>
        </w:tc>
        <w:tc>
          <w:tcPr>
            <w:tcW w:w="1474" w:type="dxa"/>
            <w:vMerge/>
          </w:tcPr>
          <w:p w:rsidR="00CA7F72" w:rsidRPr="00992228" w:rsidRDefault="00CA7F72" w:rsidP="00BB7D59">
            <w:pPr>
              <w:rPr>
                <w:rFonts w:ascii="Arial" w:hAnsi="Arial" w:cs="Arial"/>
              </w:rPr>
            </w:pPr>
          </w:p>
        </w:tc>
        <w:tc>
          <w:tcPr>
            <w:tcW w:w="1077" w:type="dxa"/>
            <w:vMerge/>
          </w:tcPr>
          <w:p w:rsidR="00CA7F72" w:rsidRPr="00992228" w:rsidRDefault="00CA7F72" w:rsidP="00BB7D59">
            <w:pPr>
              <w:rPr>
                <w:rFonts w:ascii="Arial" w:hAnsi="Arial" w:cs="Arial"/>
              </w:rPr>
            </w:pPr>
          </w:p>
        </w:tc>
        <w:tc>
          <w:tcPr>
            <w:tcW w:w="794" w:type="dxa"/>
            <w:vMerge/>
          </w:tcPr>
          <w:p w:rsidR="00CA7F72" w:rsidRPr="00992228" w:rsidRDefault="00CA7F72" w:rsidP="00BB7D59">
            <w:pPr>
              <w:rPr>
                <w:rFonts w:ascii="Arial" w:hAnsi="Arial" w:cs="Arial"/>
              </w:rPr>
            </w:pPr>
          </w:p>
        </w:tc>
        <w:tc>
          <w:tcPr>
            <w:tcW w:w="624" w:type="dxa"/>
            <w:vMerge/>
          </w:tcPr>
          <w:p w:rsidR="00CA7F72" w:rsidRPr="00992228" w:rsidRDefault="00CA7F72" w:rsidP="00BB7D59">
            <w:pPr>
              <w:rPr>
                <w:rFonts w:ascii="Arial" w:hAnsi="Arial" w:cs="Arial"/>
              </w:rPr>
            </w:pPr>
          </w:p>
        </w:tc>
        <w:tc>
          <w:tcPr>
            <w:tcW w:w="794" w:type="dxa"/>
            <w:vMerge/>
            <w:tcBorders>
              <w:right w:val="single" w:sz="4" w:space="0" w:color="auto"/>
            </w:tcBorders>
          </w:tcPr>
          <w:p w:rsidR="00CA7F72" w:rsidRPr="00992228" w:rsidRDefault="00CA7F72" w:rsidP="00BB7D59">
            <w:pPr>
              <w:rPr>
                <w:rFonts w:ascii="Arial" w:hAnsi="Arial" w:cs="Arial"/>
              </w:rPr>
            </w:pPr>
          </w:p>
        </w:tc>
      </w:tr>
      <w:tr w:rsidR="00CA7F72" w:rsidRPr="00992228" w:rsidTr="00BB7D59">
        <w:tblPrEx>
          <w:tblBorders>
            <w:left w:val="single" w:sz="4" w:space="0" w:color="auto"/>
          </w:tblBorders>
        </w:tblPrEx>
        <w:tc>
          <w:tcPr>
            <w:tcW w:w="1508" w:type="dxa"/>
          </w:tcPr>
          <w:p w:rsidR="00CA7F72" w:rsidRPr="00992228" w:rsidRDefault="00CA7F72" w:rsidP="00BB7D59">
            <w:pPr>
              <w:pStyle w:val="ConsPlusNormal"/>
              <w:jc w:val="center"/>
              <w:rPr>
                <w:rFonts w:ascii="Arial" w:hAnsi="Arial" w:cs="Arial"/>
              </w:rPr>
            </w:pPr>
            <w:r w:rsidRPr="00992228">
              <w:rPr>
                <w:rFonts w:ascii="Arial" w:hAnsi="Arial" w:cs="Arial"/>
              </w:rPr>
              <w:t>1</w:t>
            </w:r>
          </w:p>
        </w:tc>
        <w:tc>
          <w:tcPr>
            <w:tcW w:w="1560" w:type="dxa"/>
          </w:tcPr>
          <w:p w:rsidR="00CA7F72" w:rsidRPr="00992228" w:rsidRDefault="00CA7F72" w:rsidP="00BB7D59">
            <w:pPr>
              <w:pStyle w:val="ConsPlusNormal"/>
              <w:jc w:val="center"/>
              <w:rPr>
                <w:rFonts w:ascii="Arial" w:hAnsi="Arial" w:cs="Arial"/>
              </w:rPr>
            </w:pPr>
            <w:r w:rsidRPr="00992228">
              <w:rPr>
                <w:rFonts w:ascii="Arial" w:hAnsi="Arial" w:cs="Arial"/>
              </w:rPr>
              <w:t>2</w:t>
            </w:r>
          </w:p>
        </w:tc>
        <w:tc>
          <w:tcPr>
            <w:tcW w:w="1134" w:type="dxa"/>
          </w:tcPr>
          <w:p w:rsidR="00CA7F72" w:rsidRPr="00992228" w:rsidRDefault="00CA7F72" w:rsidP="00BB7D59">
            <w:pPr>
              <w:pStyle w:val="ConsPlusNormal"/>
              <w:jc w:val="center"/>
              <w:rPr>
                <w:rFonts w:ascii="Arial" w:hAnsi="Arial" w:cs="Arial"/>
              </w:rPr>
            </w:pPr>
            <w:bookmarkStart w:id="32" w:name="P1838"/>
            <w:bookmarkEnd w:id="32"/>
            <w:r w:rsidRPr="00992228">
              <w:rPr>
                <w:rFonts w:ascii="Arial" w:hAnsi="Arial" w:cs="Arial"/>
              </w:rPr>
              <w:t>3</w:t>
            </w:r>
          </w:p>
        </w:tc>
        <w:tc>
          <w:tcPr>
            <w:tcW w:w="1474" w:type="dxa"/>
          </w:tcPr>
          <w:p w:rsidR="00CA7F72" w:rsidRPr="00992228" w:rsidRDefault="00CA7F72" w:rsidP="00BB7D59">
            <w:pPr>
              <w:pStyle w:val="ConsPlusNormal"/>
              <w:jc w:val="center"/>
              <w:rPr>
                <w:rFonts w:ascii="Arial" w:hAnsi="Arial" w:cs="Arial"/>
              </w:rPr>
            </w:pPr>
            <w:bookmarkStart w:id="33" w:name="P1839"/>
            <w:bookmarkEnd w:id="33"/>
            <w:r w:rsidRPr="00992228">
              <w:rPr>
                <w:rFonts w:ascii="Arial" w:hAnsi="Arial" w:cs="Arial"/>
              </w:rPr>
              <w:t>4</w:t>
            </w:r>
          </w:p>
        </w:tc>
        <w:tc>
          <w:tcPr>
            <w:tcW w:w="1077" w:type="dxa"/>
          </w:tcPr>
          <w:p w:rsidR="00CA7F72" w:rsidRPr="00992228" w:rsidRDefault="00CA7F72" w:rsidP="00BB7D59">
            <w:pPr>
              <w:pStyle w:val="ConsPlusNormal"/>
              <w:jc w:val="center"/>
              <w:rPr>
                <w:rFonts w:ascii="Arial" w:hAnsi="Arial" w:cs="Arial"/>
              </w:rPr>
            </w:pPr>
            <w:bookmarkStart w:id="34" w:name="P1840"/>
            <w:bookmarkEnd w:id="34"/>
            <w:r w:rsidRPr="00992228">
              <w:rPr>
                <w:rFonts w:ascii="Arial" w:hAnsi="Arial" w:cs="Arial"/>
              </w:rPr>
              <w:t>5</w:t>
            </w:r>
          </w:p>
        </w:tc>
        <w:tc>
          <w:tcPr>
            <w:tcW w:w="794" w:type="dxa"/>
          </w:tcPr>
          <w:p w:rsidR="00CA7F72" w:rsidRPr="00992228" w:rsidRDefault="00CA7F72" w:rsidP="00BB7D59">
            <w:pPr>
              <w:pStyle w:val="ConsPlusNormal"/>
              <w:jc w:val="center"/>
              <w:rPr>
                <w:rFonts w:ascii="Arial" w:hAnsi="Arial" w:cs="Arial"/>
              </w:rPr>
            </w:pPr>
            <w:bookmarkStart w:id="35" w:name="P1841"/>
            <w:bookmarkEnd w:id="35"/>
            <w:r w:rsidRPr="00992228">
              <w:rPr>
                <w:rFonts w:ascii="Arial" w:hAnsi="Arial" w:cs="Arial"/>
              </w:rPr>
              <w:t>6</w:t>
            </w:r>
          </w:p>
        </w:tc>
        <w:tc>
          <w:tcPr>
            <w:tcW w:w="624" w:type="dxa"/>
          </w:tcPr>
          <w:p w:rsidR="00CA7F72" w:rsidRPr="00992228" w:rsidRDefault="00CA7F72" w:rsidP="00BB7D59">
            <w:pPr>
              <w:pStyle w:val="ConsPlusNormal"/>
              <w:jc w:val="center"/>
              <w:rPr>
                <w:rFonts w:ascii="Arial" w:hAnsi="Arial" w:cs="Arial"/>
              </w:rPr>
            </w:pPr>
            <w:bookmarkStart w:id="36" w:name="P1842"/>
            <w:bookmarkEnd w:id="36"/>
            <w:r w:rsidRPr="00992228">
              <w:rPr>
                <w:rFonts w:ascii="Arial" w:hAnsi="Arial" w:cs="Arial"/>
              </w:rPr>
              <w:t>7</w:t>
            </w:r>
          </w:p>
        </w:tc>
        <w:tc>
          <w:tcPr>
            <w:tcW w:w="794" w:type="dxa"/>
            <w:tcBorders>
              <w:right w:val="single" w:sz="4" w:space="0" w:color="auto"/>
            </w:tcBorders>
          </w:tcPr>
          <w:p w:rsidR="00CA7F72" w:rsidRPr="00992228" w:rsidRDefault="00CA7F72" w:rsidP="00BB7D59">
            <w:pPr>
              <w:pStyle w:val="ConsPlusNormal"/>
              <w:jc w:val="center"/>
              <w:rPr>
                <w:rFonts w:ascii="Arial" w:hAnsi="Arial" w:cs="Arial"/>
              </w:rPr>
            </w:pPr>
            <w:bookmarkStart w:id="37" w:name="P1843"/>
            <w:bookmarkEnd w:id="37"/>
            <w:r w:rsidRPr="00992228">
              <w:rPr>
                <w:rFonts w:ascii="Arial" w:hAnsi="Arial" w:cs="Arial"/>
              </w:rPr>
              <w:t>8</w:t>
            </w:r>
          </w:p>
        </w:tc>
      </w:tr>
      <w:tr w:rsidR="00CA7F72" w:rsidRPr="00992228" w:rsidTr="00BB7D59">
        <w:tblPrEx>
          <w:tblBorders>
            <w:left w:val="single" w:sz="4" w:space="0" w:color="auto"/>
            <w:right w:val="single" w:sz="4" w:space="0" w:color="auto"/>
          </w:tblBorders>
        </w:tblPrEx>
        <w:tc>
          <w:tcPr>
            <w:tcW w:w="3068" w:type="dxa"/>
            <w:gridSpan w:val="2"/>
          </w:tcPr>
          <w:p w:rsidR="00CA7F72" w:rsidRPr="00992228" w:rsidRDefault="00CA7F72" w:rsidP="00BB7D59">
            <w:pPr>
              <w:pStyle w:val="ConsPlusNormal"/>
              <w:rPr>
                <w:rFonts w:ascii="Arial" w:hAnsi="Arial" w:cs="Arial"/>
              </w:rPr>
            </w:pPr>
          </w:p>
        </w:tc>
        <w:tc>
          <w:tcPr>
            <w:tcW w:w="1134" w:type="dxa"/>
          </w:tcPr>
          <w:p w:rsidR="00CA7F72" w:rsidRPr="00992228" w:rsidRDefault="00CA7F72" w:rsidP="00BB7D59">
            <w:pPr>
              <w:pStyle w:val="ConsPlusNormal"/>
              <w:rPr>
                <w:rFonts w:ascii="Arial" w:hAnsi="Arial" w:cs="Arial"/>
              </w:rPr>
            </w:pPr>
          </w:p>
        </w:tc>
        <w:tc>
          <w:tcPr>
            <w:tcW w:w="1474" w:type="dxa"/>
          </w:tcPr>
          <w:p w:rsidR="00CA7F72" w:rsidRPr="00992228" w:rsidRDefault="00CA7F72" w:rsidP="00BB7D59">
            <w:pPr>
              <w:pStyle w:val="ConsPlusNormal"/>
              <w:rPr>
                <w:rFonts w:ascii="Arial" w:hAnsi="Arial" w:cs="Arial"/>
              </w:rPr>
            </w:pPr>
          </w:p>
        </w:tc>
        <w:tc>
          <w:tcPr>
            <w:tcW w:w="1077" w:type="dxa"/>
          </w:tcPr>
          <w:p w:rsidR="00CA7F72" w:rsidRPr="00992228" w:rsidRDefault="00CA7F72" w:rsidP="00BB7D59">
            <w:pPr>
              <w:pStyle w:val="ConsPlusNormal"/>
              <w:rPr>
                <w:rFonts w:ascii="Arial" w:hAnsi="Arial" w:cs="Arial"/>
              </w:rPr>
            </w:pPr>
          </w:p>
        </w:tc>
        <w:tc>
          <w:tcPr>
            <w:tcW w:w="794" w:type="dxa"/>
          </w:tcPr>
          <w:p w:rsidR="00CA7F72" w:rsidRPr="00992228" w:rsidRDefault="00CA7F72" w:rsidP="00BB7D59">
            <w:pPr>
              <w:pStyle w:val="ConsPlusNormal"/>
              <w:rPr>
                <w:rFonts w:ascii="Arial" w:hAnsi="Arial" w:cs="Arial"/>
              </w:rPr>
            </w:pPr>
          </w:p>
        </w:tc>
        <w:tc>
          <w:tcPr>
            <w:tcW w:w="624" w:type="dxa"/>
          </w:tcPr>
          <w:p w:rsidR="00CA7F72" w:rsidRPr="00992228" w:rsidRDefault="00CA7F72" w:rsidP="00BB7D59">
            <w:pPr>
              <w:pStyle w:val="ConsPlusNormal"/>
              <w:rPr>
                <w:rFonts w:ascii="Arial" w:hAnsi="Arial" w:cs="Arial"/>
              </w:rPr>
            </w:pPr>
          </w:p>
        </w:tc>
        <w:tc>
          <w:tcPr>
            <w:tcW w:w="794" w:type="dxa"/>
          </w:tcPr>
          <w:p w:rsidR="00CA7F72" w:rsidRPr="00992228" w:rsidRDefault="00CA7F72" w:rsidP="00BB7D59">
            <w:pPr>
              <w:pStyle w:val="ConsPlusNormal"/>
              <w:rPr>
                <w:rFonts w:ascii="Arial" w:hAnsi="Arial" w:cs="Arial"/>
              </w:rPr>
            </w:pPr>
          </w:p>
        </w:tc>
      </w:tr>
      <w:tr w:rsidR="00CA7F72" w:rsidRPr="00992228" w:rsidTr="00BB7D59">
        <w:tblPrEx>
          <w:tblBorders>
            <w:left w:val="single" w:sz="4" w:space="0" w:color="auto"/>
            <w:right w:val="single" w:sz="4" w:space="0" w:color="auto"/>
          </w:tblBorders>
        </w:tblPrEx>
        <w:tc>
          <w:tcPr>
            <w:tcW w:w="3068" w:type="dxa"/>
            <w:gridSpan w:val="2"/>
          </w:tcPr>
          <w:p w:rsidR="00CA7F72" w:rsidRPr="00992228" w:rsidRDefault="00CA7F72" w:rsidP="00BB7D59">
            <w:pPr>
              <w:pStyle w:val="ConsPlusNormal"/>
              <w:rPr>
                <w:rFonts w:ascii="Arial" w:hAnsi="Arial" w:cs="Arial"/>
              </w:rPr>
            </w:pPr>
          </w:p>
        </w:tc>
        <w:tc>
          <w:tcPr>
            <w:tcW w:w="1134" w:type="dxa"/>
          </w:tcPr>
          <w:p w:rsidR="00CA7F72" w:rsidRPr="00992228" w:rsidRDefault="00CA7F72" w:rsidP="00BB7D59">
            <w:pPr>
              <w:pStyle w:val="ConsPlusNormal"/>
              <w:rPr>
                <w:rFonts w:ascii="Arial" w:hAnsi="Arial" w:cs="Arial"/>
              </w:rPr>
            </w:pPr>
          </w:p>
        </w:tc>
        <w:tc>
          <w:tcPr>
            <w:tcW w:w="1474" w:type="dxa"/>
          </w:tcPr>
          <w:p w:rsidR="00CA7F72" w:rsidRPr="00992228" w:rsidRDefault="00CA7F72" w:rsidP="00BB7D59">
            <w:pPr>
              <w:pStyle w:val="ConsPlusNormal"/>
              <w:rPr>
                <w:rFonts w:ascii="Arial" w:hAnsi="Arial" w:cs="Arial"/>
              </w:rPr>
            </w:pPr>
          </w:p>
        </w:tc>
        <w:tc>
          <w:tcPr>
            <w:tcW w:w="1077" w:type="dxa"/>
          </w:tcPr>
          <w:p w:rsidR="00CA7F72" w:rsidRPr="00992228" w:rsidRDefault="00CA7F72" w:rsidP="00BB7D59">
            <w:pPr>
              <w:pStyle w:val="ConsPlusNormal"/>
              <w:rPr>
                <w:rFonts w:ascii="Arial" w:hAnsi="Arial" w:cs="Arial"/>
              </w:rPr>
            </w:pPr>
          </w:p>
        </w:tc>
        <w:tc>
          <w:tcPr>
            <w:tcW w:w="794" w:type="dxa"/>
          </w:tcPr>
          <w:p w:rsidR="00CA7F72" w:rsidRPr="00992228" w:rsidRDefault="00CA7F72" w:rsidP="00BB7D59">
            <w:pPr>
              <w:pStyle w:val="ConsPlusNormal"/>
              <w:rPr>
                <w:rFonts w:ascii="Arial" w:hAnsi="Arial" w:cs="Arial"/>
              </w:rPr>
            </w:pPr>
          </w:p>
        </w:tc>
        <w:tc>
          <w:tcPr>
            <w:tcW w:w="624" w:type="dxa"/>
          </w:tcPr>
          <w:p w:rsidR="00CA7F72" w:rsidRPr="00992228" w:rsidRDefault="00CA7F72" w:rsidP="00BB7D59">
            <w:pPr>
              <w:pStyle w:val="ConsPlusNormal"/>
              <w:rPr>
                <w:rFonts w:ascii="Arial" w:hAnsi="Arial" w:cs="Arial"/>
              </w:rPr>
            </w:pPr>
          </w:p>
        </w:tc>
        <w:tc>
          <w:tcPr>
            <w:tcW w:w="794" w:type="dxa"/>
          </w:tcPr>
          <w:p w:rsidR="00CA7F72" w:rsidRPr="00992228" w:rsidRDefault="00CA7F72" w:rsidP="00BB7D59">
            <w:pPr>
              <w:pStyle w:val="ConsPlusNormal"/>
              <w:rPr>
                <w:rFonts w:ascii="Arial" w:hAnsi="Arial" w:cs="Arial"/>
              </w:rPr>
            </w:pPr>
          </w:p>
        </w:tc>
      </w:tr>
      <w:tr w:rsidR="00CA7F72" w:rsidRPr="00992228" w:rsidTr="00BB7D59">
        <w:tc>
          <w:tcPr>
            <w:tcW w:w="5676" w:type="dxa"/>
            <w:gridSpan w:val="4"/>
            <w:tcBorders>
              <w:left w:val="nil"/>
              <w:bottom w:val="nil"/>
            </w:tcBorders>
            <w:vAlign w:val="bottom"/>
          </w:tcPr>
          <w:p w:rsidR="00CA7F72" w:rsidRPr="00992228" w:rsidRDefault="00CA7F72" w:rsidP="00BB7D59">
            <w:pPr>
              <w:pStyle w:val="ConsPlusNormal"/>
              <w:jc w:val="right"/>
              <w:rPr>
                <w:rFonts w:ascii="Arial" w:hAnsi="Arial" w:cs="Arial"/>
              </w:rPr>
            </w:pPr>
            <w:r w:rsidRPr="00992228">
              <w:rPr>
                <w:rFonts w:ascii="Arial" w:hAnsi="Arial" w:cs="Arial"/>
              </w:rPr>
              <w:t>Итого по виду средств</w:t>
            </w:r>
          </w:p>
        </w:tc>
        <w:tc>
          <w:tcPr>
            <w:tcW w:w="1077" w:type="dxa"/>
          </w:tcPr>
          <w:p w:rsidR="00CA7F72" w:rsidRPr="00992228" w:rsidRDefault="00CA7F72" w:rsidP="00BB7D59">
            <w:pPr>
              <w:pStyle w:val="ConsPlusNormal"/>
              <w:rPr>
                <w:rFonts w:ascii="Arial" w:hAnsi="Arial" w:cs="Arial"/>
              </w:rPr>
            </w:pPr>
          </w:p>
        </w:tc>
        <w:tc>
          <w:tcPr>
            <w:tcW w:w="794" w:type="dxa"/>
          </w:tcPr>
          <w:p w:rsidR="00CA7F72" w:rsidRPr="00992228" w:rsidRDefault="00CA7F72" w:rsidP="00BB7D59">
            <w:pPr>
              <w:pStyle w:val="ConsPlusNormal"/>
              <w:rPr>
                <w:rFonts w:ascii="Arial" w:hAnsi="Arial" w:cs="Arial"/>
              </w:rPr>
            </w:pPr>
          </w:p>
        </w:tc>
        <w:tc>
          <w:tcPr>
            <w:tcW w:w="624" w:type="dxa"/>
          </w:tcPr>
          <w:p w:rsidR="00CA7F72" w:rsidRPr="00992228" w:rsidRDefault="00CA7F72" w:rsidP="00BB7D59">
            <w:pPr>
              <w:pStyle w:val="ConsPlusNormal"/>
              <w:rPr>
                <w:rFonts w:ascii="Arial" w:hAnsi="Arial" w:cs="Arial"/>
              </w:rPr>
            </w:pPr>
          </w:p>
        </w:tc>
        <w:tc>
          <w:tcPr>
            <w:tcW w:w="794" w:type="dxa"/>
            <w:vMerge w:val="restart"/>
            <w:tcBorders>
              <w:bottom w:val="nil"/>
              <w:right w:val="nil"/>
            </w:tcBorders>
          </w:tcPr>
          <w:p w:rsidR="00CA7F72" w:rsidRPr="00992228" w:rsidRDefault="00CA7F72" w:rsidP="00BB7D59">
            <w:pPr>
              <w:pStyle w:val="ConsPlusNormal"/>
              <w:rPr>
                <w:rFonts w:ascii="Arial" w:hAnsi="Arial" w:cs="Arial"/>
              </w:rPr>
            </w:pPr>
          </w:p>
        </w:tc>
      </w:tr>
      <w:tr w:rsidR="00CA7F72" w:rsidRPr="00992228" w:rsidTr="00BB7D59">
        <w:tc>
          <w:tcPr>
            <w:tcW w:w="5676" w:type="dxa"/>
            <w:gridSpan w:val="4"/>
            <w:tcBorders>
              <w:top w:val="nil"/>
              <w:left w:val="nil"/>
              <w:bottom w:val="nil"/>
            </w:tcBorders>
          </w:tcPr>
          <w:p w:rsidR="00CA7F72" w:rsidRPr="00992228" w:rsidRDefault="00CA7F72" w:rsidP="00BB7D59">
            <w:pPr>
              <w:pStyle w:val="ConsPlusNormal"/>
              <w:jc w:val="right"/>
              <w:rPr>
                <w:rFonts w:ascii="Arial" w:hAnsi="Arial" w:cs="Arial"/>
              </w:rPr>
            </w:pPr>
            <w:r w:rsidRPr="00992228">
              <w:rPr>
                <w:rFonts w:ascii="Arial" w:hAnsi="Arial" w:cs="Arial"/>
              </w:rPr>
              <w:t>Всего</w:t>
            </w:r>
          </w:p>
        </w:tc>
        <w:tc>
          <w:tcPr>
            <w:tcW w:w="1077" w:type="dxa"/>
          </w:tcPr>
          <w:p w:rsidR="00CA7F72" w:rsidRPr="00992228" w:rsidRDefault="00CA7F72" w:rsidP="00BB7D59">
            <w:pPr>
              <w:pStyle w:val="ConsPlusNormal"/>
              <w:rPr>
                <w:rFonts w:ascii="Arial" w:hAnsi="Arial" w:cs="Arial"/>
              </w:rPr>
            </w:pPr>
          </w:p>
        </w:tc>
        <w:tc>
          <w:tcPr>
            <w:tcW w:w="794" w:type="dxa"/>
          </w:tcPr>
          <w:p w:rsidR="00CA7F72" w:rsidRPr="00992228" w:rsidRDefault="00CA7F72" w:rsidP="00BB7D59">
            <w:pPr>
              <w:pStyle w:val="ConsPlusNormal"/>
              <w:rPr>
                <w:rFonts w:ascii="Arial" w:hAnsi="Arial" w:cs="Arial"/>
              </w:rPr>
            </w:pPr>
          </w:p>
        </w:tc>
        <w:tc>
          <w:tcPr>
            <w:tcW w:w="624" w:type="dxa"/>
          </w:tcPr>
          <w:p w:rsidR="00CA7F72" w:rsidRPr="00992228" w:rsidRDefault="00CA7F72" w:rsidP="00BB7D59">
            <w:pPr>
              <w:pStyle w:val="ConsPlusNormal"/>
              <w:rPr>
                <w:rFonts w:ascii="Arial" w:hAnsi="Arial" w:cs="Arial"/>
              </w:rPr>
            </w:pPr>
          </w:p>
        </w:tc>
        <w:tc>
          <w:tcPr>
            <w:tcW w:w="794" w:type="dxa"/>
            <w:vMerge/>
            <w:tcBorders>
              <w:bottom w:val="nil"/>
              <w:right w:val="nil"/>
            </w:tcBorders>
          </w:tcPr>
          <w:p w:rsidR="00CA7F72" w:rsidRPr="00992228" w:rsidRDefault="00CA7F72" w:rsidP="00BB7D59">
            <w:pPr>
              <w:rPr>
                <w:rFonts w:ascii="Arial" w:hAnsi="Arial" w:cs="Arial"/>
              </w:rPr>
            </w:pPr>
          </w:p>
        </w:tc>
      </w:tr>
    </w:tbl>
    <w:p w:rsidR="00CA7F72" w:rsidRPr="00992228" w:rsidRDefault="00CA7F72" w:rsidP="00CA7F72">
      <w:pPr>
        <w:pStyle w:val="ConsPlusNormal"/>
        <w:jc w:val="both"/>
        <w:rPr>
          <w:rFonts w:ascii="Arial" w:hAnsi="Arial" w:cs="Arial"/>
        </w:rPr>
      </w:pPr>
    </w:p>
    <w:p w:rsidR="00CA7F72" w:rsidRPr="00CD2FC4" w:rsidRDefault="00CA7F72" w:rsidP="00CA7F72">
      <w:pPr>
        <w:pStyle w:val="ConsPlusNormal"/>
        <w:jc w:val="center"/>
        <w:outlineLvl w:val="2"/>
        <w:rPr>
          <w:rFonts w:ascii="Arial" w:hAnsi="Arial" w:cs="Arial"/>
          <w:b/>
        </w:rPr>
      </w:pPr>
      <w:r w:rsidRPr="00CD2FC4">
        <w:rPr>
          <w:rFonts w:ascii="Arial" w:hAnsi="Arial" w:cs="Arial"/>
          <w:b/>
        </w:rPr>
        <w:t>2. Средства, поступившие во временное распоряжение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3"/>
        <w:gridCol w:w="2608"/>
        <w:gridCol w:w="2576"/>
      </w:tblGrid>
      <w:tr w:rsidR="00CA7F72" w:rsidRPr="00992228" w:rsidTr="00BB7D59">
        <w:tc>
          <w:tcPr>
            <w:tcW w:w="3793" w:type="dxa"/>
          </w:tcPr>
          <w:p w:rsidR="00CA7F72" w:rsidRPr="00992228" w:rsidRDefault="00CA7F72" w:rsidP="00BB7D59">
            <w:pPr>
              <w:pStyle w:val="ConsPlusNormal"/>
              <w:jc w:val="center"/>
              <w:rPr>
                <w:rFonts w:ascii="Arial" w:hAnsi="Arial" w:cs="Arial"/>
              </w:rPr>
            </w:pPr>
            <w:r w:rsidRPr="00992228">
              <w:rPr>
                <w:rFonts w:ascii="Arial" w:hAnsi="Arial" w:cs="Arial"/>
              </w:rPr>
              <w:t>Остаток средств на начало года</w:t>
            </w:r>
          </w:p>
        </w:tc>
        <w:tc>
          <w:tcPr>
            <w:tcW w:w="2608" w:type="dxa"/>
          </w:tcPr>
          <w:p w:rsidR="00CA7F72" w:rsidRPr="00992228" w:rsidRDefault="00CA7F72" w:rsidP="00BB7D59">
            <w:pPr>
              <w:pStyle w:val="ConsPlusNormal"/>
              <w:jc w:val="center"/>
              <w:rPr>
                <w:rFonts w:ascii="Arial" w:hAnsi="Arial" w:cs="Arial"/>
              </w:rPr>
            </w:pPr>
            <w:r w:rsidRPr="00992228">
              <w:rPr>
                <w:rFonts w:ascii="Arial" w:hAnsi="Arial" w:cs="Arial"/>
              </w:rPr>
              <w:t>Поступления</w:t>
            </w:r>
          </w:p>
        </w:tc>
        <w:tc>
          <w:tcPr>
            <w:tcW w:w="2576" w:type="dxa"/>
          </w:tcPr>
          <w:p w:rsidR="00CA7F72" w:rsidRPr="00992228" w:rsidRDefault="00CA7F72" w:rsidP="00BB7D59">
            <w:pPr>
              <w:pStyle w:val="ConsPlusNormal"/>
              <w:jc w:val="center"/>
              <w:rPr>
                <w:rFonts w:ascii="Arial" w:hAnsi="Arial" w:cs="Arial"/>
              </w:rPr>
            </w:pPr>
            <w:r w:rsidRPr="00992228">
              <w:rPr>
                <w:rFonts w:ascii="Arial" w:hAnsi="Arial" w:cs="Arial"/>
              </w:rPr>
              <w:t>Выплаты</w:t>
            </w:r>
          </w:p>
        </w:tc>
      </w:tr>
      <w:tr w:rsidR="00CA7F72" w:rsidRPr="00992228" w:rsidTr="00BB7D59">
        <w:tc>
          <w:tcPr>
            <w:tcW w:w="3793" w:type="dxa"/>
          </w:tcPr>
          <w:p w:rsidR="00CA7F72" w:rsidRPr="00992228" w:rsidRDefault="00CA7F72" w:rsidP="00BB7D59">
            <w:pPr>
              <w:pStyle w:val="ConsPlusNormal"/>
              <w:jc w:val="center"/>
              <w:rPr>
                <w:rFonts w:ascii="Arial" w:hAnsi="Arial" w:cs="Arial"/>
              </w:rPr>
            </w:pPr>
            <w:r w:rsidRPr="00992228">
              <w:rPr>
                <w:rFonts w:ascii="Arial" w:hAnsi="Arial" w:cs="Arial"/>
              </w:rPr>
              <w:t>1</w:t>
            </w:r>
          </w:p>
        </w:tc>
        <w:tc>
          <w:tcPr>
            <w:tcW w:w="2608" w:type="dxa"/>
          </w:tcPr>
          <w:p w:rsidR="00CA7F72" w:rsidRPr="00992228" w:rsidRDefault="00CA7F72" w:rsidP="00BB7D59">
            <w:pPr>
              <w:pStyle w:val="ConsPlusNormal"/>
              <w:jc w:val="center"/>
              <w:rPr>
                <w:rFonts w:ascii="Arial" w:hAnsi="Arial" w:cs="Arial"/>
              </w:rPr>
            </w:pPr>
            <w:r w:rsidRPr="00992228">
              <w:rPr>
                <w:rFonts w:ascii="Arial" w:hAnsi="Arial" w:cs="Arial"/>
              </w:rPr>
              <w:t>2</w:t>
            </w:r>
          </w:p>
        </w:tc>
        <w:tc>
          <w:tcPr>
            <w:tcW w:w="2576" w:type="dxa"/>
          </w:tcPr>
          <w:p w:rsidR="00CA7F72" w:rsidRPr="00992228" w:rsidRDefault="00CA7F72" w:rsidP="00BB7D59">
            <w:pPr>
              <w:pStyle w:val="ConsPlusNormal"/>
              <w:jc w:val="center"/>
              <w:rPr>
                <w:rFonts w:ascii="Arial" w:hAnsi="Arial" w:cs="Arial"/>
              </w:rPr>
            </w:pPr>
            <w:r w:rsidRPr="00992228">
              <w:rPr>
                <w:rFonts w:ascii="Arial" w:hAnsi="Arial" w:cs="Arial"/>
              </w:rPr>
              <w:t>3</w:t>
            </w:r>
          </w:p>
        </w:tc>
      </w:tr>
      <w:tr w:rsidR="00CA7F72" w:rsidRPr="00992228" w:rsidTr="00BB7D59">
        <w:tc>
          <w:tcPr>
            <w:tcW w:w="3793" w:type="dxa"/>
            <w:vAlign w:val="bottom"/>
          </w:tcPr>
          <w:p w:rsidR="00CA7F72" w:rsidRPr="00992228" w:rsidRDefault="00CA7F72" w:rsidP="00BB7D59">
            <w:pPr>
              <w:pStyle w:val="ConsPlusNormal"/>
              <w:rPr>
                <w:rFonts w:ascii="Arial" w:hAnsi="Arial" w:cs="Arial"/>
              </w:rPr>
            </w:pPr>
          </w:p>
        </w:tc>
        <w:tc>
          <w:tcPr>
            <w:tcW w:w="2608" w:type="dxa"/>
          </w:tcPr>
          <w:p w:rsidR="00CA7F72" w:rsidRPr="00992228" w:rsidRDefault="00CA7F72" w:rsidP="00BB7D59">
            <w:pPr>
              <w:pStyle w:val="ConsPlusNormal"/>
              <w:rPr>
                <w:rFonts w:ascii="Arial" w:hAnsi="Arial" w:cs="Arial"/>
              </w:rPr>
            </w:pPr>
          </w:p>
        </w:tc>
        <w:tc>
          <w:tcPr>
            <w:tcW w:w="2576" w:type="dxa"/>
          </w:tcPr>
          <w:p w:rsidR="00CA7F72" w:rsidRPr="00992228" w:rsidRDefault="00CA7F72" w:rsidP="00BB7D59">
            <w:pPr>
              <w:pStyle w:val="ConsPlusNormal"/>
              <w:rPr>
                <w:rFonts w:ascii="Arial" w:hAnsi="Arial" w:cs="Arial"/>
              </w:rPr>
            </w:pPr>
          </w:p>
        </w:tc>
      </w:tr>
    </w:tbl>
    <w:p w:rsidR="00CA7F72" w:rsidRPr="00992228" w:rsidRDefault="00CA7F72" w:rsidP="00CA7F72">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2098"/>
        <w:gridCol w:w="340"/>
        <w:gridCol w:w="1133"/>
      </w:tblGrid>
      <w:tr w:rsidR="00CA7F72" w:rsidRPr="00992228" w:rsidTr="00BB7D59">
        <w:tc>
          <w:tcPr>
            <w:tcW w:w="5499" w:type="dxa"/>
            <w:tcBorders>
              <w:top w:val="nil"/>
              <w:left w:val="nil"/>
              <w:bottom w:val="nil"/>
              <w:right w:val="nil"/>
            </w:tcBorders>
          </w:tcPr>
          <w:p w:rsidR="00CA7F72" w:rsidRPr="00992228" w:rsidRDefault="00CA7F72" w:rsidP="00BB7D59">
            <w:pPr>
              <w:pStyle w:val="ConsPlusNormal"/>
              <w:rPr>
                <w:rFonts w:ascii="Arial" w:hAnsi="Arial" w:cs="Arial"/>
              </w:rPr>
            </w:pPr>
          </w:p>
        </w:tc>
        <w:tc>
          <w:tcPr>
            <w:tcW w:w="2098" w:type="dxa"/>
            <w:tcBorders>
              <w:top w:val="nil"/>
              <w:left w:val="nil"/>
              <w:bottom w:val="nil"/>
              <w:right w:val="nil"/>
            </w:tcBorders>
          </w:tcPr>
          <w:p w:rsidR="00CA7F72" w:rsidRPr="00992228" w:rsidRDefault="00CA7F72" w:rsidP="00BB7D59">
            <w:pPr>
              <w:pStyle w:val="ConsPlusNormal"/>
              <w:jc w:val="right"/>
              <w:rPr>
                <w:rFonts w:ascii="Arial" w:hAnsi="Arial" w:cs="Arial"/>
              </w:rPr>
            </w:pPr>
            <w:r w:rsidRPr="00992228">
              <w:rPr>
                <w:rFonts w:ascii="Arial" w:hAnsi="Arial" w:cs="Arial"/>
              </w:rPr>
              <w:t>Номер страницы</w:t>
            </w:r>
          </w:p>
        </w:tc>
        <w:tc>
          <w:tcPr>
            <w:tcW w:w="340" w:type="dxa"/>
            <w:tcBorders>
              <w:top w:val="nil"/>
              <w:left w:val="nil"/>
              <w:bottom w:val="nil"/>
              <w:right w:val="nil"/>
            </w:tcBorders>
          </w:tcPr>
          <w:p w:rsidR="00CA7F72" w:rsidRPr="00992228" w:rsidRDefault="00CA7F72" w:rsidP="00BB7D59">
            <w:pPr>
              <w:pStyle w:val="ConsPlusNormal"/>
              <w:rPr>
                <w:rFonts w:ascii="Arial" w:hAnsi="Arial" w:cs="Arial"/>
              </w:rPr>
            </w:pPr>
          </w:p>
        </w:tc>
        <w:tc>
          <w:tcPr>
            <w:tcW w:w="1133" w:type="dxa"/>
            <w:tcBorders>
              <w:top w:val="nil"/>
              <w:left w:val="nil"/>
              <w:bottom w:val="single" w:sz="4" w:space="0" w:color="auto"/>
              <w:right w:val="nil"/>
            </w:tcBorders>
          </w:tcPr>
          <w:p w:rsidR="00CA7F72" w:rsidRPr="00992228" w:rsidRDefault="00CA7F72" w:rsidP="00BB7D59">
            <w:pPr>
              <w:pStyle w:val="ConsPlusNormal"/>
              <w:rPr>
                <w:rFonts w:ascii="Arial" w:hAnsi="Arial" w:cs="Arial"/>
              </w:rPr>
            </w:pPr>
          </w:p>
        </w:tc>
      </w:tr>
      <w:tr w:rsidR="00CA7F72" w:rsidRPr="00992228" w:rsidTr="00BB7D59">
        <w:tc>
          <w:tcPr>
            <w:tcW w:w="5499" w:type="dxa"/>
            <w:tcBorders>
              <w:top w:val="nil"/>
              <w:left w:val="nil"/>
              <w:bottom w:val="nil"/>
              <w:right w:val="nil"/>
            </w:tcBorders>
          </w:tcPr>
          <w:p w:rsidR="00CA7F72" w:rsidRPr="00992228" w:rsidRDefault="00CA7F72" w:rsidP="00BB7D59">
            <w:pPr>
              <w:pStyle w:val="ConsPlusNormal"/>
              <w:rPr>
                <w:rFonts w:ascii="Arial" w:hAnsi="Arial" w:cs="Arial"/>
              </w:rPr>
            </w:pPr>
          </w:p>
        </w:tc>
        <w:tc>
          <w:tcPr>
            <w:tcW w:w="2098" w:type="dxa"/>
            <w:tcBorders>
              <w:top w:val="nil"/>
              <w:left w:val="nil"/>
              <w:bottom w:val="nil"/>
              <w:right w:val="nil"/>
            </w:tcBorders>
          </w:tcPr>
          <w:p w:rsidR="00CA7F72" w:rsidRPr="00992228" w:rsidRDefault="00CA7F72" w:rsidP="00BB7D59">
            <w:pPr>
              <w:pStyle w:val="ConsPlusNormal"/>
              <w:jc w:val="right"/>
              <w:rPr>
                <w:rFonts w:ascii="Arial" w:hAnsi="Arial" w:cs="Arial"/>
              </w:rPr>
            </w:pPr>
            <w:r w:rsidRPr="00992228">
              <w:rPr>
                <w:rFonts w:ascii="Arial" w:hAnsi="Arial" w:cs="Arial"/>
              </w:rPr>
              <w:t>Всего страниц</w:t>
            </w:r>
          </w:p>
        </w:tc>
        <w:tc>
          <w:tcPr>
            <w:tcW w:w="340" w:type="dxa"/>
            <w:tcBorders>
              <w:top w:val="nil"/>
              <w:left w:val="nil"/>
              <w:bottom w:val="nil"/>
              <w:right w:val="nil"/>
            </w:tcBorders>
          </w:tcPr>
          <w:p w:rsidR="00CA7F72" w:rsidRPr="00992228" w:rsidRDefault="00CA7F72" w:rsidP="00BB7D59">
            <w:pPr>
              <w:pStyle w:val="ConsPlusNormal"/>
              <w:rPr>
                <w:rFonts w:ascii="Arial" w:hAnsi="Arial" w:cs="Arial"/>
              </w:rPr>
            </w:pPr>
          </w:p>
        </w:tc>
        <w:tc>
          <w:tcPr>
            <w:tcW w:w="1133" w:type="dxa"/>
            <w:tcBorders>
              <w:top w:val="single" w:sz="4" w:space="0" w:color="auto"/>
              <w:left w:val="nil"/>
              <w:bottom w:val="single" w:sz="4" w:space="0" w:color="auto"/>
              <w:right w:val="nil"/>
            </w:tcBorders>
          </w:tcPr>
          <w:p w:rsidR="00CA7F72" w:rsidRPr="00992228" w:rsidRDefault="00CA7F72" w:rsidP="00BB7D59">
            <w:pPr>
              <w:pStyle w:val="ConsPlusNormal"/>
              <w:rPr>
                <w:rFonts w:ascii="Arial" w:hAnsi="Arial" w:cs="Arial"/>
              </w:rPr>
            </w:pPr>
          </w:p>
        </w:tc>
      </w:tr>
    </w:tbl>
    <w:p w:rsidR="00CA7F72" w:rsidRDefault="00CA7F72" w:rsidP="00CA7F72">
      <w:pPr>
        <w:pStyle w:val="ConsPlusNormal"/>
        <w:jc w:val="both"/>
        <w:rPr>
          <w:rFonts w:ascii="Arial" w:hAnsi="Arial" w:cs="Arial"/>
        </w:rPr>
      </w:pPr>
    </w:p>
    <w:p w:rsidR="00CA7F72" w:rsidRPr="00992228" w:rsidRDefault="00CA7F72" w:rsidP="00CA7F72">
      <w:pPr>
        <w:pStyle w:val="ConsPlusNormal"/>
        <w:jc w:val="both"/>
        <w:rPr>
          <w:rFonts w:ascii="Arial" w:hAnsi="Arial" w:cs="Arial"/>
        </w:rPr>
      </w:pPr>
    </w:p>
    <w:p w:rsidR="00CA7F72" w:rsidRPr="00CD2FC4" w:rsidRDefault="00CA7F72" w:rsidP="00CA7F72">
      <w:pPr>
        <w:pStyle w:val="ConsPlusNormal"/>
        <w:jc w:val="center"/>
        <w:outlineLvl w:val="2"/>
        <w:rPr>
          <w:rFonts w:ascii="Arial" w:hAnsi="Arial" w:cs="Arial"/>
          <w:b/>
        </w:rPr>
      </w:pPr>
      <w:r w:rsidRPr="00CD2FC4">
        <w:rPr>
          <w:rFonts w:ascii="Arial" w:hAnsi="Arial" w:cs="Arial"/>
          <w:b/>
        </w:rPr>
        <w:t>3. Бюджетные обязательства</w:t>
      </w:r>
    </w:p>
    <w:p w:rsidR="00CA7F72" w:rsidRPr="00992228" w:rsidRDefault="00CA7F72" w:rsidP="00CA7F72">
      <w:pPr>
        <w:pStyle w:val="ConsPlusNormal"/>
        <w:jc w:val="both"/>
        <w:rPr>
          <w:rFonts w:ascii="Arial" w:hAnsi="Arial" w:cs="Arial"/>
        </w:rPr>
      </w:pPr>
    </w:p>
    <w:p w:rsidR="00CA7F72" w:rsidRPr="00CD2FC4" w:rsidRDefault="00CA7F72" w:rsidP="00CA7F72">
      <w:pPr>
        <w:pStyle w:val="ConsPlusNormal"/>
        <w:ind w:right="423"/>
        <w:jc w:val="center"/>
        <w:outlineLvl w:val="3"/>
        <w:rPr>
          <w:rFonts w:ascii="Arial" w:hAnsi="Arial" w:cs="Arial"/>
          <w:b/>
        </w:rPr>
      </w:pPr>
      <w:r w:rsidRPr="00CD2FC4">
        <w:rPr>
          <w:rFonts w:ascii="Arial" w:hAnsi="Arial" w:cs="Arial"/>
          <w:b/>
        </w:rPr>
        <w:t>Раздел 3.1. Реквизиты документа, подтверждающего возникновение бюджетного обязательства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5"/>
        <w:gridCol w:w="680"/>
        <w:gridCol w:w="850"/>
        <w:gridCol w:w="624"/>
        <w:gridCol w:w="1701"/>
        <w:gridCol w:w="1020"/>
        <w:gridCol w:w="1133"/>
        <w:gridCol w:w="854"/>
        <w:gridCol w:w="1247"/>
      </w:tblGrid>
      <w:tr w:rsidR="00CA7F72" w:rsidRPr="00992228" w:rsidTr="00BB7D59">
        <w:tc>
          <w:tcPr>
            <w:tcW w:w="845"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Учетный номер обязательства</w:t>
            </w:r>
          </w:p>
        </w:tc>
        <w:tc>
          <w:tcPr>
            <w:tcW w:w="680"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Вид</w:t>
            </w:r>
          </w:p>
        </w:tc>
        <w:tc>
          <w:tcPr>
            <w:tcW w:w="850"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Номер</w:t>
            </w:r>
          </w:p>
        </w:tc>
        <w:tc>
          <w:tcPr>
            <w:tcW w:w="624"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Дата</w:t>
            </w:r>
          </w:p>
        </w:tc>
        <w:tc>
          <w:tcPr>
            <w:tcW w:w="1701"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Уникальный номер реестровой записи в реестре контрактов/реестре соглашений</w:t>
            </w:r>
          </w:p>
        </w:tc>
        <w:tc>
          <w:tcPr>
            <w:tcW w:w="2153" w:type="dxa"/>
            <w:gridSpan w:val="2"/>
          </w:tcPr>
          <w:p w:rsidR="00CA7F72" w:rsidRPr="00992228" w:rsidRDefault="00CA7F72" w:rsidP="00BB7D59">
            <w:pPr>
              <w:pStyle w:val="ConsPlusNormal"/>
              <w:jc w:val="center"/>
              <w:rPr>
                <w:rFonts w:ascii="Arial" w:hAnsi="Arial" w:cs="Arial"/>
              </w:rPr>
            </w:pPr>
            <w:r w:rsidRPr="00992228">
              <w:rPr>
                <w:rFonts w:ascii="Arial" w:hAnsi="Arial" w:cs="Arial"/>
              </w:rPr>
              <w:t>Сумма в валюте обязательства</w:t>
            </w:r>
          </w:p>
        </w:tc>
        <w:tc>
          <w:tcPr>
            <w:tcW w:w="854"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 xml:space="preserve">Код валюты по </w:t>
            </w:r>
            <w:hyperlink r:id="rId54" w:history="1">
              <w:r w:rsidRPr="00992228">
                <w:rPr>
                  <w:rFonts w:ascii="Arial" w:hAnsi="Arial" w:cs="Arial"/>
                </w:rPr>
                <w:t>ОКВ</w:t>
              </w:r>
            </w:hyperlink>
          </w:p>
        </w:tc>
        <w:tc>
          <w:tcPr>
            <w:tcW w:w="1247"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Сумма в валюте Российской Федерации</w:t>
            </w:r>
          </w:p>
        </w:tc>
      </w:tr>
      <w:tr w:rsidR="00CA7F72" w:rsidRPr="00992228" w:rsidTr="00BB7D59">
        <w:tc>
          <w:tcPr>
            <w:tcW w:w="845" w:type="dxa"/>
            <w:vMerge/>
          </w:tcPr>
          <w:p w:rsidR="00CA7F72" w:rsidRPr="00992228" w:rsidRDefault="00CA7F72" w:rsidP="00BB7D59">
            <w:pPr>
              <w:rPr>
                <w:rFonts w:ascii="Arial" w:hAnsi="Arial" w:cs="Arial"/>
              </w:rPr>
            </w:pPr>
          </w:p>
        </w:tc>
        <w:tc>
          <w:tcPr>
            <w:tcW w:w="680" w:type="dxa"/>
            <w:vMerge/>
          </w:tcPr>
          <w:p w:rsidR="00CA7F72" w:rsidRPr="00992228" w:rsidRDefault="00CA7F72" w:rsidP="00BB7D59">
            <w:pPr>
              <w:rPr>
                <w:rFonts w:ascii="Arial" w:hAnsi="Arial" w:cs="Arial"/>
              </w:rPr>
            </w:pPr>
          </w:p>
        </w:tc>
        <w:tc>
          <w:tcPr>
            <w:tcW w:w="850" w:type="dxa"/>
            <w:vMerge/>
          </w:tcPr>
          <w:p w:rsidR="00CA7F72" w:rsidRPr="00992228" w:rsidRDefault="00CA7F72" w:rsidP="00BB7D59">
            <w:pPr>
              <w:rPr>
                <w:rFonts w:ascii="Arial" w:hAnsi="Arial" w:cs="Arial"/>
              </w:rPr>
            </w:pPr>
          </w:p>
        </w:tc>
        <w:tc>
          <w:tcPr>
            <w:tcW w:w="624" w:type="dxa"/>
            <w:vMerge/>
          </w:tcPr>
          <w:p w:rsidR="00CA7F72" w:rsidRPr="00992228" w:rsidRDefault="00CA7F72" w:rsidP="00BB7D59">
            <w:pPr>
              <w:rPr>
                <w:rFonts w:ascii="Arial" w:hAnsi="Arial" w:cs="Arial"/>
              </w:rPr>
            </w:pPr>
          </w:p>
        </w:tc>
        <w:tc>
          <w:tcPr>
            <w:tcW w:w="1701" w:type="dxa"/>
            <w:vMerge/>
          </w:tcPr>
          <w:p w:rsidR="00CA7F72" w:rsidRPr="00992228" w:rsidRDefault="00CA7F72" w:rsidP="00BB7D59">
            <w:pPr>
              <w:rPr>
                <w:rFonts w:ascii="Arial" w:hAnsi="Arial" w:cs="Arial"/>
              </w:rPr>
            </w:pPr>
          </w:p>
        </w:tc>
        <w:tc>
          <w:tcPr>
            <w:tcW w:w="1020" w:type="dxa"/>
          </w:tcPr>
          <w:p w:rsidR="00CA7F72" w:rsidRPr="00992228" w:rsidRDefault="00CA7F72" w:rsidP="00BB7D59">
            <w:pPr>
              <w:pStyle w:val="ConsPlusNormal"/>
              <w:jc w:val="center"/>
              <w:rPr>
                <w:rFonts w:ascii="Arial" w:hAnsi="Arial" w:cs="Arial"/>
              </w:rPr>
            </w:pPr>
            <w:r w:rsidRPr="00992228">
              <w:rPr>
                <w:rFonts w:ascii="Arial" w:hAnsi="Arial" w:cs="Arial"/>
              </w:rPr>
              <w:t>всего</w:t>
            </w:r>
          </w:p>
        </w:tc>
        <w:tc>
          <w:tcPr>
            <w:tcW w:w="1133" w:type="dxa"/>
          </w:tcPr>
          <w:p w:rsidR="00CA7F72" w:rsidRPr="00992228" w:rsidRDefault="00CA7F72" w:rsidP="00BB7D59">
            <w:pPr>
              <w:pStyle w:val="ConsPlusNormal"/>
              <w:jc w:val="center"/>
              <w:rPr>
                <w:rFonts w:ascii="Arial" w:hAnsi="Arial" w:cs="Arial"/>
              </w:rPr>
            </w:pPr>
            <w:r w:rsidRPr="00992228">
              <w:rPr>
                <w:rFonts w:ascii="Arial" w:hAnsi="Arial" w:cs="Arial"/>
              </w:rPr>
              <w:t>в том числе авансовых платежей</w:t>
            </w:r>
          </w:p>
        </w:tc>
        <w:tc>
          <w:tcPr>
            <w:tcW w:w="854" w:type="dxa"/>
            <w:vMerge/>
          </w:tcPr>
          <w:p w:rsidR="00CA7F72" w:rsidRPr="00992228" w:rsidRDefault="00CA7F72" w:rsidP="00BB7D59">
            <w:pPr>
              <w:rPr>
                <w:rFonts w:ascii="Arial" w:hAnsi="Arial" w:cs="Arial"/>
              </w:rPr>
            </w:pPr>
          </w:p>
        </w:tc>
        <w:tc>
          <w:tcPr>
            <w:tcW w:w="1247" w:type="dxa"/>
            <w:vMerge/>
          </w:tcPr>
          <w:p w:rsidR="00CA7F72" w:rsidRPr="00992228" w:rsidRDefault="00CA7F72" w:rsidP="00BB7D59">
            <w:pPr>
              <w:rPr>
                <w:rFonts w:ascii="Arial" w:hAnsi="Arial" w:cs="Arial"/>
              </w:rPr>
            </w:pPr>
          </w:p>
        </w:tc>
      </w:tr>
      <w:tr w:rsidR="00CA7F72" w:rsidRPr="00992228" w:rsidTr="00BB7D59">
        <w:tc>
          <w:tcPr>
            <w:tcW w:w="845" w:type="dxa"/>
            <w:vAlign w:val="bottom"/>
          </w:tcPr>
          <w:p w:rsidR="00CA7F72" w:rsidRPr="00992228" w:rsidRDefault="00CA7F72" w:rsidP="00BB7D59">
            <w:pPr>
              <w:pStyle w:val="ConsPlusNormal"/>
              <w:jc w:val="center"/>
              <w:rPr>
                <w:rFonts w:ascii="Arial" w:hAnsi="Arial" w:cs="Arial"/>
              </w:rPr>
            </w:pPr>
            <w:r w:rsidRPr="00992228">
              <w:rPr>
                <w:rFonts w:ascii="Arial" w:hAnsi="Arial" w:cs="Arial"/>
              </w:rPr>
              <w:t>1</w:t>
            </w:r>
          </w:p>
        </w:tc>
        <w:tc>
          <w:tcPr>
            <w:tcW w:w="680" w:type="dxa"/>
            <w:vAlign w:val="bottom"/>
          </w:tcPr>
          <w:p w:rsidR="00CA7F72" w:rsidRPr="00992228" w:rsidRDefault="00CA7F72" w:rsidP="00BB7D59">
            <w:pPr>
              <w:pStyle w:val="ConsPlusNormal"/>
              <w:jc w:val="center"/>
              <w:rPr>
                <w:rFonts w:ascii="Arial" w:hAnsi="Arial" w:cs="Arial"/>
              </w:rPr>
            </w:pPr>
            <w:r w:rsidRPr="00992228">
              <w:rPr>
                <w:rFonts w:ascii="Arial" w:hAnsi="Arial" w:cs="Arial"/>
              </w:rPr>
              <w:t>2</w:t>
            </w:r>
          </w:p>
        </w:tc>
        <w:tc>
          <w:tcPr>
            <w:tcW w:w="850" w:type="dxa"/>
            <w:vAlign w:val="center"/>
          </w:tcPr>
          <w:p w:rsidR="00CA7F72" w:rsidRPr="00992228" w:rsidRDefault="00CA7F72" w:rsidP="00BB7D59">
            <w:pPr>
              <w:pStyle w:val="ConsPlusNormal"/>
              <w:jc w:val="center"/>
              <w:rPr>
                <w:rFonts w:ascii="Arial" w:hAnsi="Arial" w:cs="Arial"/>
              </w:rPr>
            </w:pPr>
            <w:r w:rsidRPr="00992228">
              <w:rPr>
                <w:rFonts w:ascii="Arial" w:hAnsi="Arial" w:cs="Arial"/>
              </w:rPr>
              <w:t>3</w:t>
            </w:r>
          </w:p>
        </w:tc>
        <w:tc>
          <w:tcPr>
            <w:tcW w:w="624" w:type="dxa"/>
            <w:vAlign w:val="center"/>
          </w:tcPr>
          <w:p w:rsidR="00CA7F72" w:rsidRPr="00992228" w:rsidRDefault="00CA7F72" w:rsidP="00BB7D59">
            <w:pPr>
              <w:pStyle w:val="ConsPlusNormal"/>
              <w:jc w:val="center"/>
              <w:rPr>
                <w:rFonts w:ascii="Arial" w:hAnsi="Arial" w:cs="Arial"/>
              </w:rPr>
            </w:pPr>
            <w:r w:rsidRPr="00992228">
              <w:rPr>
                <w:rFonts w:ascii="Arial" w:hAnsi="Arial" w:cs="Arial"/>
              </w:rPr>
              <w:t>4</w:t>
            </w:r>
          </w:p>
        </w:tc>
        <w:tc>
          <w:tcPr>
            <w:tcW w:w="1701" w:type="dxa"/>
            <w:vAlign w:val="center"/>
          </w:tcPr>
          <w:p w:rsidR="00CA7F72" w:rsidRPr="00992228" w:rsidRDefault="00CA7F72" w:rsidP="00BB7D59">
            <w:pPr>
              <w:pStyle w:val="ConsPlusNormal"/>
              <w:jc w:val="center"/>
              <w:rPr>
                <w:rFonts w:ascii="Arial" w:hAnsi="Arial" w:cs="Arial"/>
              </w:rPr>
            </w:pPr>
            <w:r w:rsidRPr="00992228">
              <w:rPr>
                <w:rFonts w:ascii="Arial" w:hAnsi="Arial" w:cs="Arial"/>
              </w:rPr>
              <w:t>5</w:t>
            </w:r>
          </w:p>
        </w:tc>
        <w:tc>
          <w:tcPr>
            <w:tcW w:w="1020" w:type="dxa"/>
            <w:vAlign w:val="bottom"/>
          </w:tcPr>
          <w:p w:rsidR="00CA7F72" w:rsidRPr="00992228" w:rsidRDefault="00CA7F72" w:rsidP="00BB7D59">
            <w:pPr>
              <w:pStyle w:val="ConsPlusNormal"/>
              <w:jc w:val="center"/>
              <w:rPr>
                <w:rFonts w:ascii="Arial" w:hAnsi="Arial" w:cs="Arial"/>
              </w:rPr>
            </w:pPr>
            <w:r w:rsidRPr="00992228">
              <w:rPr>
                <w:rFonts w:ascii="Arial" w:hAnsi="Arial" w:cs="Arial"/>
              </w:rPr>
              <w:t>6</w:t>
            </w:r>
          </w:p>
        </w:tc>
        <w:tc>
          <w:tcPr>
            <w:tcW w:w="1133" w:type="dxa"/>
            <w:vAlign w:val="center"/>
          </w:tcPr>
          <w:p w:rsidR="00CA7F72" w:rsidRPr="00992228" w:rsidRDefault="00CA7F72" w:rsidP="00BB7D59">
            <w:pPr>
              <w:pStyle w:val="ConsPlusNormal"/>
              <w:jc w:val="center"/>
              <w:rPr>
                <w:rFonts w:ascii="Arial" w:hAnsi="Arial" w:cs="Arial"/>
              </w:rPr>
            </w:pPr>
            <w:r w:rsidRPr="00992228">
              <w:rPr>
                <w:rFonts w:ascii="Arial" w:hAnsi="Arial" w:cs="Arial"/>
              </w:rPr>
              <w:t>7</w:t>
            </w:r>
          </w:p>
        </w:tc>
        <w:tc>
          <w:tcPr>
            <w:tcW w:w="854" w:type="dxa"/>
            <w:vAlign w:val="bottom"/>
          </w:tcPr>
          <w:p w:rsidR="00CA7F72" w:rsidRPr="00992228" w:rsidRDefault="00CA7F72" w:rsidP="00BB7D59">
            <w:pPr>
              <w:pStyle w:val="ConsPlusNormal"/>
              <w:jc w:val="center"/>
              <w:rPr>
                <w:rFonts w:ascii="Arial" w:hAnsi="Arial" w:cs="Arial"/>
              </w:rPr>
            </w:pPr>
            <w:r w:rsidRPr="00992228">
              <w:rPr>
                <w:rFonts w:ascii="Arial" w:hAnsi="Arial" w:cs="Arial"/>
              </w:rPr>
              <w:t>8</w:t>
            </w:r>
          </w:p>
        </w:tc>
        <w:tc>
          <w:tcPr>
            <w:tcW w:w="1247" w:type="dxa"/>
            <w:vAlign w:val="center"/>
          </w:tcPr>
          <w:p w:rsidR="00CA7F72" w:rsidRPr="00992228" w:rsidRDefault="00CA7F72" w:rsidP="00BB7D59">
            <w:pPr>
              <w:pStyle w:val="ConsPlusNormal"/>
              <w:jc w:val="center"/>
              <w:rPr>
                <w:rFonts w:ascii="Arial" w:hAnsi="Arial" w:cs="Arial"/>
              </w:rPr>
            </w:pPr>
            <w:r w:rsidRPr="00992228">
              <w:rPr>
                <w:rFonts w:ascii="Arial" w:hAnsi="Arial" w:cs="Arial"/>
              </w:rPr>
              <w:t>9</w:t>
            </w:r>
          </w:p>
        </w:tc>
      </w:tr>
      <w:tr w:rsidR="00CA7F72" w:rsidRPr="00992228" w:rsidTr="00BB7D59">
        <w:tc>
          <w:tcPr>
            <w:tcW w:w="845" w:type="dxa"/>
          </w:tcPr>
          <w:p w:rsidR="00CA7F72" w:rsidRPr="00992228" w:rsidRDefault="00CA7F72" w:rsidP="00BB7D59">
            <w:pPr>
              <w:pStyle w:val="ConsPlusNormal"/>
              <w:rPr>
                <w:rFonts w:ascii="Arial" w:hAnsi="Arial" w:cs="Arial"/>
              </w:rPr>
            </w:pPr>
          </w:p>
        </w:tc>
        <w:tc>
          <w:tcPr>
            <w:tcW w:w="680" w:type="dxa"/>
          </w:tcPr>
          <w:p w:rsidR="00CA7F72" w:rsidRPr="00992228" w:rsidRDefault="00CA7F72" w:rsidP="00BB7D59">
            <w:pPr>
              <w:pStyle w:val="ConsPlusNormal"/>
              <w:rPr>
                <w:rFonts w:ascii="Arial" w:hAnsi="Arial" w:cs="Arial"/>
              </w:rPr>
            </w:pPr>
          </w:p>
        </w:tc>
        <w:tc>
          <w:tcPr>
            <w:tcW w:w="850" w:type="dxa"/>
          </w:tcPr>
          <w:p w:rsidR="00CA7F72" w:rsidRPr="00992228" w:rsidRDefault="00CA7F72" w:rsidP="00BB7D59">
            <w:pPr>
              <w:pStyle w:val="ConsPlusNormal"/>
              <w:rPr>
                <w:rFonts w:ascii="Arial" w:hAnsi="Arial" w:cs="Arial"/>
              </w:rPr>
            </w:pPr>
          </w:p>
        </w:tc>
        <w:tc>
          <w:tcPr>
            <w:tcW w:w="624" w:type="dxa"/>
          </w:tcPr>
          <w:p w:rsidR="00CA7F72" w:rsidRPr="00992228" w:rsidRDefault="00CA7F72" w:rsidP="00BB7D59">
            <w:pPr>
              <w:pStyle w:val="ConsPlusNormal"/>
              <w:rPr>
                <w:rFonts w:ascii="Arial" w:hAnsi="Arial" w:cs="Arial"/>
              </w:rPr>
            </w:pPr>
          </w:p>
        </w:tc>
        <w:tc>
          <w:tcPr>
            <w:tcW w:w="1701" w:type="dxa"/>
          </w:tcPr>
          <w:p w:rsidR="00CA7F72" w:rsidRPr="00992228" w:rsidRDefault="00CA7F72" w:rsidP="00BB7D59">
            <w:pPr>
              <w:pStyle w:val="ConsPlusNormal"/>
              <w:rPr>
                <w:rFonts w:ascii="Arial" w:hAnsi="Arial" w:cs="Arial"/>
              </w:rPr>
            </w:pPr>
          </w:p>
        </w:tc>
        <w:tc>
          <w:tcPr>
            <w:tcW w:w="1020" w:type="dxa"/>
          </w:tcPr>
          <w:p w:rsidR="00CA7F72" w:rsidRPr="00992228" w:rsidRDefault="00CA7F72" w:rsidP="00BB7D59">
            <w:pPr>
              <w:pStyle w:val="ConsPlusNormal"/>
              <w:rPr>
                <w:rFonts w:ascii="Arial" w:hAnsi="Arial" w:cs="Arial"/>
              </w:rPr>
            </w:pPr>
          </w:p>
        </w:tc>
        <w:tc>
          <w:tcPr>
            <w:tcW w:w="1133" w:type="dxa"/>
          </w:tcPr>
          <w:p w:rsidR="00CA7F72" w:rsidRPr="00992228" w:rsidRDefault="00CA7F72" w:rsidP="00BB7D59">
            <w:pPr>
              <w:pStyle w:val="ConsPlusNormal"/>
              <w:rPr>
                <w:rFonts w:ascii="Arial" w:hAnsi="Arial" w:cs="Arial"/>
              </w:rPr>
            </w:pPr>
          </w:p>
        </w:tc>
        <w:tc>
          <w:tcPr>
            <w:tcW w:w="854" w:type="dxa"/>
          </w:tcPr>
          <w:p w:rsidR="00CA7F72" w:rsidRPr="00992228" w:rsidRDefault="00CA7F72" w:rsidP="00BB7D59">
            <w:pPr>
              <w:pStyle w:val="ConsPlusNormal"/>
              <w:rPr>
                <w:rFonts w:ascii="Arial" w:hAnsi="Arial" w:cs="Arial"/>
              </w:rPr>
            </w:pPr>
          </w:p>
        </w:tc>
        <w:tc>
          <w:tcPr>
            <w:tcW w:w="1247" w:type="dxa"/>
          </w:tcPr>
          <w:p w:rsidR="00CA7F72" w:rsidRPr="00992228" w:rsidRDefault="00CA7F72" w:rsidP="00BB7D59">
            <w:pPr>
              <w:pStyle w:val="ConsPlusNormal"/>
              <w:rPr>
                <w:rFonts w:ascii="Arial" w:hAnsi="Arial" w:cs="Arial"/>
              </w:rPr>
            </w:pPr>
          </w:p>
        </w:tc>
      </w:tr>
      <w:tr w:rsidR="00CA7F72" w:rsidRPr="00992228" w:rsidTr="00BB7D59">
        <w:tc>
          <w:tcPr>
            <w:tcW w:w="845" w:type="dxa"/>
          </w:tcPr>
          <w:p w:rsidR="00CA7F72" w:rsidRPr="00992228" w:rsidRDefault="00CA7F72" w:rsidP="00BB7D59">
            <w:pPr>
              <w:pStyle w:val="ConsPlusNormal"/>
              <w:rPr>
                <w:rFonts w:ascii="Arial" w:hAnsi="Arial" w:cs="Arial"/>
              </w:rPr>
            </w:pPr>
          </w:p>
        </w:tc>
        <w:tc>
          <w:tcPr>
            <w:tcW w:w="680" w:type="dxa"/>
          </w:tcPr>
          <w:p w:rsidR="00CA7F72" w:rsidRPr="00992228" w:rsidRDefault="00CA7F72" w:rsidP="00BB7D59">
            <w:pPr>
              <w:pStyle w:val="ConsPlusNormal"/>
              <w:rPr>
                <w:rFonts w:ascii="Arial" w:hAnsi="Arial" w:cs="Arial"/>
              </w:rPr>
            </w:pPr>
          </w:p>
        </w:tc>
        <w:tc>
          <w:tcPr>
            <w:tcW w:w="850" w:type="dxa"/>
          </w:tcPr>
          <w:p w:rsidR="00CA7F72" w:rsidRPr="00992228" w:rsidRDefault="00CA7F72" w:rsidP="00BB7D59">
            <w:pPr>
              <w:pStyle w:val="ConsPlusNormal"/>
              <w:rPr>
                <w:rFonts w:ascii="Arial" w:hAnsi="Arial" w:cs="Arial"/>
              </w:rPr>
            </w:pPr>
          </w:p>
        </w:tc>
        <w:tc>
          <w:tcPr>
            <w:tcW w:w="624" w:type="dxa"/>
          </w:tcPr>
          <w:p w:rsidR="00CA7F72" w:rsidRPr="00992228" w:rsidRDefault="00CA7F72" w:rsidP="00BB7D59">
            <w:pPr>
              <w:pStyle w:val="ConsPlusNormal"/>
              <w:rPr>
                <w:rFonts w:ascii="Arial" w:hAnsi="Arial" w:cs="Arial"/>
              </w:rPr>
            </w:pPr>
          </w:p>
        </w:tc>
        <w:tc>
          <w:tcPr>
            <w:tcW w:w="1701" w:type="dxa"/>
          </w:tcPr>
          <w:p w:rsidR="00CA7F72" w:rsidRPr="00992228" w:rsidRDefault="00CA7F72" w:rsidP="00BB7D59">
            <w:pPr>
              <w:pStyle w:val="ConsPlusNormal"/>
              <w:rPr>
                <w:rFonts w:ascii="Arial" w:hAnsi="Arial" w:cs="Arial"/>
              </w:rPr>
            </w:pPr>
          </w:p>
        </w:tc>
        <w:tc>
          <w:tcPr>
            <w:tcW w:w="1020" w:type="dxa"/>
          </w:tcPr>
          <w:p w:rsidR="00CA7F72" w:rsidRPr="00992228" w:rsidRDefault="00CA7F72" w:rsidP="00BB7D59">
            <w:pPr>
              <w:pStyle w:val="ConsPlusNormal"/>
              <w:rPr>
                <w:rFonts w:ascii="Arial" w:hAnsi="Arial" w:cs="Arial"/>
              </w:rPr>
            </w:pPr>
          </w:p>
        </w:tc>
        <w:tc>
          <w:tcPr>
            <w:tcW w:w="1133" w:type="dxa"/>
          </w:tcPr>
          <w:p w:rsidR="00CA7F72" w:rsidRPr="00992228" w:rsidRDefault="00CA7F72" w:rsidP="00BB7D59">
            <w:pPr>
              <w:pStyle w:val="ConsPlusNormal"/>
              <w:rPr>
                <w:rFonts w:ascii="Arial" w:hAnsi="Arial" w:cs="Arial"/>
              </w:rPr>
            </w:pPr>
          </w:p>
        </w:tc>
        <w:tc>
          <w:tcPr>
            <w:tcW w:w="854" w:type="dxa"/>
          </w:tcPr>
          <w:p w:rsidR="00CA7F72" w:rsidRPr="00992228" w:rsidRDefault="00CA7F72" w:rsidP="00BB7D59">
            <w:pPr>
              <w:pStyle w:val="ConsPlusNormal"/>
              <w:rPr>
                <w:rFonts w:ascii="Arial" w:hAnsi="Arial" w:cs="Arial"/>
              </w:rPr>
            </w:pPr>
          </w:p>
        </w:tc>
        <w:tc>
          <w:tcPr>
            <w:tcW w:w="1247" w:type="dxa"/>
          </w:tcPr>
          <w:p w:rsidR="00CA7F72" w:rsidRPr="00992228" w:rsidRDefault="00CA7F72" w:rsidP="00BB7D59">
            <w:pPr>
              <w:pStyle w:val="ConsPlusNormal"/>
              <w:rPr>
                <w:rFonts w:ascii="Arial" w:hAnsi="Arial" w:cs="Arial"/>
              </w:rPr>
            </w:pPr>
          </w:p>
        </w:tc>
      </w:tr>
    </w:tbl>
    <w:p w:rsidR="00CA7F72" w:rsidRDefault="00CA7F72" w:rsidP="00CA7F72">
      <w:pPr>
        <w:pStyle w:val="ConsPlusNormal"/>
        <w:jc w:val="both"/>
        <w:rPr>
          <w:rFonts w:ascii="Arial" w:hAnsi="Arial" w:cs="Arial"/>
        </w:rPr>
      </w:pPr>
    </w:p>
    <w:p w:rsidR="00CA7F72" w:rsidRPr="00992228" w:rsidRDefault="00CA7F72" w:rsidP="00CA7F72">
      <w:pPr>
        <w:pStyle w:val="ConsPlusNormal"/>
        <w:jc w:val="both"/>
        <w:rPr>
          <w:rFonts w:ascii="Arial" w:hAnsi="Arial" w:cs="Arial"/>
        </w:rPr>
      </w:pPr>
    </w:p>
    <w:p w:rsidR="00CA7F72" w:rsidRPr="00CD2FC4" w:rsidRDefault="00CA7F72" w:rsidP="00CA7F72">
      <w:pPr>
        <w:pStyle w:val="ConsPlusNormal"/>
        <w:jc w:val="center"/>
        <w:outlineLvl w:val="3"/>
        <w:rPr>
          <w:rFonts w:ascii="Arial" w:hAnsi="Arial" w:cs="Arial"/>
          <w:b/>
        </w:rPr>
      </w:pPr>
      <w:r w:rsidRPr="00CD2FC4">
        <w:rPr>
          <w:rFonts w:ascii="Arial" w:hAnsi="Arial" w:cs="Arial"/>
          <w:b/>
        </w:rPr>
        <w:lastRenderedPageBreak/>
        <w:t>Раздел 3.2. Передаваемые бюджетные обязательства</w:t>
      </w:r>
    </w:p>
    <w:tbl>
      <w:tblPr>
        <w:tblW w:w="0" w:type="auto"/>
        <w:tblInd w:w="62" w:type="dxa"/>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2"/>
        <w:gridCol w:w="850"/>
        <w:gridCol w:w="567"/>
        <w:gridCol w:w="1138"/>
        <w:gridCol w:w="1133"/>
        <w:gridCol w:w="680"/>
        <w:gridCol w:w="964"/>
        <w:gridCol w:w="854"/>
        <w:gridCol w:w="709"/>
        <w:gridCol w:w="1134"/>
      </w:tblGrid>
      <w:tr w:rsidR="00CA7F72" w:rsidRPr="00992228" w:rsidTr="00BB7D59">
        <w:tc>
          <w:tcPr>
            <w:tcW w:w="902" w:type="dxa"/>
            <w:vMerge w:val="restart"/>
            <w:tcBorders>
              <w:lef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Учетный номер обязательства</w:t>
            </w:r>
          </w:p>
        </w:tc>
        <w:tc>
          <w:tcPr>
            <w:tcW w:w="1417" w:type="dxa"/>
            <w:gridSpan w:val="2"/>
          </w:tcPr>
          <w:p w:rsidR="00CA7F72" w:rsidRPr="00992228" w:rsidRDefault="00CA7F72" w:rsidP="00BB7D59">
            <w:pPr>
              <w:pStyle w:val="ConsPlusNormal"/>
              <w:jc w:val="center"/>
              <w:rPr>
                <w:rFonts w:ascii="Arial" w:hAnsi="Arial" w:cs="Arial"/>
              </w:rPr>
            </w:pPr>
            <w:r w:rsidRPr="00992228">
              <w:rPr>
                <w:rFonts w:ascii="Arial" w:hAnsi="Arial" w:cs="Arial"/>
              </w:rPr>
              <w:t>Объект капитальных вложений</w:t>
            </w:r>
          </w:p>
        </w:tc>
        <w:tc>
          <w:tcPr>
            <w:tcW w:w="2271" w:type="dxa"/>
            <w:gridSpan w:val="2"/>
          </w:tcPr>
          <w:p w:rsidR="00CA7F72" w:rsidRPr="00992228" w:rsidRDefault="00CA7F72" w:rsidP="00BB7D59">
            <w:pPr>
              <w:pStyle w:val="ConsPlusNormal"/>
              <w:jc w:val="center"/>
              <w:rPr>
                <w:rFonts w:ascii="Arial" w:hAnsi="Arial" w:cs="Arial"/>
              </w:rPr>
            </w:pPr>
            <w:r w:rsidRPr="00992228">
              <w:rPr>
                <w:rFonts w:ascii="Arial" w:hAnsi="Arial" w:cs="Arial"/>
              </w:rPr>
              <w:t>Код по БК</w:t>
            </w:r>
          </w:p>
        </w:tc>
        <w:tc>
          <w:tcPr>
            <w:tcW w:w="680"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Аналитический код</w:t>
            </w:r>
          </w:p>
        </w:tc>
        <w:tc>
          <w:tcPr>
            <w:tcW w:w="964"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Наименование вида средств для исполнения обязательства</w:t>
            </w:r>
          </w:p>
        </w:tc>
        <w:tc>
          <w:tcPr>
            <w:tcW w:w="2697" w:type="dxa"/>
            <w:gridSpan w:val="3"/>
            <w:tcBorders>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Сумма текущего финансового года в валюте обязательства</w:t>
            </w:r>
          </w:p>
        </w:tc>
      </w:tr>
      <w:tr w:rsidR="00CA7F72" w:rsidRPr="00992228" w:rsidTr="00BB7D59">
        <w:tblPrEx>
          <w:tblBorders>
            <w:left w:val="single" w:sz="4" w:space="0" w:color="auto"/>
          </w:tblBorders>
        </w:tblPrEx>
        <w:tc>
          <w:tcPr>
            <w:tcW w:w="902" w:type="dxa"/>
            <w:vMerge/>
            <w:tcBorders>
              <w:left w:val="single" w:sz="4" w:space="0" w:color="auto"/>
            </w:tcBorders>
          </w:tcPr>
          <w:p w:rsidR="00CA7F72" w:rsidRPr="00992228" w:rsidRDefault="00CA7F72" w:rsidP="00BB7D59">
            <w:pPr>
              <w:rPr>
                <w:rFonts w:ascii="Arial" w:hAnsi="Arial" w:cs="Arial"/>
              </w:rPr>
            </w:pPr>
          </w:p>
        </w:tc>
        <w:tc>
          <w:tcPr>
            <w:tcW w:w="850"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наименование</w:t>
            </w:r>
          </w:p>
        </w:tc>
        <w:tc>
          <w:tcPr>
            <w:tcW w:w="567"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код</w:t>
            </w:r>
          </w:p>
        </w:tc>
        <w:tc>
          <w:tcPr>
            <w:tcW w:w="1138"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обязательства, передаваемого участника бюджетного процесса</w:t>
            </w:r>
          </w:p>
        </w:tc>
        <w:tc>
          <w:tcPr>
            <w:tcW w:w="1133"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обязательства, принимаемого участника бюджетного процесса</w:t>
            </w:r>
          </w:p>
        </w:tc>
        <w:tc>
          <w:tcPr>
            <w:tcW w:w="680" w:type="dxa"/>
            <w:vMerge/>
          </w:tcPr>
          <w:p w:rsidR="00CA7F72" w:rsidRPr="00992228" w:rsidRDefault="00CA7F72" w:rsidP="00BB7D59">
            <w:pPr>
              <w:rPr>
                <w:rFonts w:ascii="Arial" w:hAnsi="Arial" w:cs="Arial"/>
              </w:rPr>
            </w:pPr>
          </w:p>
        </w:tc>
        <w:tc>
          <w:tcPr>
            <w:tcW w:w="964" w:type="dxa"/>
            <w:vMerge/>
          </w:tcPr>
          <w:p w:rsidR="00CA7F72" w:rsidRPr="00992228" w:rsidRDefault="00CA7F72" w:rsidP="00BB7D59">
            <w:pPr>
              <w:rPr>
                <w:rFonts w:ascii="Arial" w:hAnsi="Arial" w:cs="Arial"/>
              </w:rPr>
            </w:pPr>
          </w:p>
        </w:tc>
        <w:tc>
          <w:tcPr>
            <w:tcW w:w="854"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учтено</w:t>
            </w:r>
          </w:p>
        </w:tc>
        <w:tc>
          <w:tcPr>
            <w:tcW w:w="1843" w:type="dxa"/>
            <w:gridSpan w:val="2"/>
            <w:tcBorders>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исполнено</w:t>
            </w:r>
          </w:p>
        </w:tc>
      </w:tr>
      <w:tr w:rsidR="00CA7F72" w:rsidRPr="00992228" w:rsidTr="00BB7D59">
        <w:tblPrEx>
          <w:tblBorders>
            <w:left w:val="single" w:sz="4" w:space="0" w:color="auto"/>
          </w:tblBorders>
        </w:tblPrEx>
        <w:tc>
          <w:tcPr>
            <w:tcW w:w="902" w:type="dxa"/>
            <w:vMerge/>
            <w:tcBorders>
              <w:left w:val="single" w:sz="4" w:space="0" w:color="auto"/>
            </w:tcBorders>
          </w:tcPr>
          <w:p w:rsidR="00CA7F72" w:rsidRPr="00992228" w:rsidRDefault="00CA7F72" w:rsidP="00BB7D59">
            <w:pPr>
              <w:rPr>
                <w:rFonts w:ascii="Arial" w:hAnsi="Arial" w:cs="Arial"/>
              </w:rPr>
            </w:pPr>
          </w:p>
        </w:tc>
        <w:tc>
          <w:tcPr>
            <w:tcW w:w="850" w:type="dxa"/>
            <w:vMerge/>
          </w:tcPr>
          <w:p w:rsidR="00CA7F72" w:rsidRPr="00992228" w:rsidRDefault="00CA7F72" w:rsidP="00BB7D59">
            <w:pPr>
              <w:rPr>
                <w:rFonts w:ascii="Arial" w:hAnsi="Arial" w:cs="Arial"/>
              </w:rPr>
            </w:pPr>
          </w:p>
        </w:tc>
        <w:tc>
          <w:tcPr>
            <w:tcW w:w="567" w:type="dxa"/>
            <w:vMerge/>
          </w:tcPr>
          <w:p w:rsidR="00CA7F72" w:rsidRPr="00992228" w:rsidRDefault="00CA7F72" w:rsidP="00BB7D59">
            <w:pPr>
              <w:rPr>
                <w:rFonts w:ascii="Arial" w:hAnsi="Arial" w:cs="Arial"/>
              </w:rPr>
            </w:pPr>
          </w:p>
        </w:tc>
        <w:tc>
          <w:tcPr>
            <w:tcW w:w="1138" w:type="dxa"/>
            <w:vMerge/>
          </w:tcPr>
          <w:p w:rsidR="00CA7F72" w:rsidRPr="00992228" w:rsidRDefault="00CA7F72" w:rsidP="00BB7D59">
            <w:pPr>
              <w:rPr>
                <w:rFonts w:ascii="Arial" w:hAnsi="Arial" w:cs="Arial"/>
              </w:rPr>
            </w:pPr>
          </w:p>
        </w:tc>
        <w:tc>
          <w:tcPr>
            <w:tcW w:w="1133" w:type="dxa"/>
            <w:vMerge/>
          </w:tcPr>
          <w:p w:rsidR="00CA7F72" w:rsidRPr="00992228" w:rsidRDefault="00CA7F72" w:rsidP="00BB7D59">
            <w:pPr>
              <w:rPr>
                <w:rFonts w:ascii="Arial" w:hAnsi="Arial" w:cs="Arial"/>
              </w:rPr>
            </w:pPr>
          </w:p>
        </w:tc>
        <w:tc>
          <w:tcPr>
            <w:tcW w:w="680" w:type="dxa"/>
            <w:vMerge/>
          </w:tcPr>
          <w:p w:rsidR="00CA7F72" w:rsidRPr="00992228" w:rsidRDefault="00CA7F72" w:rsidP="00BB7D59">
            <w:pPr>
              <w:rPr>
                <w:rFonts w:ascii="Arial" w:hAnsi="Arial" w:cs="Arial"/>
              </w:rPr>
            </w:pPr>
          </w:p>
        </w:tc>
        <w:tc>
          <w:tcPr>
            <w:tcW w:w="964" w:type="dxa"/>
            <w:vMerge/>
          </w:tcPr>
          <w:p w:rsidR="00CA7F72" w:rsidRPr="00992228" w:rsidRDefault="00CA7F72" w:rsidP="00BB7D59">
            <w:pPr>
              <w:rPr>
                <w:rFonts w:ascii="Arial" w:hAnsi="Arial" w:cs="Arial"/>
              </w:rPr>
            </w:pPr>
          </w:p>
        </w:tc>
        <w:tc>
          <w:tcPr>
            <w:tcW w:w="854" w:type="dxa"/>
            <w:vMerge/>
          </w:tcPr>
          <w:p w:rsidR="00CA7F72" w:rsidRPr="00992228" w:rsidRDefault="00CA7F72" w:rsidP="00BB7D59">
            <w:pPr>
              <w:rPr>
                <w:rFonts w:ascii="Arial" w:hAnsi="Arial" w:cs="Arial"/>
              </w:rPr>
            </w:pPr>
          </w:p>
        </w:tc>
        <w:tc>
          <w:tcPr>
            <w:tcW w:w="709" w:type="dxa"/>
          </w:tcPr>
          <w:p w:rsidR="00CA7F72" w:rsidRPr="00992228" w:rsidRDefault="00CA7F72" w:rsidP="00BB7D59">
            <w:pPr>
              <w:pStyle w:val="ConsPlusNormal"/>
              <w:jc w:val="center"/>
              <w:rPr>
                <w:rFonts w:ascii="Arial" w:hAnsi="Arial" w:cs="Arial"/>
              </w:rPr>
            </w:pPr>
            <w:r w:rsidRPr="00992228">
              <w:rPr>
                <w:rFonts w:ascii="Arial" w:hAnsi="Arial" w:cs="Arial"/>
              </w:rPr>
              <w:t>всего</w:t>
            </w:r>
          </w:p>
        </w:tc>
        <w:tc>
          <w:tcPr>
            <w:tcW w:w="1134" w:type="dxa"/>
            <w:tcBorders>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в том числе авансовых платежей</w:t>
            </w:r>
          </w:p>
        </w:tc>
      </w:tr>
      <w:tr w:rsidR="00CA7F72" w:rsidRPr="00992228" w:rsidTr="00BB7D59">
        <w:tc>
          <w:tcPr>
            <w:tcW w:w="902" w:type="dxa"/>
            <w:tcBorders>
              <w:lef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1</w:t>
            </w:r>
          </w:p>
        </w:tc>
        <w:tc>
          <w:tcPr>
            <w:tcW w:w="850" w:type="dxa"/>
          </w:tcPr>
          <w:p w:rsidR="00CA7F72" w:rsidRPr="00992228" w:rsidRDefault="00CA7F72" w:rsidP="00BB7D59">
            <w:pPr>
              <w:pStyle w:val="ConsPlusNormal"/>
              <w:jc w:val="center"/>
              <w:rPr>
                <w:rFonts w:ascii="Arial" w:hAnsi="Arial" w:cs="Arial"/>
              </w:rPr>
            </w:pPr>
            <w:r w:rsidRPr="00992228">
              <w:rPr>
                <w:rFonts w:ascii="Arial" w:hAnsi="Arial" w:cs="Arial"/>
              </w:rPr>
              <w:t>2</w:t>
            </w:r>
          </w:p>
        </w:tc>
        <w:tc>
          <w:tcPr>
            <w:tcW w:w="567" w:type="dxa"/>
          </w:tcPr>
          <w:p w:rsidR="00CA7F72" w:rsidRPr="00992228" w:rsidRDefault="00CA7F72" w:rsidP="00BB7D59">
            <w:pPr>
              <w:pStyle w:val="ConsPlusNormal"/>
              <w:jc w:val="center"/>
              <w:rPr>
                <w:rFonts w:ascii="Arial" w:hAnsi="Arial" w:cs="Arial"/>
              </w:rPr>
            </w:pPr>
            <w:r w:rsidRPr="00992228">
              <w:rPr>
                <w:rFonts w:ascii="Arial" w:hAnsi="Arial" w:cs="Arial"/>
              </w:rPr>
              <w:t>3</w:t>
            </w:r>
          </w:p>
        </w:tc>
        <w:tc>
          <w:tcPr>
            <w:tcW w:w="1138" w:type="dxa"/>
          </w:tcPr>
          <w:p w:rsidR="00CA7F72" w:rsidRPr="00992228" w:rsidRDefault="00CA7F72" w:rsidP="00BB7D59">
            <w:pPr>
              <w:pStyle w:val="ConsPlusNormal"/>
              <w:jc w:val="center"/>
              <w:rPr>
                <w:rFonts w:ascii="Arial" w:hAnsi="Arial" w:cs="Arial"/>
              </w:rPr>
            </w:pPr>
            <w:r w:rsidRPr="00992228">
              <w:rPr>
                <w:rFonts w:ascii="Arial" w:hAnsi="Arial" w:cs="Arial"/>
              </w:rPr>
              <w:t>4</w:t>
            </w:r>
          </w:p>
        </w:tc>
        <w:tc>
          <w:tcPr>
            <w:tcW w:w="1133" w:type="dxa"/>
          </w:tcPr>
          <w:p w:rsidR="00CA7F72" w:rsidRPr="00992228" w:rsidRDefault="00CA7F72" w:rsidP="00BB7D59">
            <w:pPr>
              <w:pStyle w:val="ConsPlusNormal"/>
              <w:jc w:val="center"/>
              <w:rPr>
                <w:rFonts w:ascii="Arial" w:hAnsi="Arial" w:cs="Arial"/>
              </w:rPr>
            </w:pPr>
            <w:r w:rsidRPr="00992228">
              <w:rPr>
                <w:rFonts w:ascii="Arial" w:hAnsi="Arial" w:cs="Arial"/>
              </w:rPr>
              <w:t>5</w:t>
            </w:r>
          </w:p>
        </w:tc>
        <w:tc>
          <w:tcPr>
            <w:tcW w:w="680" w:type="dxa"/>
          </w:tcPr>
          <w:p w:rsidR="00CA7F72" w:rsidRPr="00992228" w:rsidRDefault="00CA7F72" w:rsidP="00BB7D59">
            <w:pPr>
              <w:pStyle w:val="ConsPlusNormal"/>
              <w:jc w:val="center"/>
              <w:rPr>
                <w:rFonts w:ascii="Arial" w:hAnsi="Arial" w:cs="Arial"/>
              </w:rPr>
            </w:pPr>
            <w:r w:rsidRPr="00992228">
              <w:rPr>
                <w:rFonts w:ascii="Arial" w:hAnsi="Arial" w:cs="Arial"/>
              </w:rPr>
              <w:t>6</w:t>
            </w:r>
          </w:p>
        </w:tc>
        <w:tc>
          <w:tcPr>
            <w:tcW w:w="964" w:type="dxa"/>
          </w:tcPr>
          <w:p w:rsidR="00CA7F72" w:rsidRPr="00992228" w:rsidRDefault="00CA7F72" w:rsidP="00BB7D59">
            <w:pPr>
              <w:pStyle w:val="ConsPlusNormal"/>
              <w:jc w:val="center"/>
              <w:rPr>
                <w:rFonts w:ascii="Arial" w:hAnsi="Arial" w:cs="Arial"/>
              </w:rPr>
            </w:pPr>
            <w:r w:rsidRPr="00992228">
              <w:rPr>
                <w:rFonts w:ascii="Arial" w:hAnsi="Arial" w:cs="Arial"/>
              </w:rPr>
              <w:t>7</w:t>
            </w:r>
          </w:p>
        </w:tc>
        <w:tc>
          <w:tcPr>
            <w:tcW w:w="854" w:type="dxa"/>
          </w:tcPr>
          <w:p w:rsidR="00CA7F72" w:rsidRPr="00992228" w:rsidRDefault="00CA7F72" w:rsidP="00BB7D59">
            <w:pPr>
              <w:pStyle w:val="ConsPlusNormal"/>
              <w:jc w:val="center"/>
              <w:rPr>
                <w:rFonts w:ascii="Arial" w:hAnsi="Arial" w:cs="Arial"/>
              </w:rPr>
            </w:pPr>
            <w:r w:rsidRPr="00992228">
              <w:rPr>
                <w:rFonts w:ascii="Arial" w:hAnsi="Arial" w:cs="Arial"/>
              </w:rPr>
              <w:t>8</w:t>
            </w:r>
          </w:p>
        </w:tc>
        <w:tc>
          <w:tcPr>
            <w:tcW w:w="709" w:type="dxa"/>
          </w:tcPr>
          <w:p w:rsidR="00CA7F72" w:rsidRPr="00992228" w:rsidRDefault="00CA7F72" w:rsidP="00BB7D59">
            <w:pPr>
              <w:pStyle w:val="ConsPlusNormal"/>
              <w:jc w:val="center"/>
              <w:rPr>
                <w:rFonts w:ascii="Arial" w:hAnsi="Arial" w:cs="Arial"/>
              </w:rPr>
            </w:pPr>
            <w:r w:rsidRPr="00992228">
              <w:rPr>
                <w:rFonts w:ascii="Arial" w:hAnsi="Arial" w:cs="Arial"/>
              </w:rPr>
              <w:t>9</w:t>
            </w:r>
          </w:p>
        </w:tc>
        <w:tc>
          <w:tcPr>
            <w:tcW w:w="1134" w:type="dxa"/>
            <w:tcBorders>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10</w:t>
            </w:r>
          </w:p>
        </w:tc>
      </w:tr>
      <w:tr w:rsidR="00CA7F72" w:rsidRPr="00992228" w:rsidTr="00BB7D59">
        <w:tblPrEx>
          <w:tblBorders>
            <w:left w:val="single" w:sz="4" w:space="0" w:color="auto"/>
          </w:tblBorders>
        </w:tblPrEx>
        <w:tc>
          <w:tcPr>
            <w:tcW w:w="902" w:type="dxa"/>
            <w:vMerge w:val="restart"/>
          </w:tcPr>
          <w:p w:rsidR="00CA7F72" w:rsidRPr="00992228" w:rsidRDefault="00CA7F72" w:rsidP="00BB7D59">
            <w:pPr>
              <w:pStyle w:val="ConsPlusNormal"/>
              <w:rPr>
                <w:rFonts w:ascii="Arial" w:hAnsi="Arial" w:cs="Arial"/>
              </w:rPr>
            </w:pPr>
          </w:p>
        </w:tc>
        <w:tc>
          <w:tcPr>
            <w:tcW w:w="850" w:type="dxa"/>
            <w:vMerge w:val="restart"/>
          </w:tcPr>
          <w:p w:rsidR="00CA7F72" w:rsidRPr="00992228" w:rsidRDefault="00CA7F72" w:rsidP="00BB7D59">
            <w:pPr>
              <w:pStyle w:val="ConsPlusNormal"/>
              <w:rPr>
                <w:rFonts w:ascii="Arial" w:hAnsi="Arial" w:cs="Arial"/>
              </w:rPr>
            </w:pPr>
          </w:p>
        </w:tc>
        <w:tc>
          <w:tcPr>
            <w:tcW w:w="567" w:type="dxa"/>
            <w:vMerge w:val="restart"/>
          </w:tcPr>
          <w:p w:rsidR="00CA7F72" w:rsidRPr="00992228" w:rsidRDefault="00CA7F72" w:rsidP="00BB7D59">
            <w:pPr>
              <w:pStyle w:val="ConsPlusNormal"/>
              <w:rPr>
                <w:rFonts w:ascii="Arial" w:hAnsi="Arial" w:cs="Arial"/>
              </w:rPr>
            </w:pPr>
          </w:p>
        </w:tc>
        <w:tc>
          <w:tcPr>
            <w:tcW w:w="1138" w:type="dxa"/>
          </w:tcPr>
          <w:p w:rsidR="00CA7F72" w:rsidRPr="00992228" w:rsidRDefault="00CA7F72" w:rsidP="00BB7D59">
            <w:pPr>
              <w:pStyle w:val="ConsPlusNormal"/>
              <w:rPr>
                <w:rFonts w:ascii="Arial" w:hAnsi="Arial" w:cs="Arial"/>
              </w:rPr>
            </w:pPr>
          </w:p>
        </w:tc>
        <w:tc>
          <w:tcPr>
            <w:tcW w:w="1133" w:type="dxa"/>
          </w:tcPr>
          <w:p w:rsidR="00CA7F72" w:rsidRPr="00992228" w:rsidRDefault="00CA7F72" w:rsidP="00BB7D59">
            <w:pPr>
              <w:pStyle w:val="ConsPlusNormal"/>
              <w:rPr>
                <w:rFonts w:ascii="Arial" w:hAnsi="Arial" w:cs="Arial"/>
              </w:rPr>
            </w:pPr>
          </w:p>
        </w:tc>
        <w:tc>
          <w:tcPr>
            <w:tcW w:w="680" w:type="dxa"/>
          </w:tcPr>
          <w:p w:rsidR="00CA7F72" w:rsidRPr="00992228" w:rsidRDefault="00CA7F72" w:rsidP="00BB7D59">
            <w:pPr>
              <w:pStyle w:val="ConsPlusNormal"/>
              <w:rPr>
                <w:rFonts w:ascii="Arial" w:hAnsi="Arial" w:cs="Arial"/>
              </w:rPr>
            </w:pPr>
          </w:p>
        </w:tc>
        <w:tc>
          <w:tcPr>
            <w:tcW w:w="964" w:type="dxa"/>
          </w:tcPr>
          <w:p w:rsidR="00CA7F72" w:rsidRPr="00992228" w:rsidRDefault="00CA7F72" w:rsidP="00BB7D59">
            <w:pPr>
              <w:pStyle w:val="ConsPlusNormal"/>
              <w:rPr>
                <w:rFonts w:ascii="Arial" w:hAnsi="Arial" w:cs="Arial"/>
              </w:rPr>
            </w:pPr>
          </w:p>
        </w:tc>
        <w:tc>
          <w:tcPr>
            <w:tcW w:w="854" w:type="dxa"/>
          </w:tcPr>
          <w:p w:rsidR="00CA7F72" w:rsidRPr="00992228" w:rsidRDefault="00CA7F72" w:rsidP="00BB7D59">
            <w:pPr>
              <w:pStyle w:val="ConsPlusNormal"/>
              <w:rPr>
                <w:rFonts w:ascii="Arial" w:hAnsi="Arial" w:cs="Arial"/>
              </w:rPr>
            </w:pPr>
          </w:p>
        </w:tc>
        <w:tc>
          <w:tcPr>
            <w:tcW w:w="709" w:type="dxa"/>
          </w:tcPr>
          <w:p w:rsidR="00CA7F72" w:rsidRPr="00992228" w:rsidRDefault="00CA7F72" w:rsidP="00BB7D59">
            <w:pPr>
              <w:pStyle w:val="ConsPlusNormal"/>
              <w:rPr>
                <w:rFonts w:ascii="Arial" w:hAnsi="Arial" w:cs="Arial"/>
              </w:rPr>
            </w:pPr>
          </w:p>
        </w:tc>
        <w:tc>
          <w:tcPr>
            <w:tcW w:w="1134" w:type="dxa"/>
            <w:tcBorders>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blPrEx>
          <w:tblBorders>
            <w:left w:val="single" w:sz="4" w:space="0" w:color="auto"/>
          </w:tblBorders>
        </w:tblPrEx>
        <w:tc>
          <w:tcPr>
            <w:tcW w:w="902" w:type="dxa"/>
            <w:vMerge/>
          </w:tcPr>
          <w:p w:rsidR="00CA7F72" w:rsidRPr="00992228" w:rsidRDefault="00CA7F72" w:rsidP="00BB7D59">
            <w:pPr>
              <w:rPr>
                <w:rFonts w:ascii="Arial" w:hAnsi="Arial" w:cs="Arial"/>
              </w:rPr>
            </w:pPr>
          </w:p>
        </w:tc>
        <w:tc>
          <w:tcPr>
            <w:tcW w:w="850" w:type="dxa"/>
            <w:vMerge/>
          </w:tcPr>
          <w:p w:rsidR="00CA7F72" w:rsidRPr="00992228" w:rsidRDefault="00CA7F72" w:rsidP="00BB7D59">
            <w:pPr>
              <w:rPr>
                <w:rFonts w:ascii="Arial" w:hAnsi="Arial" w:cs="Arial"/>
              </w:rPr>
            </w:pPr>
          </w:p>
        </w:tc>
        <w:tc>
          <w:tcPr>
            <w:tcW w:w="567" w:type="dxa"/>
            <w:vMerge/>
          </w:tcPr>
          <w:p w:rsidR="00CA7F72" w:rsidRPr="00992228" w:rsidRDefault="00CA7F72" w:rsidP="00BB7D59">
            <w:pPr>
              <w:rPr>
                <w:rFonts w:ascii="Arial" w:hAnsi="Arial" w:cs="Arial"/>
              </w:rPr>
            </w:pPr>
          </w:p>
        </w:tc>
        <w:tc>
          <w:tcPr>
            <w:tcW w:w="1138" w:type="dxa"/>
          </w:tcPr>
          <w:p w:rsidR="00CA7F72" w:rsidRPr="00992228" w:rsidRDefault="00CA7F72" w:rsidP="00BB7D59">
            <w:pPr>
              <w:pStyle w:val="ConsPlusNormal"/>
              <w:rPr>
                <w:rFonts w:ascii="Arial" w:hAnsi="Arial" w:cs="Arial"/>
              </w:rPr>
            </w:pPr>
          </w:p>
        </w:tc>
        <w:tc>
          <w:tcPr>
            <w:tcW w:w="1133" w:type="dxa"/>
          </w:tcPr>
          <w:p w:rsidR="00CA7F72" w:rsidRPr="00992228" w:rsidRDefault="00CA7F72" w:rsidP="00BB7D59">
            <w:pPr>
              <w:pStyle w:val="ConsPlusNormal"/>
              <w:rPr>
                <w:rFonts w:ascii="Arial" w:hAnsi="Arial" w:cs="Arial"/>
              </w:rPr>
            </w:pPr>
          </w:p>
        </w:tc>
        <w:tc>
          <w:tcPr>
            <w:tcW w:w="680" w:type="dxa"/>
          </w:tcPr>
          <w:p w:rsidR="00CA7F72" w:rsidRPr="00992228" w:rsidRDefault="00CA7F72" w:rsidP="00BB7D59">
            <w:pPr>
              <w:pStyle w:val="ConsPlusNormal"/>
              <w:rPr>
                <w:rFonts w:ascii="Arial" w:hAnsi="Arial" w:cs="Arial"/>
              </w:rPr>
            </w:pPr>
          </w:p>
        </w:tc>
        <w:tc>
          <w:tcPr>
            <w:tcW w:w="964" w:type="dxa"/>
          </w:tcPr>
          <w:p w:rsidR="00CA7F72" w:rsidRPr="00992228" w:rsidRDefault="00CA7F72" w:rsidP="00BB7D59">
            <w:pPr>
              <w:pStyle w:val="ConsPlusNormal"/>
              <w:rPr>
                <w:rFonts w:ascii="Arial" w:hAnsi="Arial" w:cs="Arial"/>
              </w:rPr>
            </w:pPr>
          </w:p>
        </w:tc>
        <w:tc>
          <w:tcPr>
            <w:tcW w:w="854" w:type="dxa"/>
          </w:tcPr>
          <w:p w:rsidR="00CA7F72" w:rsidRPr="00992228" w:rsidRDefault="00CA7F72" w:rsidP="00BB7D59">
            <w:pPr>
              <w:pStyle w:val="ConsPlusNormal"/>
              <w:rPr>
                <w:rFonts w:ascii="Arial" w:hAnsi="Arial" w:cs="Arial"/>
              </w:rPr>
            </w:pPr>
          </w:p>
        </w:tc>
        <w:tc>
          <w:tcPr>
            <w:tcW w:w="709" w:type="dxa"/>
          </w:tcPr>
          <w:p w:rsidR="00CA7F72" w:rsidRPr="00992228" w:rsidRDefault="00CA7F72" w:rsidP="00BB7D59">
            <w:pPr>
              <w:pStyle w:val="ConsPlusNormal"/>
              <w:rPr>
                <w:rFonts w:ascii="Arial" w:hAnsi="Arial" w:cs="Arial"/>
              </w:rPr>
            </w:pPr>
          </w:p>
        </w:tc>
        <w:tc>
          <w:tcPr>
            <w:tcW w:w="1134" w:type="dxa"/>
            <w:tcBorders>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blPrEx>
          <w:tblBorders>
            <w:left w:val="single" w:sz="4" w:space="0" w:color="auto"/>
          </w:tblBorders>
        </w:tblPrEx>
        <w:tc>
          <w:tcPr>
            <w:tcW w:w="902" w:type="dxa"/>
            <w:vMerge w:val="restart"/>
          </w:tcPr>
          <w:p w:rsidR="00CA7F72" w:rsidRPr="00992228" w:rsidRDefault="00CA7F72" w:rsidP="00BB7D59">
            <w:pPr>
              <w:pStyle w:val="ConsPlusNormal"/>
              <w:rPr>
                <w:rFonts w:ascii="Arial" w:hAnsi="Arial" w:cs="Arial"/>
              </w:rPr>
            </w:pPr>
          </w:p>
        </w:tc>
        <w:tc>
          <w:tcPr>
            <w:tcW w:w="850" w:type="dxa"/>
            <w:vMerge w:val="restart"/>
          </w:tcPr>
          <w:p w:rsidR="00CA7F72" w:rsidRPr="00992228" w:rsidRDefault="00CA7F72" w:rsidP="00BB7D59">
            <w:pPr>
              <w:pStyle w:val="ConsPlusNormal"/>
              <w:rPr>
                <w:rFonts w:ascii="Arial" w:hAnsi="Arial" w:cs="Arial"/>
              </w:rPr>
            </w:pPr>
          </w:p>
        </w:tc>
        <w:tc>
          <w:tcPr>
            <w:tcW w:w="567" w:type="dxa"/>
            <w:vMerge w:val="restart"/>
          </w:tcPr>
          <w:p w:rsidR="00CA7F72" w:rsidRPr="00992228" w:rsidRDefault="00CA7F72" w:rsidP="00BB7D59">
            <w:pPr>
              <w:pStyle w:val="ConsPlusNormal"/>
              <w:rPr>
                <w:rFonts w:ascii="Arial" w:hAnsi="Arial" w:cs="Arial"/>
              </w:rPr>
            </w:pPr>
          </w:p>
        </w:tc>
        <w:tc>
          <w:tcPr>
            <w:tcW w:w="1138" w:type="dxa"/>
          </w:tcPr>
          <w:p w:rsidR="00CA7F72" w:rsidRPr="00992228" w:rsidRDefault="00CA7F72" w:rsidP="00BB7D59">
            <w:pPr>
              <w:pStyle w:val="ConsPlusNormal"/>
              <w:rPr>
                <w:rFonts w:ascii="Arial" w:hAnsi="Arial" w:cs="Arial"/>
              </w:rPr>
            </w:pPr>
          </w:p>
        </w:tc>
        <w:tc>
          <w:tcPr>
            <w:tcW w:w="1133" w:type="dxa"/>
          </w:tcPr>
          <w:p w:rsidR="00CA7F72" w:rsidRPr="00992228" w:rsidRDefault="00CA7F72" w:rsidP="00BB7D59">
            <w:pPr>
              <w:pStyle w:val="ConsPlusNormal"/>
              <w:rPr>
                <w:rFonts w:ascii="Arial" w:hAnsi="Arial" w:cs="Arial"/>
              </w:rPr>
            </w:pPr>
          </w:p>
        </w:tc>
        <w:tc>
          <w:tcPr>
            <w:tcW w:w="680" w:type="dxa"/>
          </w:tcPr>
          <w:p w:rsidR="00CA7F72" w:rsidRPr="00992228" w:rsidRDefault="00CA7F72" w:rsidP="00BB7D59">
            <w:pPr>
              <w:pStyle w:val="ConsPlusNormal"/>
              <w:rPr>
                <w:rFonts w:ascii="Arial" w:hAnsi="Arial" w:cs="Arial"/>
              </w:rPr>
            </w:pPr>
          </w:p>
        </w:tc>
        <w:tc>
          <w:tcPr>
            <w:tcW w:w="964" w:type="dxa"/>
          </w:tcPr>
          <w:p w:rsidR="00CA7F72" w:rsidRPr="00992228" w:rsidRDefault="00CA7F72" w:rsidP="00BB7D59">
            <w:pPr>
              <w:pStyle w:val="ConsPlusNormal"/>
              <w:rPr>
                <w:rFonts w:ascii="Arial" w:hAnsi="Arial" w:cs="Arial"/>
              </w:rPr>
            </w:pPr>
          </w:p>
        </w:tc>
        <w:tc>
          <w:tcPr>
            <w:tcW w:w="854" w:type="dxa"/>
          </w:tcPr>
          <w:p w:rsidR="00CA7F72" w:rsidRPr="00992228" w:rsidRDefault="00CA7F72" w:rsidP="00BB7D59">
            <w:pPr>
              <w:pStyle w:val="ConsPlusNormal"/>
              <w:rPr>
                <w:rFonts w:ascii="Arial" w:hAnsi="Arial" w:cs="Arial"/>
              </w:rPr>
            </w:pPr>
          </w:p>
        </w:tc>
        <w:tc>
          <w:tcPr>
            <w:tcW w:w="709" w:type="dxa"/>
          </w:tcPr>
          <w:p w:rsidR="00CA7F72" w:rsidRPr="00992228" w:rsidRDefault="00CA7F72" w:rsidP="00BB7D59">
            <w:pPr>
              <w:pStyle w:val="ConsPlusNormal"/>
              <w:rPr>
                <w:rFonts w:ascii="Arial" w:hAnsi="Arial" w:cs="Arial"/>
              </w:rPr>
            </w:pPr>
          </w:p>
        </w:tc>
        <w:tc>
          <w:tcPr>
            <w:tcW w:w="1134" w:type="dxa"/>
            <w:tcBorders>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blPrEx>
          <w:tblBorders>
            <w:left w:val="single" w:sz="4" w:space="0" w:color="auto"/>
          </w:tblBorders>
        </w:tblPrEx>
        <w:tc>
          <w:tcPr>
            <w:tcW w:w="902" w:type="dxa"/>
            <w:vMerge/>
          </w:tcPr>
          <w:p w:rsidR="00CA7F72" w:rsidRPr="00992228" w:rsidRDefault="00CA7F72" w:rsidP="00BB7D59">
            <w:pPr>
              <w:rPr>
                <w:rFonts w:ascii="Arial" w:hAnsi="Arial" w:cs="Arial"/>
              </w:rPr>
            </w:pPr>
          </w:p>
        </w:tc>
        <w:tc>
          <w:tcPr>
            <w:tcW w:w="850" w:type="dxa"/>
            <w:vMerge/>
          </w:tcPr>
          <w:p w:rsidR="00CA7F72" w:rsidRPr="00992228" w:rsidRDefault="00CA7F72" w:rsidP="00BB7D59">
            <w:pPr>
              <w:rPr>
                <w:rFonts w:ascii="Arial" w:hAnsi="Arial" w:cs="Arial"/>
              </w:rPr>
            </w:pPr>
          </w:p>
        </w:tc>
        <w:tc>
          <w:tcPr>
            <w:tcW w:w="567" w:type="dxa"/>
            <w:vMerge/>
          </w:tcPr>
          <w:p w:rsidR="00CA7F72" w:rsidRPr="00992228" w:rsidRDefault="00CA7F72" w:rsidP="00BB7D59">
            <w:pPr>
              <w:rPr>
                <w:rFonts w:ascii="Arial" w:hAnsi="Arial" w:cs="Arial"/>
              </w:rPr>
            </w:pPr>
          </w:p>
        </w:tc>
        <w:tc>
          <w:tcPr>
            <w:tcW w:w="1138" w:type="dxa"/>
          </w:tcPr>
          <w:p w:rsidR="00CA7F72" w:rsidRPr="00992228" w:rsidRDefault="00CA7F72" w:rsidP="00BB7D59">
            <w:pPr>
              <w:pStyle w:val="ConsPlusNormal"/>
              <w:rPr>
                <w:rFonts w:ascii="Arial" w:hAnsi="Arial" w:cs="Arial"/>
              </w:rPr>
            </w:pPr>
          </w:p>
        </w:tc>
        <w:tc>
          <w:tcPr>
            <w:tcW w:w="1133" w:type="dxa"/>
          </w:tcPr>
          <w:p w:rsidR="00CA7F72" w:rsidRPr="00992228" w:rsidRDefault="00CA7F72" w:rsidP="00BB7D59">
            <w:pPr>
              <w:pStyle w:val="ConsPlusNormal"/>
              <w:rPr>
                <w:rFonts w:ascii="Arial" w:hAnsi="Arial" w:cs="Arial"/>
              </w:rPr>
            </w:pPr>
          </w:p>
        </w:tc>
        <w:tc>
          <w:tcPr>
            <w:tcW w:w="680" w:type="dxa"/>
          </w:tcPr>
          <w:p w:rsidR="00CA7F72" w:rsidRPr="00992228" w:rsidRDefault="00CA7F72" w:rsidP="00BB7D59">
            <w:pPr>
              <w:pStyle w:val="ConsPlusNormal"/>
              <w:rPr>
                <w:rFonts w:ascii="Arial" w:hAnsi="Arial" w:cs="Arial"/>
              </w:rPr>
            </w:pPr>
          </w:p>
        </w:tc>
        <w:tc>
          <w:tcPr>
            <w:tcW w:w="964" w:type="dxa"/>
          </w:tcPr>
          <w:p w:rsidR="00CA7F72" w:rsidRPr="00992228" w:rsidRDefault="00CA7F72" w:rsidP="00BB7D59">
            <w:pPr>
              <w:pStyle w:val="ConsPlusNormal"/>
              <w:rPr>
                <w:rFonts w:ascii="Arial" w:hAnsi="Arial" w:cs="Arial"/>
              </w:rPr>
            </w:pPr>
          </w:p>
        </w:tc>
        <w:tc>
          <w:tcPr>
            <w:tcW w:w="854" w:type="dxa"/>
          </w:tcPr>
          <w:p w:rsidR="00CA7F72" w:rsidRPr="00992228" w:rsidRDefault="00CA7F72" w:rsidP="00BB7D59">
            <w:pPr>
              <w:pStyle w:val="ConsPlusNormal"/>
              <w:rPr>
                <w:rFonts w:ascii="Arial" w:hAnsi="Arial" w:cs="Arial"/>
              </w:rPr>
            </w:pPr>
          </w:p>
        </w:tc>
        <w:tc>
          <w:tcPr>
            <w:tcW w:w="709" w:type="dxa"/>
          </w:tcPr>
          <w:p w:rsidR="00CA7F72" w:rsidRPr="00992228" w:rsidRDefault="00CA7F72" w:rsidP="00BB7D59">
            <w:pPr>
              <w:pStyle w:val="ConsPlusNormal"/>
              <w:rPr>
                <w:rFonts w:ascii="Arial" w:hAnsi="Arial" w:cs="Arial"/>
              </w:rPr>
            </w:pPr>
          </w:p>
        </w:tc>
        <w:tc>
          <w:tcPr>
            <w:tcW w:w="1134" w:type="dxa"/>
            <w:tcBorders>
              <w:bottom w:val="single" w:sz="4" w:space="0" w:color="auto"/>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c>
          <w:tcPr>
            <w:tcW w:w="4590" w:type="dxa"/>
            <w:gridSpan w:val="5"/>
            <w:tcBorders>
              <w:left w:val="nil"/>
              <w:bottom w:val="nil"/>
              <w:right w:val="nil"/>
            </w:tcBorders>
          </w:tcPr>
          <w:p w:rsidR="00CA7F72" w:rsidRPr="00992228" w:rsidRDefault="00CA7F72" w:rsidP="00BB7D59">
            <w:pPr>
              <w:pStyle w:val="ConsPlusNormal"/>
              <w:rPr>
                <w:rFonts w:ascii="Arial" w:hAnsi="Arial" w:cs="Arial"/>
              </w:rPr>
            </w:pPr>
          </w:p>
        </w:tc>
        <w:tc>
          <w:tcPr>
            <w:tcW w:w="1644" w:type="dxa"/>
            <w:gridSpan w:val="2"/>
            <w:tcBorders>
              <w:left w:val="nil"/>
              <w:bottom w:val="nil"/>
            </w:tcBorders>
          </w:tcPr>
          <w:p w:rsidR="00CA7F72" w:rsidRPr="00992228" w:rsidRDefault="00CA7F72" w:rsidP="00BB7D59">
            <w:pPr>
              <w:pStyle w:val="ConsPlusNormal"/>
              <w:jc w:val="right"/>
              <w:rPr>
                <w:rFonts w:ascii="Arial" w:hAnsi="Arial" w:cs="Arial"/>
              </w:rPr>
            </w:pPr>
            <w:r w:rsidRPr="00992228">
              <w:rPr>
                <w:rFonts w:ascii="Arial" w:hAnsi="Arial" w:cs="Arial"/>
              </w:rPr>
              <w:t>Итого</w:t>
            </w:r>
          </w:p>
        </w:tc>
        <w:tc>
          <w:tcPr>
            <w:tcW w:w="854" w:type="dxa"/>
          </w:tcPr>
          <w:p w:rsidR="00CA7F72" w:rsidRPr="00992228" w:rsidRDefault="00CA7F72" w:rsidP="00BB7D59">
            <w:pPr>
              <w:pStyle w:val="ConsPlusNormal"/>
              <w:rPr>
                <w:rFonts w:ascii="Arial" w:hAnsi="Arial" w:cs="Arial"/>
              </w:rPr>
            </w:pPr>
          </w:p>
        </w:tc>
        <w:tc>
          <w:tcPr>
            <w:tcW w:w="709" w:type="dxa"/>
          </w:tcPr>
          <w:p w:rsidR="00CA7F72" w:rsidRPr="00992228" w:rsidRDefault="00CA7F72" w:rsidP="00BB7D59">
            <w:pPr>
              <w:pStyle w:val="ConsPlusNormal"/>
              <w:rPr>
                <w:rFonts w:ascii="Arial" w:hAnsi="Arial" w:cs="Arial"/>
              </w:rPr>
            </w:pPr>
          </w:p>
        </w:tc>
        <w:tc>
          <w:tcPr>
            <w:tcW w:w="1134" w:type="dxa"/>
            <w:tcBorders>
              <w:right w:val="single" w:sz="4" w:space="0" w:color="auto"/>
            </w:tcBorders>
          </w:tcPr>
          <w:p w:rsidR="00CA7F72" w:rsidRPr="00992228" w:rsidRDefault="00CA7F72" w:rsidP="00BB7D59">
            <w:pPr>
              <w:pStyle w:val="ConsPlusNormal"/>
              <w:rPr>
                <w:rFonts w:ascii="Arial" w:hAnsi="Arial" w:cs="Arial"/>
              </w:rPr>
            </w:pPr>
          </w:p>
        </w:tc>
      </w:tr>
    </w:tbl>
    <w:p w:rsidR="00CA7F72" w:rsidRDefault="00CA7F72" w:rsidP="00CA7F72">
      <w:pPr>
        <w:pStyle w:val="ConsPlusNormal"/>
        <w:jc w:val="center"/>
        <w:outlineLvl w:val="3"/>
        <w:rPr>
          <w:rFonts w:ascii="Arial" w:hAnsi="Arial" w:cs="Arial"/>
        </w:rPr>
      </w:pPr>
    </w:p>
    <w:tbl>
      <w:tblPr>
        <w:tblW w:w="0" w:type="auto"/>
        <w:tblInd w:w="62" w:type="dxa"/>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559"/>
        <w:gridCol w:w="1559"/>
        <w:gridCol w:w="1701"/>
        <w:gridCol w:w="2694"/>
      </w:tblGrid>
      <w:tr w:rsidR="00CA7F72" w:rsidRPr="00992228" w:rsidTr="00BB7D59">
        <w:tc>
          <w:tcPr>
            <w:tcW w:w="2977" w:type="dxa"/>
            <w:gridSpan w:val="2"/>
            <w:tcBorders>
              <w:lef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Сумма планового периода в валюте обязательства</w:t>
            </w:r>
          </w:p>
        </w:tc>
        <w:tc>
          <w:tcPr>
            <w:tcW w:w="3260" w:type="dxa"/>
            <w:gridSpan w:val="2"/>
          </w:tcPr>
          <w:p w:rsidR="00CA7F72" w:rsidRPr="00992228" w:rsidRDefault="00CA7F72" w:rsidP="00BB7D59">
            <w:pPr>
              <w:pStyle w:val="ConsPlusNormal"/>
              <w:jc w:val="center"/>
              <w:rPr>
                <w:rFonts w:ascii="Arial" w:hAnsi="Arial" w:cs="Arial"/>
              </w:rPr>
            </w:pPr>
            <w:r w:rsidRPr="00992228">
              <w:rPr>
                <w:rFonts w:ascii="Arial" w:hAnsi="Arial" w:cs="Arial"/>
              </w:rPr>
              <w:t>Суммы на период после текущего финансового года в валюте обязательства</w:t>
            </w:r>
          </w:p>
        </w:tc>
        <w:tc>
          <w:tcPr>
            <w:tcW w:w="2694" w:type="dxa"/>
            <w:vMerge w:val="restart"/>
            <w:tcBorders>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Примечание</w:t>
            </w:r>
          </w:p>
        </w:tc>
      </w:tr>
      <w:tr w:rsidR="00CA7F72" w:rsidRPr="00992228" w:rsidTr="00BB7D59">
        <w:tblPrEx>
          <w:tblBorders>
            <w:left w:val="single" w:sz="4" w:space="0" w:color="auto"/>
          </w:tblBorders>
        </w:tblPrEx>
        <w:trPr>
          <w:trHeight w:val="276"/>
        </w:trPr>
        <w:tc>
          <w:tcPr>
            <w:tcW w:w="1418"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первый год</w:t>
            </w:r>
          </w:p>
        </w:tc>
        <w:tc>
          <w:tcPr>
            <w:tcW w:w="1559"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второй год</w:t>
            </w:r>
          </w:p>
        </w:tc>
        <w:tc>
          <w:tcPr>
            <w:tcW w:w="1559"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третий год</w:t>
            </w:r>
          </w:p>
        </w:tc>
        <w:tc>
          <w:tcPr>
            <w:tcW w:w="1701"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последующие годы</w:t>
            </w:r>
          </w:p>
        </w:tc>
        <w:tc>
          <w:tcPr>
            <w:tcW w:w="2694" w:type="dxa"/>
            <w:vMerge/>
            <w:tcBorders>
              <w:right w:val="single" w:sz="4" w:space="0" w:color="auto"/>
            </w:tcBorders>
          </w:tcPr>
          <w:p w:rsidR="00CA7F72" w:rsidRPr="00992228" w:rsidRDefault="00CA7F72" w:rsidP="00BB7D59">
            <w:pPr>
              <w:rPr>
                <w:rFonts w:ascii="Arial" w:hAnsi="Arial" w:cs="Arial"/>
              </w:rPr>
            </w:pPr>
          </w:p>
        </w:tc>
      </w:tr>
      <w:tr w:rsidR="00CA7F72" w:rsidRPr="00992228" w:rsidTr="00BB7D59">
        <w:tblPrEx>
          <w:tblBorders>
            <w:left w:val="single" w:sz="4" w:space="0" w:color="auto"/>
          </w:tblBorders>
        </w:tblPrEx>
        <w:trPr>
          <w:trHeight w:val="276"/>
        </w:trPr>
        <w:tc>
          <w:tcPr>
            <w:tcW w:w="1418" w:type="dxa"/>
            <w:vMerge/>
          </w:tcPr>
          <w:p w:rsidR="00CA7F72" w:rsidRPr="00992228" w:rsidRDefault="00CA7F72" w:rsidP="00BB7D59">
            <w:pPr>
              <w:rPr>
                <w:rFonts w:ascii="Arial" w:hAnsi="Arial" w:cs="Arial"/>
              </w:rPr>
            </w:pPr>
          </w:p>
        </w:tc>
        <w:tc>
          <w:tcPr>
            <w:tcW w:w="1559" w:type="dxa"/>
            <w:vMerge/>
          </w:tcPr>
          <w:p w:rsidR="00CA7F72" w:rsidRPr="00992228" w:rsidRDefault="00CA7F72" w:rsidP="00BB7D59">
            <w:pPr>
              <w:rPr>
                <w:rFonts w:ascii="Arial" w:hAnsi="Arial" w:cs="Arial"/>
              </w:rPr>
            </w:pPr>
          </w:p>
        </w:tc>
        <w:tc>
          <w:tcPr>
            <w:tcW w:w="1559" w:type="dxa"/>
            <w:vMerge/>
          </w:tcPr>
          <w:p w:rsidR="00CA7F72" w:rsidRPr="00992228" w:rsidRDefault="00CA7F72" w:rsidP="00BB7D59">
            <w:pPr>
              <w:rPr>
                <w:rFonts w:ascii="Arial" w:hAnsi="Arial" w:cs="Arial"/>
              </w:rPr>
            </w:pPr>
          </w:p>
        </w:tc>
        <w:tc>
          <w:tcPr>
            <w:tcW w:w="1701" w:type="dxa"/>
            <w:vMerge/>
          </w:tcPr>
          <w:p w:rsidR="00CA7F72" w:rsidRPr="00992228" w:rsidRDefault="00CA7F72" w:rsidP="00BB7D59">
            <w:pPr>
              <w:rPr>
                <w:rFonts w:ascii="Arial" w:hAnsi="Arial" w:cs="Arial"/>
              </w:rPr>
            </w:pPr>
          </w:p>
        </w:tc>
        <w:tc>
          <w:tcPr>
            <w:tcW w:w="2694" w:type="dxa"/>
            <w:vMerge/>
            <w:tcBorders>
              <w:right w:val="single" w:sz="4" w:space="0" w:color="auto"/>
            </w:tcBorders>
          </w:tcPr>
          <w:p w:rsidR="00CA7F72" w:rsidRPr="00992228" w:rsidRDefault="00CA7F72" w:rsidP="00BB7D59">
            <w:pPr>
              <w:rPr>
                <w:rFonts w:ascii="Arial" w:hAnsi="Arial" w:cs="Arial"/>
              </w:rPr>
            </w:pPr>
          </w:p>
        </w:tc>
      </w:tr>
      <w:tr w:rsidR="00CA7F72" w:rsidRPr="00992228" w:rsidTr="00BB7D59">
        <w:tc>
          <w:tcPr>
            <w:tcW w:w="1418" w:type="dxa"/>
            <w:tcBorders>
              <w:lef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11</w:t>
            </w:r>
          </w:p>
        </w:tc>
        <w:tc>
          <w:tcPr>
            <w:tcW w:w="1559" w:type="dxa"/>
          </w:tcPr>
          <w:p w:rsidR="00CA7F72" w:rsidRPr="00992228" w:rsidRDefault="00CA7F72" w:rsidP="00BB7D59">
            <w:pPr>
              <w:pStyle w:val="ConsPlusNormal"/>
              <w:jc w:val="center"/>
              <w:rPr>
                <w:rFonts w:ascii="Arial" w:hAnsi="Arial" w:cs="Arial"/>
              </w:rPr>
            </w:pPr>
            <w:r w:rsidRPr="00992228">
              <w:rPr>
                <w:rFonts w:ascii="Arial" w:hAnsi="Arial" w:cs="Arial"/>
              </w:rPr>
              <w:t>12</w:t>
            </w:r>
          </w:p>
        </w:tc>
        <w:tc>
          <w:tcPr>
            <w:tcW w:w="1559" w:type="dxa"/>
          </w:tcPr>
          <w:p w:rsidR="00CA7F72" w:rsidRPr="00992228" w:rsidRDefault="00CA7F72" w:rsidP="00BB7D59">
            <w:pPr>
              <w:pStyle w:val="ConsPlusNormal"/>
              <w:jc w:val="center"/>
              <w:rPr>
                <w:rFonts w:ascii="Arial" w:hAnsi="Arial" w:cs="Arial"/>
              </w:rPr>
            </w:pPr>
            <w:r w:rsidRPr="00992228">
              <w:rPr>
                <w:rFonts w:ascii="Arial" w:hAnsi="Arial" w:cs="Arial"/>
              </w:rPr>
              <w:t>13</w:t>
            </w:r>
          </w:p>
        </w:tc>
        <w:tc>
          <w:tcPr>
            <w:tcW w:w="1701" w:type="dxa"/>
          </w:tcPr>
          <w:p w:rsidR="00CA7F72" w:rsidRPr="00992228" w:rsidRDefault="00CA7F72" w:rsidP="00BB7D59">
            <w:pPr>
              <w:pStyle w:val="ConsPlusNormal"/>
              <w:jc w:val="center"/>
              <w:rPr>
                <w:rFonts w:ascii="Arial" w:hAnsi="Arial" w:cs="Arial"/>
              </w:rPr>
            </w:pPr>
            <w:r w:rsidRPr="00992228">
              <w:rPr>
                <w:rFonts w:ascii="Arial" w:hAnsi="Arial" w:cs="Arial"/>
              </w:rPr>
              <w:t>14</w:t>
            </w:r>
          </w:p>
        </w:tc>
        <w:tc>
          <w:tcPr>
            <w:tcW w:w="2694" w:type="dxa"/>
            <w:tcBorders>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15</w:t>
            </w:r>
          </w:p>
        </w:tc>
      </w:tr>
      <w:tr w:rsidR="00CA7F72" w:rsidRPr="00992228" w:rsidTr="00BB7D59">
        <w:tblPrEx>
          <w:tblBorders>
            <w:left w:val="single" w:sz="4" w:space="0" w:color="auto"/>
          </w:tblBorders>
        </w:tblPrEx>
        <w:tc>
          <w:tcPr>
            <w:tcW w:w="1418" w:type="dxa"/>
          </w:tcPr>
          <w:p w:rsidR="00CA7F72" w:rsidRPr="00992228" w:rsidRDefault="00CA7F72" w:rsidP="00BB7D59">
            <w:pPr>
              <w:pStyle w:val="ConsPlusNormal"/>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701" w:type="dxa"/>
          </w:tcPr>
          <w:p w:rsidR="00CA7F72" w:rsidRPr="00992228" w:rsidRDefault="00CA7F72" w:rsidP="00BB7D59">
            <w:pPr>
              <w:pStyle w:val="ConsPlusNormal"/>
              <w:rPr>
                <w:rFonts w:ascii="Arial" w:hAnsi="Arial" w:cs="Arial"/>
              </w:rPr>
            </w:pPr>
          </w:p>
        </w:tc>
        <w:tc>
          <w:tcPr>
            <w:tcW w:w="2694" w:type="dxa"/>
            <w:tcBorders>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blPrEx>
          <w:tblBorders>
            <w:left w:val="single" w:sz="4" w:space="0" w:color="auto"/>
          </w:tblBorders>
        </w:tblPrEx>
        <w:tc>
          <w:tcPr>
            <w:tcW w:w="1418" w:type="dxa"/>
          </w:tcPr>
          <w:p w:rsidR="00CA7F72" w:rsidRPr="00992228" w:rsidRDefault="00CA7F72" w:rsidP="00BB7D59">
            <w:pPr>
              <w:pStyle w:val="ConsPlusNormal"/>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701" w:type="dxa"/>
          </w:tcPr>
          <w:p w:rsidR="00CA7F72" w:rsidRPr="00992228" w:rsidRDefault="00CA7F72" w:rsidP="00BB7D59">
            <w:pPr>
              <w:pStyle w:val="ConsPlusNormal"/>
              <w:rPr>
                <w:rFonts w:ascii="Arial" w:hAnsi="Arial" w:cs="Arial"/>
              </w:rPr>
            </w:pPr>
          </w:p>
        </w:tc>
        <w:tc>
          <w:tcPr>
            <w:tcW w:w="2694" w:type="dxa"/>
            <w:tcBorders>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blPrEx>
          <w:tblBorders>
            <w:left w:val="single" w:sz="4" w:space="0" w:color="auto"/>
          </w:tblBorders>
        </w:tblPrEx>
        <w:tc>
          <w:tcPr>
            <w:tcW w:w="1418" w:type="dxa"/>
          </w:tcPr>
          <w:p w:rsidR="00CA7F72" w:rsidRPr="00992228" w:rsidRDefault="00CA7F72" w:rsidP="00BB7D59">
            <w:pPr>
              <w:pStyle w:val="ConsPlusNormal"/>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701" w:type="dxa"/>
          </w:tcPr>
          <w:p w:rsidR="00CA7F72" w:rsidRPr="00992228" w:rsidRDefault="00CA7F72" w:rsidP="00BB7D59">
            <w:pPr>
              <w:pStyle w:val="ConsPlusNormal"/>
              <w:rPr>
                <w:rFonts w:ascii="Arial" w:hAnsi="Arial" w:cs="Arial"/>
              </w:rPr>
            </w:pPr>
          </w:p>
        </w:tc>
        <w:tc>
          <w:tcPr>
            <w:tcW w:w="2694" w:type="dxa"/>
            <w:tcBorders>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blPrEx>
          <w:tblBorders>
            <w:left w:val="single" w:sz="4" w:space="0" w:color="auto"/>
          </w:tblBorders>
        </w:tblPrEx>
        <w:tc>
          <w:tcPr>
            <w:tcW w:w="1418" w:type="dxa"/>
          </w:tcPr>
          <w:p w:rsidR="00CA7F72" w:rsidRPr="00992228" w:rsidRDefault="00CA7F72" w:rsidP="00BB7D59">
            <w:pPr>
              <w:pStyle w:val="ConsPlusNormal"/>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701" w:type="dxa"/>
          </w:tcPr>
          <w:p w:rsidR="00CA7F72" w:rsidRPr="00992228" w:rsidRDefault="00CA7F72" w:rsidP="00BB7D59">
            <w:pPr>
              <w:pStyle w:val="ConsPlusNormal"/>
              <w:rPr>
                <w:rFonts w:ascii="Arial" w:hAnsi="Arial" w:cs="Arial"/>
              </w:rPr>
            </w:pPr>
          </w:p>
        </w:tc>
        <w:tc>
          <w:tcPr>
            <w:tcW w:w="2694" w:type="dxa"/>
            <w:tcBorders>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c>
          <w:tcPr>
            <w:tcW w:w="1418" w:type="dxa"/>
            <w:tcBorders>
              <w:left w:val="single" w:sz="4" w:space="0" w:color="auto"/>
            </w:tcBorders>
          </w:tcPr>
          <w:p w:rsidR="00CA7F72" w:rsidRPr="00992228" w:rsidRDefault="00CA7F72" w:rsidP="00BB7D59">
            <w:pPr>
              <w:pStyle w:val="ConsPlusNormal"/>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701" w:type="dxa"/>
          </w:tcPr>
          <w:p w:rsidR="00CA7F72" w:rsidRPr="00992228" w:rsidRDefault="00CA7F72" w:rsidP="00BB7D59">
            <w:pPr>
              <w:pStyle w:val="ConsPlusNormal"/>
              <w:rPr>
                <w:rFonts w:ascii="Arial" w:hAnsi="Arial" w:cs="Arial"/>
              </w:rPr>
            </w:pPr>
          </w:p>
        </w:tc>
        <w:tc>
          <w:tcPr>
            <w:tcW w:w="2694" w:type="dxa"/>
            <w:tcBorders>
              <w:right w:val="single" w:sz="4" w:space="0" w:color="auto"/>
            </w:tcBorders>
          </w:tcPr>
          <w:p w:rsidR="00CA7F72" w:rsidRPr="00992228" w:rsidRDefault="00CA7F72" w:rsidP="00BB7D59">
            <w:pPr>
              <w:pStyle w:val="ConsPlusNormal"/>
              <w:rPr>
                <w:rFonts w:ascii="Arial" w:hAnsi="Arial" w:cs="Arial"/>
              </w:rPr>
            </w:pPr>
          </w:p>
        </w:tc>
      </w:tr>
    </w:tbl>
    <w:p w:rsidR="00CA7F72" w:rsidRDefault="00CA7F72" w:rsidP="00CA7F72">
      <w:pPr>
        <w:pStyle w:val="ConsPlusNormal"/>
        <w:jc w:val="center"/>
        <w:outlineLvl w:val="3"/>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150"/>
        <w:gridCol w:w="1276"/>
      </w:tblGrid>
      <w:tr w:rsidR="00CA7F72" w:rsidRPr="00992228" w:rsidTr="00BB7D59">
        <w:tc>
          <w:tcPr>
            <w:tcW w:w="7150" w:type="dxa"/>
          </w:tcPr>
          <w:p w:rsidR="00CA7F72" w:rsidRPr="00992228" w:rsidRDefault="00CA7F72" w:rsidP="00BB7D59">
            <w:pPr>
              <w:pStyle w:val="ConsPlusNormal"/>
              <w:jc w:val="right"/>
              <w:rPr>
                <w:rFonts w:ascii="Arial" w:hAnsi="Arial" w:cs="Arial"/>
              </w:rPr>
            </w:pPr>
            <w:r w:rsidRPr="00992228">
              <w:rPr>
                <w:rFonts w:ascii="Arial" w:hAnsi="Arial" w:cs="Arial"/>
              </w:rPr>
              <w:t>Номер страницы</w:t>
            </w:r>
          </w:p>
        </w:tc>
        <w:tc>
          <w:tcPr>
            <w:tcW w:w="1276" w:type="dxa"/>
          </w:tcPr>
          <w:p w:rsidR="00CA7F72" w:rsidRPr="00992228" w:rsidRDefault="00CA7F72" w:rsidP="00BB7D59">
            <w:pPr>
              <w:pStyle w:val="ConsPlusNormal"/>
              <w:rPr>
                <w:rFonts w:ascii="Arial" w:hAnsi="Arial" w:cs="Arial"/>
              </w:rPr>
            </w:pPr>
            <w:r>
              <w:rPr>
                <w:rFonts w:ascii="Arial" w:hAnsi="Arial" w:cs="Arial"/>
              </w:rPr>
              <w:t>________</w:t>
            </w:r>
          </w:p>
        </w:tc>
      </w:tr>
      <w:tr w:rsidR="00CA7F72" w:rsidRPr="00992228" w:rsidTr="00BB7D59">
        <w:tc>
          <w:tcPr>
            <w:tcW w:w="7150" w:type="dxa"/>
          </w:tcPr>
          <w:p w:rsidR="00CA7F72" w:rsidRPr="00992228" w:rsidRDefault="00CA7F72" w:rsidP="00BB7D59">
            <w:pPr>
              <w:pStyle w:val="ConsPlusNormal"/>
              <w:jc w:val="right"/>
              <w:rPr>
                <w:rFonts w:ascii="Arial" w:hAnsi="Arial" w:cs="Arial"/>
              </w:rPr>
            </w:pPr>
            <w:r w:rsidRPr="00992228">
              <w:rPr>
                <w:rFonts w:ascii="Arial" w:hAnsi="Arial" w:cs="Arial"/>
              </w:rPr>
              <w:t>Всего страниц</w:t>
            </w:r>
          </w:p>
        </w:tc>
        <w:tc>
          <w:tcPr>
            <w:tcW w:w="1276" w:type="dxa"/>
          </w:tcPr>
          <w:p w:rsidR="00CA7F72" w:rsidRPr="00992228" w:rsidRDefault="00CA7F72" w:rsidP="00BB7D59">
            <w:pPr>
              <w:pStyle w:val="ConsPlusNormal"/>
              <w:rPr>
                <w:rFonts w:ascii="Arial" w:hAnsi="Arial" w:cs="Arial"/>
              </w:rPr>
            </w:pPr>
            <w:r>
              <w:rPr>
                <w:rFonts w:ascii="Arial" w:hAnsi="Arial" w:cs="Arial"/>
              </w:rPr>
              <w:t>________</w:t>
            </w:r>
          </w:p>
        </w:tc>
      </w:tr>
    </w:tbl>
    <w:p w:rsidR="00CA7F72" w:rsidRDefault="00CA7F72" w:rsidP="00CA7F72">
      <w:pPr>
        <w:pStyle w:val="ConsPlusNormal"/>
        <w:jc w:val="center"/>
        <w:outlineLvl w:val="3"/>
        <w:rPr>
          <w:rFonts w:ascii="Arial" w:hAnsi="Arial" w:cs="Arial"/>
        </w:rPr>
      </w:pPr>
    </w:p>
    <w:p w:rsidR="00CA7F72" w:rsidRDefault="00CA7F72" w:rsidP="00CA7F72">
      <w:pPr>
        <w:pStyle w:val="ConsPlusNormal"/>
        <w:jc w:val="center"/>
        <w:outlineLvl w:val="3"/>
        <w:rPr>
          <w:rFonts w:ascii="Arial" w:hAnsi="Arial" w:cs="Arial"/>
        </w:rPr>
      </w:pPr>
    </w:p>
    <w:p w:rsidR="00CA7F72" w:rsidRPr="00CD2FC4" w:rsidRDefault="00CA7F72" w:rsidP="00CA7F72">
      <w:pPr>
        <w:pStyle w:val="ConsPlusNormal"/>
        <w:jc w:val="center"/>
        <w:outlineLvl w:val="2"/>
        <w:rPr>
          <w:rFonts w:ascii="Arial" w:hAnsi="Arial" w:cs="Arial"/>
          <w:b/>
        </w:rPr>
      </w:pPr>
      <w:r w:rsidRPr="00CD2FC4">
        <w:rPr>
          <w:rFonts w:ascii="Arial" w:hAnsi="Arial" w:cs="Arial"/>
          <w:b/>
        </w:rPr>
        <w:lastRenderedPageBreak/>
        <w:t>4. Денежные обязательства</w:t>
      </w:r>
    </w:p>
    <w:p w:rsidR="00CA7F72" w:rsidRPr="00992228" w:rsidRDefault="00CA7F72" w:rsidP="00CA7F72">
      <w:pPr>
        <w:pStyle w:val="ConsPlusNormal"/>
        <w:jc w:val="both"/>
        <w:rPr>
          <w:rFonts w:ascii="Arial" w:hAnsi="Arial" w:cs="Arial"/>
        </w:rPr>
      </w:pPr>
    </w:p>
    <w:p w:rsidR="00CA7F72" w:rsidRPr="00CD2FC4" w:rsidRDefault="00CA7F72" w:rsidP="00CA7F72">
      <w:pPr>
        <w:pStyle w:val="ConsPlusNormal"/>
        <w:jc w:val="center"/>
        <w:outlineLvl w:val="3"/>
        <w:rPr>
          <w:rFonts w:ascii="Arial" w:hAnsi="Arial" w:cs="Arial"/>
          <w:b/>
        </w:rPr>
      </w:pPr>
      <w:r w:rsidRPr="00CD2FC4">
        <w:rPr>
          <w:rFonts w:ascii="Arial" w:hAnsi="Arial" w:cs="Arial"/>
          <w:b/>
        </w:rPr>
        <w:t>Раздел 4.1. Реквизиты документа, подтверждающего возникновение денежного обязательства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5"/>
        <w:gridCol w:w="680"/>
        <w:gridCol w:w="737"/>
        <w:gridCol w:w="737"/>
        <w:gridCol w:w="794"/>
        <w:gridCol w:w="1747"/>
        <w:gridCol w:w="1077"/>
        <w:gridCol w:w="794"/>
        <w:gridCol w:w="1426"/>
      </w:tblGrid>
      <w:tr w:rsidR="00CA7F72" w:rsidRPr="00992228" w:rsidTr="00BB7D59">
        <w:tc>
          <w:tcPr>
            <w:tcW w:w="1015"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Учетный номер обязательства</w:t>
            </w:r>
          </w:p>
        </w:tc>
        <w:tc>
          <w:tcPr>
            <w:tcW w:w="680"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Вид</w:t>
            </w:r>
          </w:p>
        </w:tc>
        <w:tc>
          <w:tcPr>
            <w:tcW w:w="737"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Номер</w:t>
            </w:r>
          </w:p>
        </w:tc>
        <w:tc>
          <w:tcPr>
            <w:tcW w:w="737"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Дата</w:t>
            </w:r>
          </w:p>
        </w:tc>
        <w:tc>
          <w:tcPr>
            <w:tcW w:w="2541" w:type="dxa"/>
            <w:gridSpan w:val="2"/>
          </w:tcPr>
          <w:p w:rsidR="00CA7F72" w:rsidRPr="00992228" w:rsidRDefault="00CA7F72" w:rsidP="00BB7D59">
            <w:pPr>
              <w:pStyle w:val="ConsPlusNormal"/>
              <w:jc w:val="center"/>
              <w:rPr>
                <w:rFonts w:ascii="Arial" w:hAnsi="Arial" w:cs="Arial"/>
              </w:rPr>
            </w:pPr>
            <w:r w:rsidRPr="00992228">
              <w:rPr>
                <w:rFonts w:ascii="Arial" w:hAnsi="Arial" w:cs="Arial"/>
              </w:rPr>
              <w:t>Сумма авансового платежа в валюте обязательства</w:t>
            </w:r>
          </w:p>
        </w:tc>
        <w:tc>
          <w:tcPr>
            <w:tcW w:w="1077"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Сумма в валюте обязательства</w:t>
            </w:r>
          </w:p>
        </w:tc>
        <w:tc>
          <w:tcPr>
            <w:tcW w:w="794"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 xml:space="preserve">Код валюты по </w:t>
            </w:r>
            <w:hyperlink r:id="rId55" w:history="1">
              <w:r w:rsidRPr="00992228">
                <w:rPr>
                  <w:rFonts w:ascii="Arial" w:hAnsi="Arial" w:cs="Arial"/>
                </w:rPr>
                <w:t>ОКВ</w:t>
              </w:r>
            </w:hyperlink>
          </w:p>
        </w:tc>
        <w:tc>
          <w:tcPr>
            <w:tcW w:w="1426"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Сумма в валюте Российской Федерации</w:t>
            </w:r>
          </w:p>
        </w:tc>
      </w:tr>
      <w:tr w:rsidR="00CA7F72" w:rsidRPr="00992228" w:rsidTr="00BB7D59">
        <w:tc>
          <w:tcPr>
            <w:tcW w:w="1015" w:type="dxa"/>
            <w:vMerge/>
          </w:tcPr>
          <w:p w:rsidR="00CA7F72" w:rsidRPr="00992228" w:rsidRDefault="00CA7F72" w:rsidP="00BB7D59">
            <w:pPr>
              <w:rPr>
                <w:rFonts w:ascii="Arial" w:hAnsi="Arial" w:cs="Arial"/>
              </w:rPr>
            </w:pPr>
          </w:p>
        </w:tc>
        <w:tc>
          <w:tcPr>
            <w:tcW w:w="680" w:type="dxa"/>
            <w:vMerge/>
          </w:tcPr>
          <w:p w:rsidR="00CA7F72" w:rsidRPr="00992228" w:rsidRDefault="00CA7F72" w:rsidP="00BB7D59">
            <w:pPr>
              <w:rPr>
                <w:rFonts w:ascii="Arial" w:hAnsi="Arial" w:cs="Arial"/>
              </w:rPr>
            </w:pPr>
          </w:p>
        </w:tc>
        <w:tc>
          <w:tcPr>
            <w:tcW w:w="737" w:type="dxa"/>
            <w:vMerge/>
          </w:tcPr>
          <w:p w:rsidR="00CA7F72" w:rsidRPr="00992228" w:rsidRDefault="00CA7F72" w:rsidP="00BB7D59">
            <w:pPr>
              <w:rPr>
                <w:rFonts w:ascii="Arial" w:hAnsi="Arial" w:cs="Arial"/>
              </w:rPr>
            </w:pPr>
          </w:p>
        </w:tc>
        <w:tc>
          <w:tcPr>
            <w:tcW w:w="737" w:type="dxa"/>
            <w:vMerge/>
          </w:tcPr>
          <w:p w:rsidR="00CA7F72" w:rsidRPr="00992228" w:rsidRDefault="00CA7F72" w:rsidP="00BB7D59">
            <w:pPr>
              <w:rPr>
                <w:rFonts w:ascii="Arial" w:hAnsi="Arial" w:cs="Arial"/>
              </w:rPr>
            </w:pPr>
          </w:p>
        </w:tc>
        <w:tc>
          <w:tcPr>
            <w:tcW w:w="794" w:type="dxa"/>
          </w:tcPr>
          <w:p w:rsidR="00CA7F72" w:rsidRPr="00992228" w:rsidRDefault="00CA7F72" w:rsidP="00BB7D59">
            <w:pPr>
              <w:pStyle w:val="ConsPlusNormal"/>
              <w:jc w:val="center"/>
              <w:rPr>
                <w:rFonts w:ascii="Arial" w:hAnsi="Arial" w:cs="Arial"/>
              </w:rPr>
            </w:pPr>
            <w:r w:rsidRPr="00992228">
              <w:rPr>
                <w:rFonts w:ascii="Arial" w:hAnsi="Arial" w:cs="Arial"/>
              </w:rPr>
              <w:t>всего</w:t>
            </w:r>
          </w:p>
        </w:tc>
        <w:tc>
          <w:tcPr>
            <w:tcW w:w="1747" w:type="dxa"/>
          </w:tcPr>
          <w:p w:rsidR="00CA7F72" w:rsidRPr="00992228" w:rsidRDefault="00CA7F72" w:rsidP="00BB7D59">
            <w:pPr>
              <w:pStyle w:val="ConsPlusNormal"/>
              <w:jc w:val="center"/>
              <w:rPr>
                <w:rFonts w:ascii="Arial" w:hAnsi="Arial" w:cs="Arial"/>
              </w:rPr>
            </w:pPr>
            <w:r w:rsidRPr="00992228">
              <w:rPr>
                <w:rFonts w:ascii="Arial" w:hAnsi="Arial" w:cs="Arial"/>
              </w:rPr>
              <w:t>в том числе зачтено авансового платежа</w:t>
            </w:r>
          </w:p>
        </w:tc>
        <w:tc>
          <w:tcPr>
            <w:tcW w:w="1077" w:type="dxa"/>
            <w:vMerge/>
          </w:tcPr>
          <w:p w:rsidR="00CA7F72" w:rsidRPr="00992228" w:rsidRDefault="00CA7F72" w:rsidP="00BB7D59">
            <w:pPr>
              <w:rPr>
                <w:rFonts w:ascii="Arial" w:hAnsi="Arial" w:cs="Arial"/>
              </w:rPr>
            </w:pPr>
          </w:p>
        </w:tc>
        <w:tc>
          <w:tcPr>
            <w:tcW w:w="794" w:type="dxa"/>
            <w:vMerge/>
          </w:tcPr>
          <w:p w:rsidR="00CA7F72" w:rsidRPr="00992228" w:rsidRDefault="00CA7F72" w:rsidP="00BB7D59">
            <w:pPr>
              <w:rPr>
                <w:rFonts w:ascii="Arial" w:hAnsi="Arial" w:cs="Arial"/>
              </w:rPr>
            </w:pPr>
          </w:p>
        </w:tc>
        <w:tc>
          <w:tcPr>
            <w:tcW w:w="1426" w:type="dxa"/>
            <w:vMerge/>
          </w:tcPr>
          <w:p w:rsidR="00CA7F72" w:rsidRPr="00992228" w:rsidRDefault="00CA7F72" w:rsidP="00BB7D59">
            <w:pPr>
              <w:rPr>
                <w:rFonts w:ascii="Arial" w:hAnsi="Arial" w:cs="Arial"/>
              </w:rPr>
            </w:pPr>
          </w:p>
        </w:tc>
      </w:tr>
      <w:tr w:rsidR="00CA7F72" w:rsidRPr="00992228" w:rsidTr="00BB7D59">
        <w:tc>
          <w:tcPr>
            <w:tcW w:w="1015" w:type="dxa"/>
          </w:tcPr>
          <w:p w:rsidR="00CA7F72" w:rsidRPr="00992228" w:rsidRDefault="00CA7F72" w:rsidP="00BB7D59">
            <w:pPr>
              <w:pStyle w:val="ConsPlusNormal"/>
              <w:jc w:val="center"/>
              <w:rPr>
                <w:rFonts w:ascii="Arial" w:hAnsi="Arial" w:cs="Arial"/>
              </w:rPr>
            </w:pPr>
            <w:r w:rsidRPr="00992228">
              <w:rPr>
                <w:rFonts w:ascii="Arial" w:hAnsi="Arial" w:cs="Arial"/>
              </w:rPr>
              <w:t>1</w:t>
            </w:r>
          </w:p>
        </w:tc>
        <w:tc>
          <w:tcPr>
            <w:tcW w:w="680" w:type="dxa"/>
          </w:tcPr>
          <w:p w:rsidR="00CA7F72" w:rsidRPr="00992228" w:rsidRDefault="00CA7F72" w:rsidP="00BB7D59">
            <w:pPr>
              <w:pStyle w:val="ConsPlusNormal"/>
              <w:jc w:val="center"/>
              <w:rPr>
                <w:rFonts w:ascii="Arial" w:hAnsi="Arial" w:cs="Arial"/>
              </w:rPr>
            </w:pPr>
            <w:r w:rsidRPr="00992228">
              <w:rPr>
                <w:rFonts w:ascii="Arial" w:hAnsi="Arial" w:cs="Arial"/>
              </w:rPr>
              <w:t>2</w:t>
            </w:r>
          </w:p>
        </w:tc>
        <w:tc>
          <w:tcPr>
            <w:tcW w:w="737" w:type="dxa"/>
          </w:tcPr>
          <w:p w:rsidR="00CA7F72" w:rsidRPr="00992228" w:rsidRDefault="00CA7F72" w:rsidP="00BB7D59">
            <w:pPr>
              <w:pStyle w:val="ConsPlusNormal"/>
              <w:jc w:val="center"/>
              <w:rPr>
                <w:rFonts w:ascii="Arial" w:hAnsi="Arial" w:cs="Arial"/>
              </w:rPr>
            </w:pPr>
            <w:r w:rsidRPr="00992228">
              <w:rPr>
                <w:rFonts w:ascii="Arial" w:hAnsi="Arial" w:cs="Arial"/>
              </w:rPr>
              <w:t>3</w:t>
            </w:r>
          </w:p>
        </w:tc>
        <w:tc>
          <w:tcPr>
            <w:tcW w:w="737" w:type="dxa"/>
          </w:tcPr>
          <w:p w:rsidR="00CA7F72" w:rsidRPr="00992228" w:rsidRDefault="00CA7F72" w:rsidP="00BB7D59">
            <w:pPr>
              <w:pStyle w:val="ConsPlusNormal"/>
              <w:jc w:val="center"/>
              <w:rPr>
                <w:rFonts w:ascii="Arial" w:hAnsi="Arial" w:cs="Arial"/>
              </w:rPr>
            </w:pPr>
            <w:r w:rsidRPr="00992228">
              <w:rPr>
                <w:rFonts w:ascii="Arial" w:hAnsi="Arial" w:cs="Arial"/>
              </w:rPr>
              <w:t>4</w:t>
            </w:r>
          </w:p>
        </w:tc>
        <w:tc>
          <w:tcPr>
            <w:tcW w:w="794" w:type="dxa"/>
          </w:tcPr>
          <w:p w:rsidR="00CA7F72" w:rsidRPr="00992228" w:rsidRDefault="00CA7F72" w:rsidP="00BB7D59">
            <w:pPr>
              <w:pStyle w:val="ConsPlusNormal"/>
              <w:jc w:val="center"/>
              <w:rPr>
                <w:rFonts w:ascii="Arial" w:hAnsi="Arial" w:cs="Arial"/>
              </w:rPr>
            </w:pPr>
            <w:r w:rsidRPr="00992228">
              <w:rPr>
                <w:rFonts w:ascii="Arial" w:hAnsi="Arial" w:cs="Arial"/>
              </w:rPr>
              <w:t>5</w:t>
            </w:r>
          </w:p>
        </w:tc>
        <w:tc>
          <w:tcPr>
            <w:tcW w:w="1747" w:type="dxa"/>
          </w:tcPr>
          <w:p w:rsidR="00CA7F72" w:rsidRPr="00992228" w:rsidRDefault="00CA7F72" w:rsidP="00BB7D59">
            <w:pPr>
              <w:pStyle w:val="ConsPlusNormal"/>
              <w:jc w:val="center"/>
              <w:rPr>
                <w:rFonts w:ascii="Arial" w:hAnsi="Arial" w:cs="Arial"/>
              </w:rPr>
            </w:pPr>
            <w:r w:rsidRPr="00992228">
              <w:rPr>
                <w:rFonts w:ascii="Arial" w:hAnsi="Arial" w:cs="Arial"/>
              </w:rPr>
              <w:t>6</w:t>
            </w:r>
          </w:p>
        </w:tc>
        <w:tc>
          <w:tcPr>
            <w:tcW w:w="1077" w:type="dxa"/>
          </w:tcPr>
          <w:p w:rsidR="00CA7F72" w:rsidRPr="00992228" w:rsidRDefault="00CA7F72" w:rsidP="00BB7D59">
            <w:pPr>
              <w:pStyle w:val="ConsPlusNormal"/>
              <w:jc w:val="center"/>
              <w:rPr>
                <w:rFonts w:ascii="Arial" w:hAnsi="Arial" w:cs="Arial"/>
              </w:rPr>
            </w:pPr>
            <w:r w:rsidRPr="00992228">
              <w:rPr>
                <w:rFonts w:ascii="Arial" w:hAnsi="Arial" w:cs="Arial"/>
              </w:rPr>
              <w:t>7</w:t>
            </w:r>
          </w:p>
        </w:tc>
        <w:tc>
          <w:tcPr>
            <w:tcW w:w="794" w:type="dxa"/>
          </w:tcPr>
          <w:p w:rsidR="00CA7F72" w:rsidRPr="00992228" w:rsidRDefault="00CA7F72" w:rsidP="00BB7D59">
            <w:pPr>
              <w:pStyle w:val="ConsPlusNormal"/>
              <w:jc w:val="center"/>
              <w:rPr>
                <w:rFonts w:ascii="Arial" w:hAnsi="Arial" w:cs="Arial"/>
              </w:rPr>
            </w:pPr>
            <w:r w:rsidRPr="00992228">
              <w:rPr>
                <w:rFonts w:ascii="Arial" w:hAnsi="Arial" w:cs="Arial"/>
              </w:rPr>
              <w:t>8</w:t>
            </w:r>
          </w:p>
        </w:tc>
        <w:tc>
          <w:tcPr>
            <w:tcW w:w="1426" w:type="dxa"/>
          </w:tcPr>
          <w:p w:rsidR="00CA7F72" w:rsidRPr="00992228" w:rsidRDefault="00CA7F72" w:rsidP="00BB7D59">
            <w:pPr>
              <w:pStyle w:val="ConsPlusNormal"/>
              <w:jc w:val="center"/>
              <w:rPr>
                <w:rFonts w:ascii="Arial" w:hAnsi="Arial" w:cs="Arial"/>
              </w:rPr>
            </w:pPr>
            <w:r w:rsidRPr="00992228">
              <w:rPr>
                <w:rFonts w:ascii="Arial" w:hAnsi="Arial" w:cs="Arial"/>
              </w:rPr>
              <w:t>9</w:t>
            </w:r>
          </w:p>
        </w:tc>
      </w:tr>
      <w:tr w:rsidR="00CA7F72" w:rsidRPr="00992228" w:rsidTr="00BB7D59">
        <w:tc>
          <w:tcPr>
            <w:tcW w:w="1015" w:type="dxa"/>
          </w:tcPr>
          <w:p w:rsidR="00CA7F72" w:rsidRPr="00992228" w:rsidRDefault="00CA7F72" w:rsidP="00BB7D59">
            <w:pPr>
              <w:pStyle w:val="ConsPlusNormal"/>
              <w:rPr>
                <w:rFonts w:ascii="Arial" w:hAnsi="Arial" w:cs="Arial"/>
              </w:rPr>
            </w:pPr>
          </w:p>
        </w:tc>
        <w:tc>
          <w:tcPr>
            <w:tcW w:w="680" w:type="dxa"/>
          </w:tcPr>
          <w:p w:rsidR="00CA7F72" w:rsidRPr="00992228" w:rsidRDefault="00CA7F72" w:rsidP="00BB7D59">
            <w:pPr>
              <w:pStyle w:val="ConsPlusNormal"/>
              <w:rPr>
                <w:rFonts w:ascii="Arial" w:hAnsi="Arial" w:cs="Arial"/>
              </w:rPr>
            </w:pPr>
          </w:p>
        </w:tc>
        <w:tc>
          <w:tcPr>
            <w:tcW w:w="737" w:type="dxa"/>
          </w:tcPr>
          <w:p w:rsidR="00CA7F72" w:rsidRPr="00992228" w:rsidRDefault="00CA7F72" w:rsidP="00BB7D59">
            <w:pPr>
              <w:pStyle w:val="ConsPlusNormal"/>
              <w:rPr>
                <w:rFonts w:ascii="Arial" w:hAnsi="Arial" w:cs="Arial"/>
              </w:rPr>
            </w:pPr>
          </w:p>
        </w:tc>
        <w:tc>
          <w:tcPr>
            <w:tcW w:w="737" w:type="dxa"/>
          </w:tcPr>
          <w:p w:rsidR="00CA7F72" w:rsidRPr="00992228" w:rsidRDefault="00CA7F72" w:rsidP="00BB7D59">
            <w:pPr>
              <w:pStyle w:val="ConsPlusNormal"/>
              <w:rPr>
                <w:rFonts w:ascii="Arial" w:hAnsi="Arial" w:cs="Arial"/>
              </w:rPr>
            </w:pPr>
          </w:p>
        </w:tc>
        <w:tc>
          <w:tcPr>
            <w:tcW w:w="794" w:type="dxa"/>
          </w:tcPr>
          <w:p w:rsidR="00CA7F72" w:rsidRPr="00992228" w:rsidRDefault="00CA7F72" w:rsidP="00BB7D59">
            <w:pPr>
              <w:pStyle w:val="ConsPlusNormal"/>
              <w:rPr>
                <w:rFonts w:ascii="Arial" w:hAnsi="Arial" w:cs="Arial"/>
              </w:rPr>
            </w:pPr>
          </w:p>
        </w:tc>
        <w:tc>
          <w:tcPr>
            <w:tcW w:w="1747" w:type="dxa"/>
          </w:tcPr>
          <w:p w:rsidR="00CA7F72" w:rsidRPr="00992228" w:rsidRDefault="00CA7F72" w:rsidP="00BB7D59">
            <w:pPr>
              <w:pStyle w:val="ConsPlusNormal"/>
              <w:rPr>
                <w:rFonts w:ascii="Arial" w:hAnsi="Arial" w:cs="Arial"/>
              </w:rPr>
            </w:pPr>
          </w:p>
        </w:tc>
        <w:tc>
          <w:tcPr>
            <w:tcW w:w="1077" w:type="dxa"/>
          </w:tcPr>
          <w:p w:rsidR="00CA7F72" w:rsidRPr="00992228" w:rsidRDefault="00CA7F72" w:rsidP="00BB7D59">
            <w:pPr>
              <w:pStyle w:val="ConsPlusNormal"/>
              <w:rPr>
                <w:rFonts w:ascii="Arial" w:hAnsi="Arial" w:cs="Arial"/>
              </w:rPr>
            </w:pPr>
          </w:p>
        </w:tc>
        <w:tc>
          <w:tcPr>
            <w:tcW w:w="794" w:type="dxa"/>
          </w:tcPr>
          <w:p w:rsidR="00CA7F72" w:rsidRPr="00992228" w:rsidRDefault="00CA7F72" w:rsidP="00BB7D59">
            <w:pPr>
              <w:pStyle w:val="ConsPlusNormal"/>
              <w:rPr>
                <w:rFonts w:ascii="Arial" w:hAnsi="Arial" w:cs="Arial"/>
              </w:rPr>
            </w:pPr>
          </w:p>
        </w:tc>
        <w:tc>
          <w:tcPr>
            <w:tcW w:w="1426" w:type="dxa"/>
          </w:tcPr>
          <w:p w:rsidR="00CA7F72" w:rsidRPr="00992228" w:rsidRDefault="00CA7F72" w:rsidP="00BB7D59">
            <w:pPr>
              <w:pStyle w:val="ConsPlusNormal"/>
              <w:rPr>
                <w:rFonts w:ascii="Arial" w:hAnsi="Arial" w:cs="Arial"/>
              </w:rPr>
            </w:pPr>
          </w:p>
        </w:tc>
      </w:tr>
      <w:tr w:rsidR="00CA7F72" w:rsidRPr="00992228" w:rsidTr="00BB7D59">
        <w:tc>
          <w:tcPr>
            <w:tcW w:w="1015" w:type="dxa"/>
          </w:tcPr>
          <w:p w:rsidR="00CA7F72" w:rsidRPr="00992228" w:rsidRDefault="00CA7F72" w:rsidP="00BB7D59">
            <w:pPr>
              <w:pStyle w:val="ConsPlusNormal"/>
              <w:rPr>
                <w:rFonts w:ascii="Arial" w:hAnsi="Arial" w:cs="Arial"/>
              </w:rPr>
            </w:pPr>
          </w:p>
        </w:tc>
        <w:tc>
          <w:tcPr>
            <w:tcW w:w="680" w:type="dxa"/>
          </w:tcPr>
          <w:p w:rsidR="00CA7F72" w:rsidRPr="00992228" w:rsidRDefault="00CA7F72" w:rsidP="00BB7D59">
            <w:pPr>
              <w:pStyle w:val="ConsPlusNormal"/>
              <w:rPr>
                <w:rFonts w:ascii="Arial" w:hAnsi="Arial" w:cs="Arial"/>
              </w:rPr>
            </w:pPr>
          </w:p>
        </w:tc>
        <w:tc>
          <w:tcPr>
            <w:tcW w:w="737" w:type="dxa"/>
          </w:tcPr>
          <w:p w:rsidR="00CA7F72" w:rsidRPr="00992228" w:rsidRDefault="00CA7F72" w:rsidP="00BB7D59">
            <w:pPr>
              <w:pStyle w:val="ConsPlusNormal"/>
              <w:rPr>
                <w:rFonts w:ascii="Arial" w:hAnsi="Arial" w:cs="Arial"/>
              </w:rPr>
            </w:pPr>
          </w:p>
        </w:tc>
        <w:tc>
          <w:tcPr>
            <w:tcW w:w="737" w:type="dxa"/>
          </w:tcPr>
          <w:p w:rsidR="00CA7F72" w:rsidRPr="00992228" w:rsidRDefault="00CA7F72" w:rsidP="00BB7D59">
            <w:pPr>
              <w:pStyle w:val="ConsPlusNormal"/>
              <w:rPr>
                <w:rFonts w:ascii="Arial" w:hAnsi="Arial" w:cs="Arial"/>
              </w:rPr>
            </w:pPr>
          </w:p>
        </w:tc>
        <w:tc>
          <w:tcPr>
            <w:tcW w:w="794" w:type="dxa"/>
          </w:tcPr>
          <w:p w:rsidR="00CA7F72" w:rsidRPr="00992228" w:rsidRDefault="00CA7F72" w:rsidP="00BB7D59">
            <w:pPr>
              <w:pStyle w:val="ConsPlusNormal"/>
              <w:rPr>
                <w:rFonts w:ascii="Arial" w:hAnsi="Arial" w:cs="Arial"/>
              </w:rPr>
            </w:pPr>
          </w:p>
        </w:tc>
        <w:tc>
          <w:tcPr>
            <w:tcW w:w="1747" w:type="dxa"/>
          </w:tcPr>
          <w:p w:rsidR="00CA7F72" w:rsidRPr="00992228" w:rsidRDefault="00CA7F72" w:rsidP="00BB7D59">
            <w:pPr>
              <w:pStyle w:val="ConsPlusNormal"/>
              <w:rPr>
                <w:rFonts w:ascii="Arial" w:hAnsi="Arial" w:cs="Arial"/>
              </w:rPr>
            </w:pPr>
          </w:p>
        </w:tc>
        <w:tc>
          <w:tcPr>
            <w:tcW w:w="1077" w:type="dxa"/>
          </w:tcPr>
          <w:p w:rsidR="00CA7F72" w:rsidRPr="00992228" w:rsidRDefault="00CA7F72" w:rsidP="00BB7D59">
            <w:pPr>
              <w:pStyle w:val="ConsPlusNormal"/>
              <w:rPr>
                <w:rFonts w:ascii="Arial" w:hAnsi="Arial" w:cs="Arial"/>
              </w:rPr>
            </w:pPr>
          </w:p>
        </w:tc>
        <w:tc>
          <w:tcPr>
            <w:tcW w:w="794" w:type="dxa"/>
          </w:tcPr>
          <w:p w:rsidR="00CA7F72" w:rsidRPr="00992228" w:rsidRDefault="00CA7F72" w:rsidP="00BB7D59">
            <w:pPr>
              <w:pStyle w:val="ConsPlusNormal"/>
              <w:rPr>
                <w:rFonts w:ascii="Arial" w:hAnsi="Arial" w:cs="Arial"/>
              </w:rPr>
            </w:pPr>
          </w:p>
        </w:tc>
        <w:tc>
          <w:tcPr>
            <w:tcW w:w="1426" w:type="dxa"/>
          </w:tcPr>
          <w:p w:rsidR="00CA7F72" w:rsidRPr="00992228" w:rsidRDefault="00CA7F72" w:rsidP="00BB7D59">
            <w:pPr>
              <w:pStyle w:val="ConsPlusNormal"/>
              <w:rPr>
                <w:rFonts w:ascii="Arial" w:hAnsi="Arial" w:cs="Arial"/>
              </w:rPr>
            </w:pPr>
          </w:p>
        </w:tc>
      </w:tr>
    </w:tbl>
    <w:p w:rsidR="00CA7F72" w:rsidRPr="00992228" w:rsidRDefault="00CA7F72" w:rsidP="00CA7F72">
      <w:pPr>
        <w:pStyle w:val="ConsPlusNormal"/>
        <w:jc w:val="both"/>
        <w:rPr>
          <w:rFonts w:ascii="Arial" w:hAnsi="Arial" w:cs="Arial"/>
        </w:rPr>
      </w:pPr>
    </w:p>
    <w:p w:rsidR="00CA7F72" w:rsidRPr="00CD2FC4" w:rsidRDefault="00CA7F72" w:rsidP="00CA7F72">
      <w:pPr>
        <w:pStyle w:val="ConsPlusNormal"/>
        <w:jc w:val="center"/>
        <w:outlineLvl w:val="3"/>
        <w:rPr>
          <w:rFonts w:ascii="Arial" w:hAnsi="Arial" w:cs="Arial"/>
          <w:b/>
        </w:rPr>
      </w:pPr>
      <w:r w:rsidRPr="00CD2FC4">
        <w:rPr>
          <w:rFonts w:ascii="Arial" w:hAnsi="Arial" w:cs="Arial"/>
          <w:b/>
        </w:rPr>
        <w:t>Раздел 4.2. Передаваемые денежные обязательства</w:t>
      </w:r>
    </w:p>
    <w:tbl>
      <w:tblPr>
        <w:tblW w:w="89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134"/>
        <w:gridCol w:w="1559"/>
        <w:gridCol w:w="1560"/>
        <w:gridCol w:w="1687"/>
        <w:gridCol w:w="1715"/>
      </w:tblGrid>
      <w:tr w:rsidR="00CA7F72" w:rsidRPr="00992228" w:rsidTr="00BB7D59">
        <w:trPr>
          <w:trHeight w:val="921"/>
        </w:trPr>
        <w:tc>
          <w:tcPr>
            <w:tcW w:w="1276"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Учетный номер обязательства</w:t>
            </w:r>
          </w:p>
        </w:tc>
        <w:tc>
          <w:tcPr>
            <w:tcW w:w="1134"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Код объекта капитальных вложений</w:t>
            </w:r>
          </w:p>
        </w:tc>
        <w:tc>
          <w:tcPr>
            <w:tcW w:w="3119" w:type="dxa"/>
            <w:gridSpan w:val="2"/>
          </w:tcPr>
          <w:p w:rsidR="00CA7F72" w:rsidRPr="00992228" w:rsidRDefault="00CA7F72" w:rsidP="00BB7D59">
            <w:pPr>
              <w:pStyle w:val="ConsPlusNormal"/>
              <w:jc w:val="center"/>
              <w:rPr>
                <w:rFonts w:ascii="Arial" w:hAnsi="Arial" w:cs="Arial"/>
              </w:rPr>
            </w:pPr>
            <w:r w:rsidRPr="00992228">
              <w:rPr>
                <w:rFonts w:ascii="Arial" w:hAnsi="Arial" w:cs="Arial"/>
              </w:rPr>
              <w:t>Код по БК</w:t>
            </w:r>
          </w:p>
        </w:tc>
        <w:tc>
          <w:tcPr>
            <w:tcW w:w="1687"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Аналитический код</w:t>
            </w:r>
          </w:p>
        </w:tc>
        <w:tc>
          <w:tcPr>
            <w:tcW w:w="1715"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Наименование вида средств для исполнения обязательства</w:t>
            </w:r>
          </w:p>
        </w:tc>
      </w:tr>
      <w:tr w:rsidR="00CA7F72" w:rsidRPr="00992228" w:rsidTr="00BB7D59">
        <w:trPr>
          <w:trHeight w:val="276"/>
        </w:trPr>
        <w:tc>
          <w:tcPr>
            <w:tcW w:w="1276" w:type="dxa"/>
            <w:vMerge/>
          </w:tcPr>
          <w:p w:rsidR="00CA7F72" w:rsidRPr="00992228" w:rsidRDefault="00CA7F72" w:rsidP="00BB7D59">
            <w:pPr>
              <w:rPr>
                <w:rFonts w:ascii="Arial" w:hAnsi="Arial" w:cs="Arial"/>
              </w:rPr>
            </w:pPr>
          </w:p>
        </w:tc>
        <w:tc>
          <w:tcPr>
            <w:tcW w:w="1134" w:type="dxa"/>
            <w:vMerge/>
          </w:tcPr>
          <w:p w:rsidR="00CA7F72" w:rsidRPr="00992228" w:rsidRDefault="00CA7F72" w:rsidP="00BB7D59">
            <w:pPr>
              <w:rPr>
                <w:rFonts w:ascii="Arial" w:hAnsi="Arial" w:cs="Arial"/>
              </w:rPr>
            </w:pPr>
          </w:p>
        </w:tc>
        <w:tc>
          <w:tcPr>
            <w:tcW w:w="1559"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обязательства, передаваемого участника бюджетного процесса</w:t>
            </w:r>
          </w:p>
        </w:tc>
        <w:tc>
          <w:tcPr>
            <w:tcW w:w="1560"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обязательства, принимаемого участника бюджетного процесса</w:t>
            </w:r>
          </w:p>
        </w:tc>
        <w:tc>
          <w:tcPr>
            <w:tcW w:w="1687" w:type="dxa"/>
            <w:vMerge/>
          </w:tcPr>
          <w:p w:rsidR="00CA7F72" w:rsidRPr="00992228" w:rsidRDefault="00CA7F72" w:rsidP="00BB7D59">
            <w:pPr>
              <w:rPr>
                <w:rFonts w:ascii="Arial" w:hAnsi="Arial" w:cs="Arial"/>
              </w:rPr>
            </w:pPr>
          </w:p>
        </w:tc>
        <w:tc>
          <w:tcPr>
            <w:tcW w:w="1715" w:type="dxa"/>
            <w:vMerge/>
          </w:tcPr>
          <w:p w:rsidR="00CA7F72" w:rsidRPr="00992228" w:rsidRDefault="00CA7F72" w:rsidP="00BB7D59">
            <w:pPr>
              <w:rPr>
                <w:rFonts w:ascii="Arial" w:hAnsi="Arial" w:cs="Arial"/>
              </w:rPr>
            </w:pPr>
          </w:p>
        </w:tc>
      </w:tr>
      <w:tr w:rsidR="00CA7F72" w:rsidRPr="00992228" w:rsidTr="00BB7D59">
        <w:trPr>
          <w:trHeight w:val="276"/>
        </w:trPr>
        <w:tc>
          <w:tcPr>
            <w:tcW w:w="1276" w:type="dxa"/>
            <w:vMerge/>
          </w:tcPr>
          <w:p w:rsidR="00CA7F72" w:rsidRPr="00992228" w:rsidRDefault="00CA7F72" w:rsidP="00BB7D59">
            <w:pPr>
              <w:rPr>
                <w:rFonts w:ascii="Arial" w:hAnsi="Arial" w:cs="Arial"/>
              </w:rPr>
            </w:pPr>
          </w:p>
        </w:tc>
        <w:tc>
          <w:tcPr>
            <w:tcW w:w="1134" w:type="dxa"/>
            <w:vMerge/>
          </w:tcPr>
          <w:p w:rsidR="00CA7F72" w:rsidRPr="00992228" w:rsidRDefault="00CA7F72" w:rsidP="00BB7D59">
            <w:pPr>
              <w:rPr>
                <w:rFonts w:ascii="Arial" w:hAnsi="Arial" w:cs="Arial"/>
              </w:rPr>
            </w:pPr>
          </w:p>
        </w:tc>
        <w:tc>
          <w:tcPr>
            <w:tcW w:w="1559" w:type="dxa"/>
            <w:vMerge/>
          </w:tcPr>
          <w:p w:rsidR="00CA7F72" w:rsidRPr="00992228" w:rsidRDefault="00CA7F72" w:rsidP="00BB7D59">
            <w:pPr>
              <w:rPr>
                <w:rFonts w:ascii="Arial" w:hAnsi="Arial" w:cs="Arial"/>
              </w:rPr>
            </w:pPr>
          </w:p>
        </w:tc>
        <w:tc>
          <w:tcPr>
            <w:tcW w:w="1560" w:type="dxa"/>
            <w:vMerge/>
          </w:tcPr>
          <w:p w:rsidR="00CA7F72" w:rsidRPr="00992228" w:rsidRDefault="00CA7F72" w:rsidP="00BB7D59">
            <w:pPr>
              <w:rPr>
                <w:rFonts w:ascii="Arial" w:hAnsi="Arial" w:cs="Arial"/>
              </w:rPr>
            </w:pPr>
          </w:p>
        </w:tc>
        <w:tc>
          <w:tcPr>
            <w:tcW w:w="1687" w:type="dxa"/>
            <w:vMerge/>
          </w:tcPr>
          <w:p w:rsidR="00CA7F72" w:rsidRPr="00992228" w:rsidRDefault="00CA7F72" w:rsidP="00BB7D59">
            <w:pPr>
              <w:rPr>
                <w:rFonts w:ascii="Arial" w:hAnsi="Arial" w:cs="Arial"/>
              </w:rPr>
            </w:pPr>
          </w:p>
        </w:tc>
        <w:tc>
          <w:tcPr>
            <w:tcW w:w="1715" w:type="dxa"/>
            <w:vMerge/>
          </w:tcPr>
          <w:p w:rsidR="00CA7F72" w:rsidRPr="00992228" w:rsidRDefault="00CA7F72" w:rsidP="00BB7D59">
            <w:pPr>
              <w:rPr>
                <w:rFonts w:ascii="Arial" w:hAnsi="Arial" w:cs="Arial"/>
              </w:rPr>
            </w:pPr>
          </w:p>
        </w:tc>
      </w:tr>
      <w:tr w:rsidR="00CA7F72" w:rsidRPr="00992228" w:rsidTr="00BB7D59">
        <w:trPr>
          <w:trHeight w:val="282"/>
        </w:trPr>
        <w:tc>
          <w:tcPr>
            <w:tcW w:w="1276" w:type="dxa"/>
          </w:tcPr>
          <w:p w:rsidR="00CA7F72" w:rsidRPr="00992228" w:rsidRDefault="00CA7F72" w:rsidP="00BB7D59">
            <w:pPr>
              <w:pStyle w:val="ConsPlusNormal"/>
              <w:jc w:val="center"/>
              <w:rPr>
                <w:rFonts w:ascii="Arial" w:hAnsi="Arial" w:cs="Arial"/>
              </w:rPr>
            </w:pPr>
            <w:r w:rsidRPr="00992228">
              <w:rPr>
                <w:rFonts w:ascii="Arial" w:hAnsi="Arial" w:cs="Arial"/>
              </w:rPr>
              <w:t>1</w:t>
            </w:r>
          </w:p>
        </w:tc>
        <w:tc>
          <w:tcPr>
            <w:tcW w:w="1134" w:type="dxa"/>
          </w:tcPr>
          <w:p w:rsidR="00CA7F72" w:rsidRPr="00992228" w:rsidRDefault="00CA7F72" w:rsidP="00BB7D59">
            <w:pPr>
              <w:pStyle w:val="ConsPlusNormal"/>
              <w:jc w:val="center"/>
              <w:rPr>
                <w:rFonts w:ascii="Arial" w:hAnsi="Arial" w:cs="Arial"/>
              </w:rPr>
            </w:pPr>
            <w:r w:rsidRPr="00992228">
              <w:rPr>
                <w:rFonts w:ascii="Arial" w:hAnsi="Arial" w:cs="Arial"/>
              </w:rPr>
              <w:t>2</w:t>
            </w:r>
          </w:p>
        </w:tc>
        <w:tc>
          <w:tcPr>
            <w:tcW w:w="1559" w:type="dxa"/>
          </w:tcPr>
          <w:p w:rsidR="00CA7F72" w:rsidRPr="00992228" w:rsidRDefault="00CA7F72" w:rsidP="00BB7D59">
            <w:pPr>
              <w:pStyle w:val="ConsPlusNormal"/>
              <w:jc w:val="center"/>
              <w:rPr>
                <w:rFonts w:ascii="Arial" w:hAnsi="Arial" w:cs="Arial"/>
              </w:rPr>
            </w:pPr>
            <w:r w:rsidRPr="00992228">
              <w:rPr>
                <w:rFonts w:ascii="Arial" w:hAnsi="Arial" w:cs="Arial"/>
              </w:rPr>
              <w:t>3</w:t>
            </w:r>
          </w:p>
        </w:tc>
        <w:tc>
          <w:tcPr>
            <w:tcW w:w="1560" w:type="dxa"/>
          </w:tcPr>
          <w:p w:rsidR="00CA7F72" w:rsidRPr="00992228" w:rsidRDefault="00CA7F72" w:rsidP="00BB7D59">
            <w:pPr>
              <w:pStyle w:val="ConsPlusNormal"/>
              <w:jc w:val="center"/>
              <w:rPr>
                <w:rFonts w:ascii="Arial" w:hAnsi="Arial" w:cs="Arial"/>
              </w:rPr>
            </w:pPr>
            <w:r w:rsidRPr="00992228">
              <w:rPr>
                <w:rFonts w:ascii="Arial" w:hAnsi="Arial" w:cs="Arial"/>
              </w:rPr>
              <w:t>4</w:t>
            </w:r>
          </w:p>
        </w:tc>
        <w:tc>
          <w:tcPr>
            <w:tcW w:w="1687" w:type="dxa"/>
          </w:tcPr>
          <w:p w:rsidR="00CA7F72" w:rsidRPr="00992228" w:rsidRDefault="00CA7F72" w:rsidP="00BB7D59">
            <w:pPr>
              <w:pStyle w:val="ConsPlusNormal"/>
              <w:jc w:val="center"/>
              <w:rPr>
                <w:rFonts w:ascii="Arial" w:hAnsi="Arial" w:cs="Arial"/>
              </w:rPr>
            </w:pPr>
            <w:r w:rsidRPr="00992228">
              <w:rPr>
                <w:rFonts w:ascii="Arial" w:hAnsi="Arial" w:cs="Arial"/>
              </w:rPr>
              <w:t>5</w:t>
            </w:r>
          </w:p>
        </w:tc>
        <w:tc>
          <w:tcPr>
            <w:tcW w:w="1715" w:type="dxa"/>
          </w:tcPr>
          <w:p w:rsidR="00CA7F72" w:rsidRPr="00992228" w:rsidRDefault="00CA7F72" w:rsidP="00BB7D59">
            <w:pPr>
              <w:pStyle w:val="ConsPlusNormal"/>
              <w:jc w:val="center"/>
              <w:rPr>
                <w:rFonts w:ascii="Arial" w:hAnsi="Arial" w:cs="Arial"/>
              </w:rPr>
            </w:pPr>
            <w:r w:rsidRPr="00992228">
              <w:rPr>
                <w:rFonts w:ascii="Arial" w:hAnsi="Arial" w:cs="Arial"/>
              </w:rPr>
              <w:t>6</w:t>
            </w:r>
          </w:p>
        </w:tc>
      </w:tr>
      <w:tr w:rsidR="00CA7F72" w:rsidRPr="00992228" w:rsidTr="00BB7D59">
        <w:trPr>
          <w:trHeight w:val="282"/>
        </w:trPr>
        <w:tc>
          <w:tcPr>
            <w:tcW w:w="1276" w:type="dxa"/>
          </w:tcPr>
          <w:p w:rsidR="00CA7F72" w:rsidRPr="00992228" w:rsidRDefault="00CA7F72" w:rsidP="00BB7D59">
            <w:pPr>
              <w:rPr>
                <w:rFonts w:ascii="Arial" w:hAnsi="Arial" w:cs="Arial"/>
              </w:rPr>
            </w:pPr>
          </w:p>
        </w:tc>
        <w:tc>
          <w:tcPr>
            <w:tcW w:w="1134" w:type="dxa"/>
          </w:tcPr>
          <w:p w:rsidR="00CA7F72" w:rsidRPr="00992228" w:rsidRDefault="00CA7F72" w:rsidP="00BB7D59">
            <w:pPr>
              <w:rPr>
                <w:rFonts w:ascii="Arial" w:hAnsi="Arial" w:cs="Arial"/>
              </w:rPr>
            </w:pPr>
          </w:p>
        </w:tc>
        <w:tc>
          <w:tcPr>
            <w:tcW w:w="1559" w:type="dxa"/>
          </w:tcPr>
          <w:p w:rsidR="00CA7F72" w:rsidRPr="00992228" w:rsidRDefault="00CA7F72" w:rsidP="00BB7D59">
            <w:pPr>
              <w:pStyle w:val="ConsPlusNormal"/>
              <w:rPr>
                <w:rFonts w:ascii="Arial" w:hAnsi="Arial" w:cs="Arial"/>
              </w:rPr>
            </w:pPr>
          </w:p>
        </w:tc>
        <w:tc>
          <w:tcPr>
            <w:tcW w:w="1560" w:type="dxa"/>
          </w:tcPr>
          <w:p w:rsidR="00CA7F72" w:rsidRPr="00992228" w:rsidRDefault="00CA7F72" w:rsidP="00BB7D59">
            <w:pPr>
              <w:pStyle w:val="ConsPlusNormal"/>
              <w:rPr>
                <w:rFonts w:ascii="Arial" w:hAnsi="Arial" w:cs="Arial"/>
              </w:rPr>
            </w:pPr>
          </w:p>
        </w:tc>
        <w:tc>
          <w:tcPr>
            <w:tcW w:w="1687" w:type="dxa"/>
          </w:tcPr>
          <w:p w:rsidR="00CA7F72" w:rsidRPr="00992228" w:rsidRDefault="00CA7F72" w:rsidP="00BB7D59">
            <w:pPr>
              <w:pStyle w:val="ConsPlusNormal"/>
              <w:rPr>
                <w:rFonts w:ascii="Arial" w:hAnsi="Arial" w:cs="Arial"/>
              </w:rPr>
            </w:pPr>
          </w:p>
        </w:tc>
        <w:tc>
          <w:tcPr>
            <w:tcW w:w="1715" w:type="dxa"/>
          </w:tcPr>
          <w:p w:rsidR="00CA7F72" w:rsidRPr="00992228" w:rsidRDefault="00CA7F72" w:rsidP="00BB7D59">
            <w:pPr>
              <w:pStyle w:val="ConsPlusNormal"/>
              <w:rPr>
                <w:rFonts w:ascii="Arial" w:hAnsi="Arial" w:cs="Arial"/>
              </w:rPr>
            </w:pPr>
          </w:p>
        </w:tc>
      </w:tr>
    </w:tbl>
    <w:p w:rsidR="00CA7F72" w:rsidRDefault="00CA7F72" w:rsidP="00CA7F72">
      <w:pPr>
        <w:pStyle w:val="ConsPlusNormal"/>
        <w:jc w:val="center"/>
        <w:outlineLvl w:val="3"/>
        <w:rPr>
          <w:rFonts w:ascii="Arial" w:hAnsi="Arial" w:cs="Arial"/>
        </w:rPr>
      </w:pPr>
    </w:p>
    <w:tbl>
      <w:tblPr>
        <w:tblW w:w="89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9"/>
        <w:gridCol w:w="1071"/>
        <w:gridCol w:w="1418"/>
        <w:gridCol w:w="1417"/>
        <w:gridCol w:w="1985"/>
        <w:gridCol w:w="1701"/>
      </w:tblGrid>
      <w:tr w:rsidR="00CA7F72" w:rsidRPr="00992228" w:rsidTr="00BB7D59">
        <w:trPr>
          <w:trHeight w:val="921"/>
        </w:trPr>
        <w:tc>
          <w:tcPr>
            <w:tcW w:w="1339"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Сумма в валюте обязательства</w:t>
            </w:r>
          </w:p>
        </w:tc>
        <w:tc>
          <w:tcPr>
            <w:tcW w:w="1071"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 xml:space="preserve">Код валюты по </w:t>
            </w:r>
            <w:hyperlink r:id="rId56" w:history="1">
              <w:r w:rsidRPr="00992228">
                <w:rPr>
                  <w:rFonts w:ascii="Arial" w:hAnsi="Arial" w:cs="Arial"/>
                </w:rPr>
                <w:t>ОКВ</w:t>
              </w:r>
            </w:hyperlink>
          </w:p>
        </w:tc>
        <w:tc>
          <w:tcPr>
            <w:tcW w:w="4820" w:type="dxa"/>
            <w:gridSpan w:val="3"/>
          </w:tcPr>
          <w:p w:rsidR="00CA7F72" w:rsidRPr="00992228" w:rsidRDefault="00CA7F72" w:rsidP="00BB7D59">
            <w:pPr>
              <w:pStyle w:val="ConsPlusNormal"/>
              <w:jc w:val="center"/>
              <w:rPr>
                <w:rFonts w:ascii="Arial" w:hAnsi="Arial" w:cs="Arial"/>
              </w:rPr>
            </w:pPr>
            <w:r w:rsidRPr="00992228">
              <w:rPr>
                <w:rFonts w:ascii="Arial" w:hAnsi="Arial" w:cs="Arial"/>
              </w:rPr>
              <w:t>Сумма в валюте Российской Федерации</w:t>
            </w:r>
          </w:p>
        </w:tc>
        <w:tc>
          <w:tcPr>
            <w:tcW w:w="1701"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Примечание</w:t>
            </w:r>
          </w:p>
        </w:tc>
      </w:tr>
      <w:tr w:rsidR="00CA7F72" w:rsidRPr="00992228" w:rsidTr="00BB7D59">
        <w:trPr>
          <w:trHeight w:val="143"/>
        </w:trPr>
        <w:tc>
          <w:tcPr>
            <w:tcW w:w="1339" w:type="dxa"/>
            <w:vMerge/>
          </w:tcPr>
          <w:p w:rsidR="00CA7F72" w:rsidRPr="00992228" w:rsidRDefault="00CA7F72" w:rsidP="00BB7D59">
            <w:pPr>
              <w:rPr>
                <w:rFonts w:ascii="Arial" w:hAnsi="Arial" w:cs="Arial"/>
              </w:rPr>
            </w:pPr>
          </w:p>
        </w:tc>
        <w:tc>
          <w:tcPr>
            <w:tcW w:w="1071" w:type="dxa"/>
            <w:vMerge/>
          </w:tcPr>
          <w:p w:rsidR="00CA7F72" w:rsidRPr="00992228" w:rsidRDefault="00CA7F72" w:rsidP="00BB7D59">
            <w:pPr>
              <w:rPr>
                <w:rFonts w:ascii="Arial" w:hAnsi="Arial" w:cs="Arial"/>
              </w:rPr>
            </w:pPr>
          </w:p>
        </w:tc>
        <w:tc>
          <w:tcPr>
            <w:tcW w:w="1418" w:type="dxa"/>
            <w:vMerge w:val="restart"/>
          </w:tcPr>
          <w:p w:rsidR="00CA7F72" w:rsidRPr="00992228" w:rsidRDefault="00CA7F72" w:rsidP="00BB7D59">
            <w:pPr>
              <w:pStyle w:val="ConsPlusNormal"/>
              <w:jc w:val="center"/>
              <w:rPr>
                <w:rFonts w:ascii="Arial" w:hAnsi="Arial" w:cs="Arial"/>
              </w:rPr>
            </w:pPr>
            <w:r w:rsidRPr="00992228">
              <w:rPr>
                <w:rFonts w:ascii="Arial" w:hAnsi="Arial" w:cs="Arial"/>
              </w:rPr>
              <w:t>учтено</w:t>
            </w:r>
          </w:p>
        </w:tc>
        <w:tc>
          <w:tcPr>
            <w:tcW w:w="3402" w:type="dxa"/>
            <w:gridSpan w:val="2"/>
          </w:tcPr>
          <w:p w:rsidR="00CA7F72" w:rsidRPr="00992228" w:rsidRDefault="00CA7F72" w:rsidP="00BB7D59">
            <w:pPr>
              <w:pStyle w:val="ConsPlusNormal"/>
              <w:jc w:val="center"/>
              <w:rPr>
                <w:rFonts w:ascii="Arial" w:hAnsi="Arial" w:cs="Arial"/>
              </w:rPr>
            </w:pPr>
            <w:r w:rsidRPr="00992228">
              <w:rPr>
                <w:rFonts w:ascii="Arial" w:hAnsi="Arial" w:cs="Arial"/>
              </w:rPr>
              <w:t>исполнено</w:t>
            </w:r>
          </w:p>
        </w:tc>
        <w:tc>
          <w:tcPr>
            <w:tcW w:w="1701" w:type="dxa"/>
            <w:vMerge/>
          </w:tcPr>
          <w:p w:rsidR="00CA7F72" w:rsidRPr="00992228" w:rsidRDefault="00CA7F72" w:rsidP="00BB7D59">
            <w:pPr>
              <w:rPr>
                <w:rFonts w:ascii="Arial" w:hAnsi="Arial" w:cs="Arial"/>
              </w:rPr>
            </w:pPr>
          </w:p>
        </w:tc>
      </w:tr>
      <w:tr w:rsidR="00CA7F72" w:rsidRPr="00992228" w:rsidTr="00BB7D59">
        <w:trPr>
          <w:trHeight w:val="143"/>
        </w:trPr>
        <w:tc>
          <w:tcPr>
            <w:tcW w:w="1339" w:type="dxa"/>
            <w:vMerge/>
          </w:tcPr>
          <w:p w:rsidR="00CA7F72" w:rsidRPr="00992228" w:rsidRDefault="00CA7F72" w:rsidP="00BB7D59">
            <w:pPr>
              <w:rPr>
                <w:rFonts w:ascii="Arial" w:hAnsi="Arial" w:cs="Arial"/>
              </w:rPr>
            </w:pPr>
          </w:p>
        </w:tc>
        <w:tc>
          <w:tcPr>
            <w:tcW w:w="1071" w:type="dxa"/>
            <w:vMerge/>
          </w:tcPr>
          <w:p w:rsidR="00CA7F72" w:rsidRPr="00992228" w:rsidRDefault="00CA7F72" w:rsidP="00BB7D59">
            <w:pPr>
              <w:rPr>
                <w:rFonts w:ascii="Arial" w:hAnsi="Arial" w:cs="Arial"/>
              </w:rPr>
            </w:pPr>
          </w:p>
        </w:tc>
        <w:tc>
          <w:tcPr>
            <w:tcW w:w="1418" w:type="dxa"/>
            <w:vMerge/>
          </w:tcPr>
          <w:p w:rsidR="00CA7F72" w:rsidRPr="00992228" w:rsidRDefault="00CA7F72" w:rsidP="00BB7D59">
            <w:pPr>
              <w:rPr>
                <w:rFonts w:ascii="Arial" w:hAnsi="Arial" w:cs="Arial"/>
              </w:rPr>
            </w:pPr>
          </w:p>
        </w:tc>
        <w:tc>
          <w:tcPr>
            <w:tcW w:w="1417" w:type="dxa"/>
          </w:tcPr>
          <w:p w:rsidR="00CA7F72" w:rsidRPr="00992228" w:rsidRDefault="00CA7F72" w:rsidP="00BB7D59">
            <w:pPr>
              <w:pStyle w:val="ConsPlusNormal"/>
              <w:jc w:val="center"/>
              <w:rPr>
                <w:rFonts w:ascii="Arial" w:hAnsi="Arial" w:cs="Arial"/>
              </w:rPr>
            </w:pPr>
            <w:r w:rsidRPr="00992228">
              <w:rPr>
                <w:rFonts w:ascii="Arial" w:hAnsi="Arial" w:cs="Arial"/>
              </w:rPr>
              <w:t>всего</w:t>
            </w:r>
          </w:p>
        </w:tc>
        <w:tc>
          <w:tcPr>
            <w:tcW w:w="1985" w:type="dxa"/>
          </w:tcPr>
          <w:p w:rsidR="00CA7F72" w:rsidRPr="00992228" w:rsidRDefault="00CA7F72" w:rsidP="00BB7D59">
            <w:pPr>
              <w:pStyle w:val="ConsPlusNormal"/>
              <w:jc w:val="center"/>
              <w:rPr>
                <w:rFonts w:ascii="Arial" w:hAnsi="Arial" w:cs="Arial"/>
              </w:rPr>
            </w:pPr>
            <w:r w:rsidRPr="00992228">
              <w:rPr>
                <w:rFonts w:ascii="Arial" w:hAnsi="Arial" w:cs="Arial"/>
              </w:rPr>
              <w:t>в том числе авансовых платежей</w:t>
            </w:r>
          </w:p>
        </w:tc>
        <w:tc>
          <w:tcPr>
            <w:tcW w:w="1701" w:type="dxa"/>
            <w:vMerge/>
          </w:tcPr>
          <w:p w:rsidR="00CA7F72" w:rsidRPr="00992228" w:rsidRDefault="00CA7F72" w:rsidP="00BB7D59">
            <w:pPr>
              <w:rPr>
                <w:rFonts w:ascii="Arial" w:hAnsi="Arial" w:cs="Arial"/>
              </w:rPr>
            </w:pPr>
          </w:p>
        </w:tc>
      </w:tr>
      <w:tr w:rsidR="00CA7F72" w:rsidRPr="00992228" w:rsidTr="00BB7D59">
        <w:trPr>
          <w:trHeight w:val="282"/>
        </w:trPr>
        <w:tc>
          <w:tcPr>
            <w:tcW w:w="1339" w:type="dxa"/>
            <w:tcBorders>
              <w:bottom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7</w:t>
            </w:r>
          </w:p>
        </w:tc>
        <w:tc>
          <w:tcPr>
            <w:tcW w:w="1071" w:type="dxa"/>
            <w:tcBorders>
              <w:bottom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8</w:t>
            </w:r>
          </w:p>
        </w:tc>
        <w:tc>
          <w:tcPr>
            <w:tcW w:w="1418" w:type="dxa"/>
            <w:tcBorders>
              <w:bottom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9</w:t>
            </w:r>
          </w:p>
        </w:tc>
        <w:tc>
          <w:tcPr>
            <w:tcW w:w="1417" w:type="dxa"/>
          </w:tcPr>
          <w:p w:rsidR="00CA7F72" w:rsidRPr="00992228" w:rsidRDefault="00CA7F72" w:rsidP="00BB7D59">
            <w:pPr>
              <w:pStyle w:val="ConsPlusNormal"/>
              <w:jc w:val="center"/>
              <w:rPr>
                <w:rFonts w:ascii="Arial" w:hAnsi="Arial" w:cs="Arial"/>
              </w:rPr>
            </w:pPr>
            <w:r w:rsidRPr="00992228">
              <w:rPr>
                <w:rFonts w:ascii="Arial" w:hAnsi="Arial" w:cs="Arial"/>
              </w:rPr>
              <w:t>10</w:t>
            </w:r>
          </w:p>
        </w:tc>
        <w:tc>
          <w:tcPr>
            <w:tcW w:w="1985" w:type="dxa"/>
          </w:tcPr>
          <w:p w:rsidR="00CA7F72" w:rsidRPr="00992228" w:rsidRDefault="00CA7F72" w:rsidP="00BB7D59">
            <w:pPr>
              <w:pStyle w:val="ConsPlusNormal"/>
              <w:jc w:val="center"/>
              <w:rPr>
                <w:rFonts w:ascii="Arial" w:hAnsi="Arial" w:cs="Arial"/>
              </w:rPr>
            </w:pPr>
            <w:r w:rsidRPr="00992228">
              <w:rPr>
                <w:rFonts w:ascii="Arial" w:hAnsi="Arial" w:cs="Arial"/>
              </w:rPr>
              <w:t>11</w:t>
            </w:r>
          </w:p>
        </w:tc>
        <w:tc>
          <w:tcPr>
            <w:tcW w:w="1701" w:type="dxa"/>
          </w:tcPr>
          <w:p w:rsidR="00CA7F72" w:rsidRPr="00992228" w:rsidRDefault="00CA7F72" w:rsidP="00BB7D59">
            <w:pPr>
              <w:pStyle w:val="ConsPlusNormal"/>
              <w:jc w:val="center"/>
              <w:rPr>
                <w:rFonts w:ascii="Arial" w:hAnsi="Arial" w:cs="Arial"/>
              </w:rPr>
            </w:pPr>
            <w:r w:rsidRPr="00992228">
              <w:rPr>
                <w:rFonts w:ascii="Arial" w:hAnsi="Arial" w:cs="Arial"/>
              </w:rPr>
              <w:t>12</w:t>
            </w:r>
          </w:p>
        </w:tc>
      </w:tr>
      <w:tr w:rsidR="00CA7F72" w:rsidRPr="00992228" w:rsidTr="00BB7D59">
        <w:trPr>
          <w:trHeight w:val="282"/>
        </w:trPr>
        <w:tc>
          <w:tcPr>
            <w:tcW w:w="1339" w:type="dxa"/>
            <w:tcBorders>
              <w:bottom w:val="single" w:sz="4" w:space="0" w:color="auto"/>
            </w:tcBorders>
          </w:tcPr>
          <w:p w:rsidR="00CA7F72" w:rsidRPr="00992228" w:rsidRDefault="00CA7F72" w:rsidP="00BB7D59">
            <w:pPr>
              <w:pStyle w:val="ConsPlusNormal"/>
              <w:rPr>
                <w:rFonts w:ascii="Arial" w:hAnsi="Arial" w:cs="Arial"/>
              </w:rPr>
            </w:pPr>
          </w:p>
        </w:tc>
        <w:tc>
          <w:tcPr>
            <w:tcW w:w="1071" w:type="dxa"/>
            <w:tcBorders>
              <w:bottom w:val="single" w:sz="4" w:space="0" w:color="auto"/>
            </w:tcBorders>
          </w:tcPr>
          <w:p w:rsidR="00CA7F72" w:rsidRPr="00992228" w:rsidRDefault="00CA7F72" w:rsidP="00BB7D59">
            <w:pPr>
              <w:pStyle w:val="ConsPlusNormal"/>
              <w:rPr>
                <w:rFonts w:ascii="Arial" w:hAnsi="Arial" w:cs="Arial"/>
              </w:rPr>
            </w:pPr>
          </w:p>
        </w:tc>
        <w:tc>
          <w:tcPr>
            <w:tcW w:w="1418" w:type="dxa"/>
            <w:tcBorders>
              <w:bottom w:val="single" w:sz="4" w:space="0" w:color="auto"/>
            </w:tcBorders>
          </w:tcPr>
          <w:p w:rsidR="00CA7F72" w:rsidRPr="00992228" w:rsidRDefault="00CA7F72" w:rsidP="00BB7D59">
            <w:pPr>
              <w:pStyle w:val="ConsPlusNormal"/>
              <w:rPr>
                <w:rFonts w:ascii="Arial" w:hAnsi="Arial" w:cs="Arial"/>
              </w:rPr>
            </w:pPr>
          </w:p>
        </w:tc>
        <w:tc>
          <w:tcPr>
            <w:tcW w:w="1417" w:type="dxa"/>
          </w:tcPr>
          <w:p w:rsidR="00CA7F72" w:rsidRPr="00992228" w:rsidRDefault="00CA7F72" w:rsidP="00BB7D59">
            <w:pPr>
              <w:pStyle w:val="ConsPlusNormal"/>
              <w:rPr>
                <w:rFonts w:ascii="Arial" w:hAnsi="Arial" w:cs="Arial"/>
              </w:rPr>
            </w:pPr>
          </w:p>
        </w:tc>
        <w:tc>
          <w:tcPr>
            <w:tcW w:w="1985" w:type="dxa"/>
          </w:tcPr>
          <w:p w:rsidR="00CA7F72" w:rsidRPr="00992228" w:rsidRDefault="00CA7F72" w:rsidP="00BB7D59">
            <w:pPr>
              <w:pStyle w:val="ConsPlusNormal"/>
              <w:rPr>
                <w:rFonts w:ascii="Arial" w:hAnsi="Arial" w:cs="Arial"/>
              </w:rPr>
            </w:pPr>
          </w:p>
        </w:tc>
        <w:tc>
          <w:tcPr>
            <w:tcW w:w="1701" w:type="dxa"/>
          </w:tcPr>
          <w:p w:rsidR="00CA7F72" w:rsidRPr="00992228" w:rsidRDefault="00CA7F72" w:rsidP="00BB7D59">
            <w:pPr>
              <w:pStyle w:val="ConsPlusNormal"/>
              <w:rPr>
                <w:rFonts w:ascii="Arial" w:hAnsi="Arial" w:cs="Arial"/>
              </w:rPr>
            </w:pPr>
          </w:p>
        </w:tc>
      </w:tr>
      <w:tr w:rsidR="00CA7F72" w:rsidRPr="00992228" w:rsidTr="00BB7D59">
        <w:trPr>
          <w:trHeight w:val="282"/>
        </w:trPr>
        <w:tc>
          <w:tcPr>
            <w:tcW w:w="2410" w:type="dxa"/>
            <w:gridSpan w:val="2"/>
            <w:tcBorders>
              <w:top w:val="single" w:sz="4" w:space="0" w:color="auto"/>
              <w:left w:val="nil"/>
              <w:bottom w:val="nil"/>
              <w:right w:val="single" w:sz="4" w:space="0" w:color="auto"/>
            </w:tcBorders>
          </w:tcPr>
          <w:p w:rsidR="00CA7F72" w:rsidRPr="00992228" w:rsidRDefault="00CA7F72" w:rsidP="00BB7D59">
            <w:pPr>
              <w:pStyle w:val="ConsPlusNormal"/>
              <w:jc w:val="right"/>
              <w:rPr>
                <w:rFonts w:ascii="Arial" w:hAnsi="Arial" w:cs="Arial"/>
              </w:rPr>
            </w:pPr>
            <w:r>
              <w:rPr>
                <w:rFonts w:ascii="Arial" w:hAnsi="Arial" w:cs="Arial"/>
              </w:rPr>
              <w:t>Итого</w:t>
            </w:r>
          </w:p>
        </w:tc>
        <w:tc>
          <w:tcPr>
            <w:tcW w:w="1418" w:type="dxa"/>
            <w:tcBorders>
              <w:top w:val="single" w:sz="4" w:space="0" w:color="auto"/>
              <w:left w:val="single" w:sz="4" w:space="0" w:color="auto"/>
            </w:tcBorders>
          </w:tcPr>
          <w:p w:rsidR="00CA7F72" w:rsidRPr="00992228" w:rsidRDefault="00CA7F72" w:rsidP="00BB7D59">
            <w:pPr>
              <w:pStyle w:val="ConsPlusNormal"/>
              <w:rPr>
                <w:rFonts w:ascii="Arial" w:hAnsi="Arial" w:cs="Arial"/>
              </w:rPr>
            </w:pPr>
          </w:p>
        </w:tc>
        <w:tc>
          <w:tcPr>
            <w:tcW w:w="1417" w:type="dxa"/>
          </w:tcPr>
          <w:p w:rsidR="00CA7F72" w:rsidRPr="00992228" w:rsidRDefault="00CA7F72" w:rsidP="00BB7D59">
            <w:pPr>
              <w:pStyle w:val="ConsPlusNormal"/>
              <w:rPr>
                <w:rFonts w:ascii="Arial" w:hAnsi="Arial" w:cs="Arial"/>
              </w:rPr>
            </w:pPr>
          </w:p>
        </w:tc>
        <w:tc>
          <w:tcPr>
            <w:tcW w:w="1985" w:type="dxa"/>
          </w:tcPr>
          <w:p w:rsidR="00CA7F72" w:rsidRPr="00992228" w:rsidRDefault="00CA7F72" w:rsidP="00BB7D59">
            <w:pPr>
              <w:pStyle w:val="ConsPlusNormal"/>
              <w:rPr>
                <w:rFonts w:ascii="Arial" w:hAnsi="Arial" w:cs="Arial"/>
              </w:rPr>
            </w:pPr>
          </w:p>
        </w:tc>
        <w:tc>
          <w:tcPr>
            <w:tcW w:w="1701" w:type="dxa"/>
          </w:tcPr>
          <w:p w:rsidR="00CA7F72" w:rsidRPr="00992228" w:rsidRDefault="00CA7F72" w:rsidP="00BB7D59">
            <w:pPr>
              <w:pStyle w:val="ConsPlusNormal"/>
              <w:rPr>
                <w:rFonts w:ascii="Arial" w:hAnsi="Arial" w:cs="Arial"/>
              </w:rPr>
            </w:pPr>
          </w:p>
        </w:tc>
      </w:tr>
    </w:tbl>
    <w:p w:rsidR="00CA7F72" w:rsidRDefault="00CA7F72" w:rsidP="00CA7F72">
      <w:pPr>
        <w:pStyle w:val="ConsPlusNormal"/>
        <w:jc w:val="center"/>
        <w:outlineLvl w:val="3"/>
        <w:rPr>
          <w:rFonts w:ascii="Arial" w:hAnsi="Arial" w:cs="Arial"/>
        </w:rPr>
      </w:pPr>
    </w:p>
    <w:tbl>
      <w:tblPr>
        <w:tblW w:w="8931" w:type="dxa"/>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1134"/>
        <w:gridCol w:w="1276"/>
        <w:gridCol w:w="992"/>
        <w:gridCol w:w="993"/>
        <w:gridCol w:w="992"/>
        <w:gridCol w:w="1276"/>
        <w:gridCol w:w="1134"/>
      </w:tblGrid>
      <w:tr w:rsidR="00CA7F72" w:rsidRPr="00992228" w:rsidTr="00BB7D59">
        <w:trPr>
          <w:trHeight w:val="282"/>
        </w:trPr>
        <w:tc>
          <w:tcPr>
            <w:tcW w:w="4536" w:type="dxa"/>
            <w:gridSpan w:val="4"/>
            <w:tcBorders>
              <w:top w:val="single" w:sz="4" w:space="0" w:color="auto"/>
              <w:left w:val="single" w:sz="4" w:space="0" w:color="auto"/>
              <w:bottom w:val="single" w:sz="4" w:space="0" w:color="auto"/>
              <w:right w:val="single" w:sz="4" w:space="0" w:color="auto"/>
            </w:tcBorders>
          </w:tcPr>
          <w:p w:rsidR="00CA7F72" w:rsidRPr="00CD2FC4" w:rsidRDefault="00CA7F72" w:rsidP="00BB7D59">
            <w:pPr>
              <w:pStyle w:val="ConsPlusNormal"/>
              <w:rPr>
                <w:rFonts w:ascii="Arial" w:hAnsi="Arial" w:cs="Arial"/>
                <w:b/>
              </w:rPr>
            </w:pPr>
            <w:r w:rsidRPr="00CD2FC4">
              <w:rPr>
                <w:rFonts w:ascii="Arial" w:hAnsi="Arial" w:cs="Arial"/>
                <w:b/>
              </w:rPr>
              <w:lastRenderedPageBreak/>
              <w:t>Передающая сторона:</w:t>
            </w:r>
          </w:p>
        </w:tc>
        <w:tc>
          <w:tcPr>
            <w:tcW w:w="4395" w:type="dxa"/>
            <w:gridSpan w:val="4"/>
            <w:tcBorders>
              <w:top w:val="single" w:sz="4" w:space="0" w:color="auto"/>
              <w:left w:val="single" w:sz="4" w:space="0" w:color="auto"/>
              <w:bottom w:val="single" w:sz="4" w:space="0" w:color="auto"/>
              <w:right w:val="single" w:sz="4" w:space="0" w:color="auto"/>
            </w:tcBorders>
          </w:tcPr>
          <w:p w:rsidR="00CA7F72" w:rsidRPr="00CD2FC4" w:rsidRDefault="00CA7F72" w:rsidP="00BB7D59">
            <w:pPr>
              <w:pStyle w:val="ConsPlusNormal"/>
              <w:rPr>
                <w:rFonts w:ascii="Arial" w:hAnsi="Arial" w:cs="Arial"/>
                <w:b/>
              </w:rPr>
            </w:pPr>
            <w:r w:rsidRPr="00CD2FC4">
              <w:rPr>
                <w:rFonts w:ascii="Arial" w:hAnsi="Arial" w:cs="Arial"/>
                <w:b/>
              </w:rPr>
              <w:t>Принимающая сторона:</w:t>
            </w:r>
          </w:p>
        </w:tc>
      </w:tr>
      <w:tr w:rsidR="00CA7F72" w:rsidRPr="00992228" w:rsidTr="00BB7D59">
        <w:trPr>
          <w:trHeight w:val="832"/>
        </w:trPr>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r w:rsidRPr="00992228">
              <w:rPr>
                <w:rFonts w:ascii="Arial" w:hAnsi="Arial" w:cs="Arial"/>
              </w:rPr>
              <w:t>Руководитель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r w:rsidRPr="00992228">
              <w:rPr>
                <w:rFonts w:ascii="Arial" w:hAnsi="Arial" w:cs="Arial"/>
              </w:rPr>
              <w:t>Руководитель (уполномоченное лицо)</w:t>
            </w:r>
          </w:p>
        </w:tc>
        <w:tc>
          <w:tcPr>
            <w:tcW w:w="992"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rPr>
          <w:trHeight w:val="549"/>
        </w:trPr>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(должность)</w:t>
            </w:r>
          </w:p>
        </w:tc>
        <w:tc>
          <w:tcPr>
            <w:tcW w:w="1276"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(подпись)</w:t>
            </w:r>
          </w:p>
        </w:tc>
        <w:tc>
          <w:tcPr>
            <w:tcW w:w="992"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(расшифровка подписи)</w:t>
            </w:r>
          </w:p>
        </w:tc>
        <w:tc>
          <w:tcPr>
            <w:tcW w:w="993"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(должность)</w:t>
            </w:r>
          </w:p>
        </w:tc>
        <w:tc>
          <w:tcPr>
            <w:tcW w:w="1276"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(подпись)</w:t>
            </w: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(расшифровка подписи)</w:t>
            </w:r>
          </w:p>
        </w:tc>
      </w:tr>
      <w:tr w:rsidR="00CA7F72" w:rsidRPr="00992228" w:rsidTr="00BB7D59">
        <w:trPr>
          <w:trHeight w:val="371"/>
        </w:trPr>
        <w:tc>
          <w:tcPr>
            <w:tcW w:w="1134" w:type="dxa"/>
            <w:vMerge w:val="restart"/>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r w:rsidRPr="00992228">
              <w:rPr>
                <w:rFonts w:ascii="Arial" w:hAnsi="Arial" w:cs="Arial"/>
              </w:rPr>
              <w:t>Главный бухгалтер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993" w:type="dxa"/>
            <w:vMerge w:val="restart"/>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r w:rsidRPr="00992228">
              <w:rPr>
                <w:rFonts w:ascii="Arial" w:hAnsi="Arial" w:cs="Arial"/>
              </w:rPr>
              <w:t>Главный бухгалтер (уполномоченное лицо)</w:t>
            </w:r>
          </w:p>
        </w:tc>
        <w:tc>
          <w:tcPr>
            <w:tcW w:w="992"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p>
        </w:tc>
      </w:tr>
      <w:tr w:rsidR="00CA7F72" w:rsidRPr="00992228" w:rsidTr="00BB7D59">
        <w:trPr>
          <w:trHeight w:val="143"/>
        </w:trPr>
        <w:tc>
          <w:tcPr>
            <w:tcW w:w="1134" w:type="dxa"/>
            <w:vMerge/>
            <w:tcBorders>
              <w:top w:val="single" w:sz="4" w:space="0" w:color="auto"/>
              <w:left w:val="single" w:sz="4" w:space="0" w:color="auto"/>
              <w:bottom w:val="single" w:sz="4" w:space="0" w:color="auto"/>
              <w:right w:val="single" w:sz="4" w:space="0" w:color="auto"/>
            </w:tcBorders>
          </w:tcPr>
          <w:p w:rsidR="00CA7F72" w:rsidRPr="00992228" w:rsidRDefault="00CA7F72" w:rsidP="00BB7D5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(должность)</w:t>
            </w:r>
          </w:p>
        </w:tc>
        <w:tc>
          <w:tcPr>
            <w:tcW w:w="1276"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(подпись)</w:t>
            </w:r>
          </w:p>
        </w:tc>
        <w:tc>
          <w:tcPr>
            <w:tcW w:w="992"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(расшифровка подписи)</w:t>
            </w:r>
          </w:p>
        </w:tc>
        <w:tc>
          <w:tcPr>
            <w:tcW w:w="993" w:type="dxa"/>
            <w:vMerge/>
            <w:tcBorders>
              <w:top w:val="single" w:sz="4" w:space="0" w:color="auto"/>
              <w:left w:val="single" w:sz="4" w:space="0" w:color="auto"/>
              <w:bottom w:val="single" w:sz="4" w:space="0" w:color="auto"/>
              <w:right w:val="single" w:sz="4" w:space="0" w:color="auto"/>
            </w:tcBorders>
          </w:tcPr>
          <w:p w:rsidR="00CA7F72" w:rsidRPr="00992228" w:rsidRDefault="00CA7F72" w:rsidP="00BB7D59">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(должность)</w:t>
            </w:r>
          </w:p>
        </w:tc>
        <w:tc>
          <w:tcPr>
            <w:tcW w:w="1276"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(подпись)</w:t>
            </w:r>
          </w:p>
        </w:tc>
        <w:tc>
          <w:tcPr>
            <w:tcW w:w="1134" w:type="dxa"/>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jc w:val="center"/>
              <w:rPr>
                <w:rFonts w:ascii="Arial" w:hAnsi="Arial" w:cs="Arial"/>
              </w:rPr>
            </w:pPr>
            <w:r w:rsidRPr="00992228">
              <w:rPr>
                <w:rFonts w:ascii="Arial" w:hAnsi="Arial" w:cs="Arial"/>
              </w:rPr>
              <w:t>(расшифровка подписи)</w:t>
            </w:r>
          </w:p>
        </w:tc>
      </w:tr>
      <w:tr w:rsidR="00CA7F72" w:rsidRPr="00992228" w:rsidTr="00BB7D59">
        <w:trPr>
          <w:trHeight w:val="282"/>
        </w:trPr>
        <w:tc>
          <w:tcPr>
            <w:tcW w:w="4536" w:type="dxa"/>
            <w:gridSpan w:val="4"/>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r w:rsidRPr="00992228">
              <w:rPr>
                <w:rFonts w:ascii="Arial" w:hAnsi="Arial" w:cs="Arial"/>
              </w:rPr>
              <w:t>"__" _________ 20__ г.</w:t>
            </w:r>
          </w:p>
        </w:tc>
        <w:tc>
          <w:tcPr>
            <w:tcW w:w="4395" w:type="dxa"/>
            <w:gridSpan w:val="4"/>
            <w:tcBorders>
              <w:top w:val="single" w:sz="4" w:space="0" w:color="auto"/>
              <w:left w:val="single" w:sz="4" w:space="0" w:color="auto"/>
              <w:bottom w:val="single" w:sz="4" w:space="0" w:color="auto"/>
              <w:right w:val="single" w:sz="4" w:space="0" w:color="auto"/>
            </w:tcBorders>
          </w:tcPr>
          <w:p w:rsidR="00CA7F72" w:rsidRPr="00992228" w:rsidRDefault="00CA7F72" w:rsidP="00BB7D59">
            <w:pPr>
              <w:pStyle w:val="ConsPlusNormal"/>
              <w:rPr>
                <w:rFonts w:ascii="Arial" w:hAnsi="Arial" w:cs="Arial"/>
              </w:rPr>
            </w:pPr>
            <w:r w:rsidRPr="00992228">
              <w:rPr>
                <w:rFonts w:ascii="Arial" w:hAnsi="Arial" w:cs="Arial"/>
              </w:rPr>
              <w:t xml:space="preserve">"__" _________ </w:t>
            </w:r>
            <w:r>
              <w:rPr>
                <w:rFonts w:ascii="Arial" w:hAnsi="Arial" w:cs="Arial"/>
              </w:rPr>
              <w:t>20</w:t>
            </w:r>
            <w:r w:rsidRPr="00992228">
              <w:rPr>
                <w:rFonts w:ascii="Arial" w:hAnsi="Arial" w:cs="Arial"/>
              </w:rPr>
              <w:t>__ г.</w:t>
            </w:r>
          </w:p>
        </w:tc>
      </w:tr>
    </w:tbl>
    <w:p w:rsidR="00CA7F72" w:rsidRDefault="00CA7F72" w:rsidP="00CA7F72">
      <w:pPr>
        <w:jc w:val="both"/>
        <w:rPr>
          <w:rFonts w:ascii="Arial" w:hAnsi="Arial"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655"/>
        <w:gridCol w:w="1276"/>
      </w:tblGrid>
      <w:tr w:rsidR="00CA7F72" w:rsidRPr="00992228" w:rsidTr="00BB7D59">
        <w:tc>
          <w:tcPr>
            <w:tcW w:w="7655" w:type="dxa"/>
          </w:tcPr>
          <w:p w:rsidR="00CA7F72" w:rsidRPr="00992228" w:rsidRDefault="00CA7F72" w:rsidP="00BB7D59">
            <w:pPr>
              <w:pStyle w:val="ConsPlusNormal"/>
              <w:jc w:val="right"/>
              <w:rPr>
                <w:rFonts w:ascii="Arial" w:hAnsi="Arial" w:cs="Arial"/>
              </w:rPr>
            </w:pPr>
            <w:r w:rsidRPr="00992228">
              <w:rPr>
                <w:rFonts w:ascii="Arial" w:hAnsi="Arial" w:cs="Arial"/>
              </w:rPr>
              <w:t>Номер страницы</w:t>
            </w:r>
          </w:p>
        </w:tc>
        <w:tc>
          <w:tcPr>
            <w:tcW w:w="1276" w:type="dxa"/>
          </w:tcPr>
          <w:p w:rsidR="00CA7F72" w:rsidRPr="00992228" w:rsidRDefault="00CA7F72" w:rsidP="00BB7D59">
            <w:pPr>
              <w:pStyle w:val="ConsPlusNormal"/>
              <w:jc w:val="right"/>
              <w:rPr>
                <w:rFonts w:ascii="Arial" w:hAnsi="Arial" w:cs="Arial"/>
              </w:rPr>
            </w:pPr>
            <w:r>
              <w:rPr>
                <w:rFonts w:ascii="Arial" w:hAnsi="Arial" w:cs="Arial"/>
              </w:rPr>
              <w:t>________</w:t>
            </w:r>
          </w:p>
        </w:tc>
      </w:tr>
      <w:tr w:rsidR="00CA7F72" w:rsidRPr="00992228" w:rsidTr="00BB7D59">
        <w:tc>
          <w:tcPr>
            <w:tcW w:w="7655" w:type="dxa"/>
          </w:tcPr>
          <w:p w:rsidR="00CA7F72" w:rsidRPr="00992228" w:rsidRDefault="00CA7F72" w:rsidP="00BB7D59">
            <w:pPr>
              <w:pStyle w:val="ConsPlusNormal"/>
              <w:jc w:val="right"/>
              <w:rPr>
                <w:rFonts w:ascii="Arial" w:hAnsi="Arial" w:cs="Arial"/>
              </w:rPr>
            </w:pPr>
            <w:r w:rsidRPr="00992228">
              <w:rPr>
                <w:rFonts w:ascii="Arial" w:hAnsi="Arial" w:cs="Arial"/>
              </w:rPr>
              <w:t>Всего страниц</w:t>
            </w:r>
          </w:p>
        </w:tc>
        <w:tc>
          <w:tcPr>
            <w:tcW w:w="1276" w:type="dxa"/>
          </w:tcPr>
          <w:p w:rsidR="00CA7F72" w:rsidRPr="00992228" w:rsidRDefault="00CA7F72" w:rsidP="00BB7D59">
            <w:pPr>
              <w:pStyle w:val="ConsPlusNormal"/>
              <w:jc w:val="right"/>
              <w:rPr>
                <w:rFonts w:ascii="Arial" w:hAnsi="Arial" w:cs="Arial"/>
              </w:rPr>
            </w:pPr>
            <w:r>
              <w:rPr>
                <w:rFonts w:ascii="Arial" w:hAnsi="Arial" w:cs="Arial"/>
              </w:rPr>
              <w:t>________</w:t>
            </w:r>
          </w:p>
        </w:tc>
      </w:tr>
    </w:tbl>
    <w:p w:rsidR="00CA7F72" w:rsidRPr="00992228" w:rsidRDefault="00CA7F72" w:rsidP="00CA7F72">
      <w:pPr>
        <w:jc w:val="both"/>
        <w:rPr>
          <w:rFonts w:ascii="Arial" w:hAnsi="Arial" w:cs="Arial"/>
        </w:rPr>
      </w:pPr>
    </w:p>
    <w:p w:rsidR="00A77FA1" w:rsidRDefault="00A77FA1"/>
    <w:sectPr w:rsidR="00A77FA1" w:rsidSect="00CD2FC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1" w15:restartNumberingAfterBreak="0">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2" w15:restartNumberingAfterBreak="0">
    <w:nsid w:val="01AF5758"/>
    <w:multiLevelType w:val="hybridMultilevel"/>
    <w:tmpl w:val="A5AE76FC"/>
    <w:lvl w:ilvl="0" w:tplc="CCD6D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E23DFE"/>
    <w:multiLevelType w:val="hybridMultilevel"/>
    <w:tmpl w:val="D5689FD6"/>
    <w:lvl w:ilvl="0" w:tplc="0419000F">
      <w:start w:val="2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E6"/>
    <w:rsid w:val="00A77FA1"/>
    <w:rsid w:val="00C775E6"/>
    <w:rsid w:val="00CA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135D5-909C-42D3-978F-9311B93F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7F72"/>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F72"/>
    <w:rPr>
      <w:rFonts w:ascii="Arial" w:eastAsia="Times New Roman" w:hAnsi="Arial" w:cs="Times New Roman"/>
      <w:b/>
      <w:bCs/>
      <w:color w:val="000080"/>
      <w:sz w:val="20"/>
      <w:szCs w:val="20"/>
      <w:lang w:eastAsia="ru-RU"/>
    </w:rPr>
  </w:style>
  <w:style w:type="paragraph" w:customStyle="1" w:styleId="a3">
    <w:name w:val="Текст (лев. подпись)"/>
    <w:basedOn w:val="a"/>
    <w:next w:val="a"/>
    <w:rsid w:val="00CA7F72"/>
    <w:pPr>
      <w:widowControl w:val="0"/>
      <w:autoSpaceDE w:val="0"/>
      <w:autoSpaceDN w:val="0"/>
      <w:adjustRightInd w:val="0"/>
    </w:pPr>
    <w:rPr>
      <w:rFonts w:ascii="Arial" w:hAnsi="Arial"/>
      <w:sz w:val="20"/>
      <w:szCs w:val="20"/>
    </w:rPr>
  </w:style>
  <w:style w:type="paragraph" w:customStyle="1" w:styleId="a4">
    <w:name w:val="Текст (прав. подпись)"/>
    <w:basedOn w:val="a"/>
    <w:next w:val="a"/>
    <w:rsid w:val="00CA7F72"/>
    <w:pPr>
      <w:widowControl w:val="0"/>
      <w:autoSpaceDE w:val="0"/>
      <w:autoSpaceDN w:val="0"/>
      <w:adjustRightInd w:val="0"/>
      <w:jc w:val="right"/>
    </w:pPr>
    <w:rPr>
      <w:rFonts w:ascii="Arial" w:hAnsi="Arial"/>
      <w:sz w:val="20"/>
      <w:szCs w:val="20"/>
    </w:rPr>
  </w:style>
  <w:style w:type="paragraph" w:styleId="a5">
    <w:name w:val="Balloon Text"/>
    <w:basedOn w:val="a"/>
    <w:link w:val="a6"/>
    <w:uiPriority w:val="99"/>
    <w:rsid w:val="00CA7F72"/>
    <w:rPr>
      <w:rFonts w:ascii="Tahoma" w:hAnsi="Tahoma" w:cs="Tahoma"/>
      <w:sz w:val="16"/>
      <w:szCs w:val="16"/>
    </w:rPr>
  </w:style>
  <w:style w:type="character" w:customStyle="1" w:styleId="a6">
    <w:name w:val="Текст выноски Знак"/>
    <w:basedOn w:val="a0"/>
    <w:link w:val="a5"/>
    <w:uiPriority w:val="99"/>
    <w:rsid w:val="00CA7F72"/>
    <w:rPr>
      <w:rFonts w:ascii="Tahoma" w:eastAsia="Times New Roman" w:hAnsi="Tahoma" w:cs="Tahoma"/>
      <w:sz w:val="16"/>
      <w:szCs w:val="16"/>
      <w:lang w:eastAsia="ru-RU"/>
    </w:rPr>
  </w:style>
  <w:style w:type="character" w:styleId="a7">
    <w:name w:val="Hyperlink"/>
    <w:rsid w:val="00CA7F72"/>
    <w:rPr>
      <w:color w:val="0563C1"/>
      <w:u w:val="single"/>
    </w:rPr>
  </w:style>
  <w:style w:type="character" w:customStyle="1" w:styleId="a8">
    <w:name w:val="Неразрешенное упоминание"/>
    <w:uiPriority w:val="99"/>
    <w:semiHidden/>
    <w:unhideWhenUsed/>
    <w:rsid w:val="00CA7F72"/>
    <w:rPr>
      <w:color w:val="605E5C"/>
      <w:shd w:val="clear" w:color="auto" w:fill="E1DFDD"/>
    </w:rPr>
  </w:style>
  <w:style w:type="paragraph" w:styleId="a9">
    <w:name w:val="header"/>
    <w:basedOn w:val="a"/>
    <w:link w:val="aa"/>
    <w:rsid w:val="00CA7F72"/>
    <w:pPr>
      <w:tabs>
        <w:tab w:val="center" w:pos="4677"/>
        <w:tab w:val="right" w:pos="9355"/>
      </w:tabs>
    </w:pPr>
  </w:style>
  <w:style w:type="character" w:customStyle="1" w:styleId="aa">
    <w:name w:val="Верхний колонтитул Знак"/>
    <w:basedOn w:val="a0"/>
    <w:link w:val="a9"/>
    <w:rsid w:val="00CA7F72"/>
    <w:rPr>
      <w:rFonts w:ascii="Times New Roman" w:eastAsia="Times New Roman" w:hAnsi="Times New Roman" w:cs="Times New Roman"/>
      <w:sz w:val="24"/>
      <w:szCs w:val="24"/>
      <w:lang w:eastAsia="ru-RU"/>
    </w:rPr>
  </w:style>
  <w:style w:type="paragraph" w:styleId="ab">
    <w:name w:val="footer"/>
    <w:basedOn w:val="a"/>
    <w:link w:val="ac"/>
    <w:rsid w:val="00CA7F72"/>
    <w:pPr>
      <w:tabs>
        <w:tab w:val="center" w:pos="4677"/>
        <w:tab w:val="right" w:pos="9355"/>
      </w:tabs>
    </w:pPr>
  </w:style>
  <w:style w:type="character" w:customStyle="1" w:styleId="ac">
    <w:name w:val="Нижний колонтитул Знак"/>
    <w:basedOn w:val="a0"/>
    <w:link w:val="ab"/>
    <w:rsid w:val="00CA7F72"/>
    <w:rPr>
      <w:rFonts w:ascii="Times New Roman" w:eastAsia="Times New Roman" w:hAnsi="Times New Roman" w:cs="Times New Roman"/>
      <w:sz w:val="24"/>
      <w:szCs w:val="24"/>
      <w:lang w:eastAsia="ru-RU"/>
    </w:rPr>
  </w:style>
  <w:style w:type="paragraph" w:customStyle="1" w:styleId="ConsPlusNormal">
    <w:name w:val="ConsPlusNormal"/>
    <w:rsid w:val="00CA7F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A7F7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rsid w:val="00CA7F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Нормальный (таблица)"/>
    <w:basedOn w:val="a"/>
    <w:next w:val="a"/>
    <w:uiPriority w:val="99"/>
    <w:rsid w:val="00CA7F72"/>
    <w:pPr>
      <w:widowControl w:val="0"/>
      <w:autoSpaceDE w:val="0"/>
      <w:autoSpaceDN w:val="0"/>
      <w:adjustRightInd w:val="0"/>
      <w:jc w:val="both"/>
    </w:pPr>
    <w:rPr>
      <w:rFonts w:ascii="Times New Roman CYR" w:hAnsi="Times New Roman CYR" w:cs="Times New Roman CYR"/>
    </w:rPr>
  </w:style>
  <w:style w:type="paragraph" w:customStyle="1" w:styleId="ae">
    <w:name w:val="Прижатый влево"/>
    <w:basedOn w:val="a"/>
    <w:next w:val="a"/>
    <w:uiPriority w:val="99"/>
    <w:rsid w:val="00CA7F72"/>
    <w:pPr>
      <w:widowControl w:val="0"/>
      <w:autoSpaceDE w:val="0"/>
      <w:autoSpaceDN w:val="0"/>
      <w:adjustRightInd w:val="0"/>
    </w:pPr>
    <w:rPr>
      <w:rFonts w:ascii="Times New Roman CYR" w:hAnsi="Times New Roman CYR" w:cs="Times New Roman CYR"/>
    </w:rPr>
  </w:style>
  <w:style w:type="paragraph" w:customStyle="1" w:styleId="af">
    <w:name w:val="Таблицы (моноширинный)"/>
    <w:basedOn w:val="a"/>
    <w:next w:val="a"/>
    <w:uiPriority w:val="99"/>
    <w:rsid w:val="00CA7F72"/>
    <w:pPr>
      <w:widowControl w:val="0"/>
      <w:autoSpaceDE w:val="0"/>
      <w:autoSpaceDN w:val="0"/>
      <w:adjustRightInd w:val="0"/>
    </w:pPr>
    <w:rPr>
      <w:rFonts w:ascii="Courier New" w:hAnsi="Courier New" w:cs="Courier New"/>
    </w:rPr>
  </w:style>
  <w:style w:type="paragraph" w:customStyle="1" w:styleId="af0">
    <w:name w:val="Сноска"/>
    <w:basedOn w:val="a"/>
    <w:next w:val="a"/>
    <w:uiPriority w:val="99"/>
    <w:rsid w:val="00CA7F72"/>
    <w:pPr>
      <w:widowControl w:val="0"/>
      <w:autoSpaceDE w:val="0"/>
      <w:autoSpaceDN w:val="0"/>
      <w:adjustRightInd w:val="0"/>
      <w:ind w:firstLine="720"/>
      <w:jc w:val="both"/>
    </w:pPr>
    <w:rPr>
      <w:rFonts w:ascii="Times New Roman CYR" w:hAnsi="Times New Roman CYR" w:cs="Times New Roman CYR"/>
      <w:sz w:val="20"/>
      <w:szCs w:val="20"/>
    </w:rPr>
  </w:style>
  <w:style w:type="table" w:styleId="af1">
    <w:name w:val="Table Grid"/>
    <w:basedOn w:val="a1"/>
    <w:rsid w:val="00CA7F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CA7F72"/>
    <w:pPr>
      <w:spacing w:after="60"/>
      <w:jc w:val="center"/>
      <w:outlineLvl w:val="1"/>
    </w:pPr>
    <w:rPr>
      <w:rFonts w:ascii="Calibri Light" w:hAnsi="Calibri Light"/>
    </w:rPr>
  </w:style>
  <w:style w:type="character" w:customStyle="1" w:styleId="af3">
    <w:name w:val="Подзаголовок Знак"/>
    <w:basedOn w:val="a0"/>
    <w:link w:val="af2"/>
    <w:rsid w:val="00CA7F72"/>
    <w:rPr>
      <w:rFonts w:ascii="Calibri Light" w:eastAsia="Times New Roman"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0982AEF16FBEF55F6819DF05B5A1E229B264D410DBD9EEA1C88BE162087EDF3E4C5255847FA1349921D106034CC20CDB85C148C42C38C9g6A8I" TargetMode="External"/><Relationship Id="rId18" Type="http://schemas.openxmlformats.org/officeDocument/2006/relationships/hyperlink" Target="consultantplus://offline/ref=140982AEF16FBEF55F6819DF05B5A1E229B264D410DBD9EEA1C88BE162087EDF3E4C5255847FA1349921D106034CC20CDB85C148C42C38C9g6A8I" TargetMode="External"/><Relationship Id="rId26" Type="http://schemas.openxmlformats.org/officeDocument/2006/relationships/hyperlink" Target="consultantplus://offline/ref=140982AEF16FBEF55F6819DF05B5A1E228BC66D81ADBD9EEA1C88BE162087EDF3E4C5255847FA1319E21D106034CC20CDB85C148C42C38C9g6A8I" TargetMode="External"/><Relationship Id="rId39" Type="http://schemas.openxmlformats.org/officeDocument/2006/relationships/hyperlink" Target="consultantplus://offline/ref=140982AEF16FBEF55F6819DF05B5A1E229B565D014D9D9EEA1C88BE162087EDF3E4C5255847EA6329C21D106034CC20CDB85C148C42C38C9g6A8I" TargetMode="External"/><Relationship Id="rId21" Type="http://schemas.openxmlformats.org/officeDocument/2006/relationships/hyperlink" Target="consultantplus://offline/ref=140982AEF16FBEF55F6819DF05B5A1E229B565D014D9D9EEA1C88BE162087EDF3E4C5255847EA6329C21D106034CC20CDB85C148C42C38C9g6A8I" TargetMode="External"/><Relationship Id="rId34" Type="http://schemas.openxmlformats.org/officeDocument/2006/relationships/hyperlink" Target="consultantplus://offline/ref=140982AEF16FBEF55F6819DF05B5A1E22BB56AD517D7D9EEA1C88BE162087EDF3E4C5255847FA2319821D106034CC20CDB85C148C42C38C9g6A8I" TargetMode="External"/><Relationship Id="rId42" Type="http://schemas.openxmlformats.org/officeDocument/2006/relationships/hyperlink" Target="consultantplus://offline/ref=140982AEF16FBEF55F6819DF05B5A1E228BD60D417D8D9EEA1C88BE162087EDF3E4C5255847FA83F9921D106034CC20CDB85C148C42C38C9g6A8I" TargetMode="External"/><Relationship Id="rId47" Type="http://schemas.openxmlformats.org/officeDocument/2006/relationships/hyperlink" Target="consultantplus://offline/ref=140982AEF16FBEF55F6819DF05B5A1E228BC66D81ADBD9EEA1C88BE162087EDF3E4C52528374F567DD7F88564507CF0CC799C14BgDABI" TargetMode="External"/><Relationship Id="rId50" Type="http://schemas.openxmlformats.org/officeDocument/2006/relationships/hyperlink" Target="consultantplus://offline/ref=140982AEF16FBEF55F6819DF05B5A1E229B262D617DAD9EEA1C88BE162087EDF2C4C0A59857DBF369834875745g1A8I" TargetMode="External"/><Relationship Id="rId55" Type="http://schemas.openxmlformats.org/officeDocument/2006/relationships/hyperlink" Target="consultantplus://offline/ref=140982AEF16FBEF55F6819DF05B5A1E229B06BD110DFD9EEA1C88BE162087EDF2C4C0A59857DBF369834875745g1A8I" TargetMode="External"/><Relationship Id="rId7" Type="http://schemas.openxmlformats.org/officeDocument/2006/relationships/hyperlink" Target="consultantplus://offline/ref=140982AEF16FBEF55F6819DF05B5A1E229B362D913DFD9EEA1C88BE162087EDF3E4C52568177A93DCD7BC1024A18CD13D99ADF4BDA2Cg3A9I" TargetMode="External"/><Relationship Id="rId12" Type="http://schemas.openxmlformats.org/officeDocument/2006/relationships/hyperlink" Target="consultantplus://offline/ref=140982AEF16FBEF55F6819DF05B5A1E229B362D913DFD9EEA1C88BE162087EDF3E4C5255847CA0329A21D106034CC20CDB85C148C42C38C9g6A8I" TargetMode="External"/><Relationship Id="rId17" Type="http://schemas.openxmlformats.org/officeDocument/2006/relationships/hyperlink" Target="consultantplus://offline/ref=140982AEF16FBEF55F6819DF05B5A1E229B264D410DBD9EEA1C88BE162087EDF3E4C5255847FA1349921D106034CC20CDB85C148C42C38C9g6A8I" TargetMode="External"/><Relationship Id="rId25" Type="http://schemas.openxmlformats.org/officeDocument/2006/relationships/hyperlink" Target="consultantplus://offline/ref=140982AEF16FBEF55F6819DF05B5A1E228BC66D81ADBD9EEA1C88BE162087EDF3E4C5257857FAA62C86ED05A461BD10DD885C349D8g2AFI" TargetMode="External"/><Relationship Id="rId33" Type="http://schemas.openxmlformats.org/officeDocument/2006/relationships/hyperlink" Target="consultantplus://offline/ref=140982AEF16FBEF55F6819DF05B5A1E22BB56AD517D7D9EEA1C88BE162087EDF3E4C5255847FA2319821D106034CC20CDB85C148C42C38C9g6A8I" TargetMode="External"/><Relationship Id="rId38" Type="http://schemas.openxmlformats.org/officeDocument/2006/relationships/hyperlink" Target="consultantplus://offline/ref=140982AEF16FBEF55F6819DF05B5A1E229B264D410DBD9EEA1C88BE162087EDF3E4C5255847FA1349921D106034CC20CDB85C148C42C38C9g6A8I" TargetMode="External"/><Relationship Id="rId46" Type="http://schemas.openxmlformats.org/officeDocument/2006/relationships/hyperlink" Target="consultantplus://offline/ref=140982AEF16FBEF55F6819DF05B5A1E228BD60D417D8D9EEA1C88BE162087EDF3E4C5255847EA5329121D106034CC20CDB85C148C42C38C9g6A8I" TargetMode="External"/><Relationship Id="rId2" Type="http://schemas.openxmlformats.org/officeDocument/2006/relationships/styles" Target="styles.xml"/><Relationship Id="rId16" Type="http://schemas.openxmlformats.org/officeDocument/2006/relationships/hyperlink" Target="consultantplus://offline/ref=140982AEF16FBEF55F6819DF05B5A1E229B565D014D9D9EEA1C88BE162087EDF3E4C5255847EA6329C21D106034CC20CDB85C148C42C38C9g6A8I" TargetMode="External"/><Relationship Id="rId20" Type="http://schemas.openxmlformats.org/officeDocument/2006/relationships/hyperlink" Target="consultantplus://offline/ref=140982AEF16FBEF55F6819DF05B5A1E229B565D014D9D9EEA1C88BE162087EDF3E4C5255847EA6359B21D106034CC20CDB85C148C42C38C9g6A8I" TargetMode="External"/><Relationship Id="rId29" Type="http://schemas.openxmlformats.org/officeDocument/2006/relationships/hyperlink" Target="consultantplus://offline/ref=140982AEF16FBEF55F6819DF05B5A1E228BC66D81ADBD9EEA1C88BE162087EDF3E4C5255847FA1309121D106034CC20CDB85C148C42C38C9g6A8I" TargetMode="External"/><Relationship Id="rId41" Type="http://schemas.openxmlformats.org/officeDocument/2006/relationships/hyperlink" Target="consultantplus://offline/ref=140982AEF16FBEF55F6819DF05B5A1E229B565D014D9D9EEA1C88BE162087EDF3E4C5255847EA6329C21D106034CC20CDB85C148C42C38C9g6A8I" TargetMode="External"/><Relationship Id="rId54" Type="http://schemas.openxmlformats.org/officeDocument/2006/relationships/hyperlink" Target="consultantplus://offline/ref=140982AEF16FBEF55F6819DF05B5A1E229B06BD110DFD9EEA1C88BE162087EDF2C4C0A59857DBF369834875745g1A8I" TargetMode="External"/><Relationship Id="rId1" Type="http://schemas.openxmlformats.org/officeDocument/2006/relationships/numbering" Target="numbering.xml"/><Relationship Id="rId6" Type="http://schemas.openxmlformats.org/officeDocument/2006/relationships/hyperlink" Target="consultantplus://offline/ref=140982AEF16FBEF55F6819DF05B5A1E229B362D913DFD9EEA1C88BE162087EDF3E4C5256827EA03DCD7BC1024A18CD13D99ADF4BDA2Cg3A9I" TargetMode="External"/><Relationship Id="rId11" Type="http://schemas.openxmlformats.org/officeDocument/2006/relationships/hyperlink" Target="consultantplus://offline/ref=140982AEF16FBEF55F6819DF05B5A1E229B362D913DFD9EEA1C88BE162087EDF3E4C52518C7FA63DCD7BC1024A18CD13D99ADF4BDA2Cg3A9I" TargetMode="External"/><Relationship Id="rId24" Type="http://schemas.openxmlformats.org/officeDocument/2006/relationships/hyperlink" Target="consultantplus://offline/ref=140982AEF16FBEF55F6819DF05B5A1E228BC66D81ADBD9EEA1C88BE162087EDF3E4C5255847FA1319C21D106034CC20CDB85C148C42C38C9g6A8I" TargetMode="External"/><Relationship Id="rId32" Type="http://schemas.openxmlformats.org/officeDocument/2006/relationships/hyperlink" Target="consultantplus://offline/ref=140982AEF16FBEF55F6819DF05B5A1E229B164D210DDD9EEA1C88BE162087EDF3E4C5255847FA1349021D106034CC20CDB85C148C42C38C9g6A8I" TargetMode="External"/><Relationship Id="rId37" Type="http://schemas.openxmlformats.org/officeDocument/2006/relationships/hyperlink" Target="consultantplus://offline/ref=140982AEF16FBEF55F6819DF05B5A1E228BD60D417D8D9EEA1C88BE162087EDF3E4C5255847FA8329D21D106034CC20CDB85C148C42C38C9g6A8I" TargetMode="External"/><Relationship Id="rId40" Type="http://schemas.openxmlformats.org/officeDocument/2006/relationships/hyperlink" Target="consultantplus://offline/ref=140982AEF16FBEF55F6819DF05B5A1E229B565D014D9D9EEA1C88BE162087EDF3E4C5255847EA6329C21D106034CC20CDB85C148C42C38C9g6A8I" TargetMode="External"/><Relationship Id="rId45" Type="http://schemas.openxmlformats.org/officeDocument/2006/relationships/hyperlink" Target="consultantplus://offline/ref=140982AEF16FBEF55F6819DF05B5A1E229B565D014D9D9EEA1C88BE162087EDF3E4C5255847EA6329C21D106034CC20CDB85C148C42C38C9g6A8I" TargetMode="External"/><Relationship Id="rId53" Type="http://schemas.openxmlformats.org/officeDocument/2006/relationships/hyperlink" Target="consultantplus://offline/ref=140982AEF16FBEF55F6819DF05B5A1E229B262D517DAD9EEA1C88BE162087EDF3E4C5255847EA8379F21D106034CC20CDB85C148C42C38C9g6A8I" TargetMode="External"/><Relationship Id="rId58" Type="http://schemas.openxmlformats.org/officeDocument/2006/relationships/theme" Target="theme/theme1.xml"/><Relationship Id="rId5" Type="http://schemas.openxmlformats.org/officeDocument/2006/relationships/hyperlink" Target="consultantplus://offline/ref=140982AEF16FBEF55F6819DF05B5A1E229B362D913DFD9EEA1C88BE162087EDF3E4C52568177A93DCD7BC1024A18CD13D99ADF4BDA2Cg3A9I" TargetMode="External"/><Relationship Id="rId15" Type="http://schemas.openxmlformats.org/officeDocument/2006/relationships/hyperlink" Target="consultantplus://offline/ref=140982AEF16FBEF55F6819DF05B5A1E229B264D410DBD9EEA1C88BE162087EDF3E4C5255847FA1349921D106034CC20CDB85C148C42C38C9g6A8I" TargetMode="External"/><Relationship Id="rId23" Type="http://schemas.openxmlformats.org/officeDocument/2006/relationships/hyperlink" Target="consultantplus://offline/ref=140982AEF16FBEF55F6819DF05B5A1E229B262D617DAD9EEA1C88BE162087EDF2C4C0A59857DBF369834875745g1A8I" TargetMode="External"/><Relationship Id="rId28" Type="http://schemas.openxmlformats.org/officeDocument/2006/relationships/hyperlink" Target="consultantplus://offline/ref=140982AEF16FBEF55F6819DF05B5A1E228BC66D81ADBD9EEA1C88BE162087EDF3E4C5255847FA1309121D106034CC20CDB85C148C42C38C9g6A8I" TargetMode="External"/><Relationship Id="rId36" Type="http://schemas.openxmlformats.org/officeDocument/2006/relationships/hyperlink" Target="consultantplus://offline/ref=140982AEF16FBEF55F6819DF05B5A1E22BB56AD517D7D9EEA1C88BE162087EDF3E4C5255847FA2319821D106034CC20CDB85C148C42C38C9g6A8I" TargetMode="External"/><Relationship Id="rId49" Type="http://schemas.openxmlformats.org/officeDocument/2006/relationships/hyperlink" Target="consultantplus://offline/ref=140982AEF16FBEF55F6819DF05B5A1E229B261D610D8D9EEA1C88BE162087EDF3E4C5255847DA2309C21D106034CC20CDB85C148C42C38C9g6A8I" TargetMode="External"/><Relationship Id="rId57" Type="http://schemas.openxmlformats.org/officeDocument/2006/relationships/fontTable" Target="fontTable.xml"/><Relationship Id="rId10" Type="http://schemas.openxmlformats.org/officeDocument/2006/relationships/hyperlink" Target="consultantplus://offline/ref=140982AEF16FBEF55F6819DF05B5A1E228BD60D417D8D9EEA1C88BE162087EDF3E4C5255847FA1379121D106034CC20CDB85C148C42C38C9g6A8I" TargetMode="External"/><Relationship Id="rId19" Type="http://schemas.openxmlformats.org/officeDocument/2006/relationships/hyperlink" Target="consultantplus://offline/ref=140982AEF16FBEF55F6819DF05B5A1E229B565D014D9D9EEA1C88BE162087EDF3E4C5255847EA6329C21D106034CC20CDB85C148C42C38C9g6A8I" TargetMode="External"/><Relationship Id="rId31" Type="http://schemas.openxmlformats.org/officeDocument/2006/relationships/hyperlink" Target="consultantplus://offline/ref=140982AEF16FBEF55F6819DF05B5A1E228BC66D81ADBD9EEA1C88BE162087EDF3E4C5255847FA13E9C21D106034CC20CDB85C148C42C38C9g6A8I" TargetMode="External"/><Relationship Id="rId44" Type="http://schemas.openxmlformats.org/officeDocument/2006/relationships/hyperlink" Target="consultantplus://offline/ref=140982AEF16FBEF55F6819DF05B5A1E229B565D014D9D9EEA1C88BE162087EDF3E4C5255847EA6329C21D106034CC20CDB85C148C42C38C9g6A8I" TargetMode="External"/><Relationship Id="rId52" Type="http://schemas.openxmlformats.org/officeDocument/2006/relationships/hyperlink" Target="consultantplus://offline/ref=140982AEF16FBEF55F6819DF05B5A1E229B06BD110DFD9EEA1C88BE162087EDF2C4C0A59857DBF369834875745g1A8I" TargetMode="External"/><Relationship Id="rId4" Type="http://schemas.openxmlformats.org/officeDocument/2006/relationships/webSettings" Target="webSettings.xml"/><Relationship Id="rId9" Type="http://schemas.openxmlformats.org/officeDocument/2006/relationships/hyperlink" Target="consultantplus://offline/ref=140982AEF16FBEF55F6819DF05B5A1E229B264D410DBD9EEA1C88BE162087EDF3E4C5255847FA1349921D106034CC20CDB85C148C42C38C9g6A8I" TargetMode="External"/><Relationship Id="rId14" Type="http://schemas.openxmlformats.org/officeDocument/2006/relationships/hyperlink" Target="consultantplus://offline/ref=140982AEF16FBEF55F6819DF05B5A1E229B264D410DBD9EEA1C88BE162087EDF3E4C5255847FA1349921D106034CC20CDB85C148C42C38C9g6A8I" TargetMode="External"/><Relationship Id="rId22" Type="http://schemas.openxmlformats.org/officeDocument/2006/relationships/hyperlink" Target="consultantplus://offline/ref=140982AEF16FBEF55F6819DF05B5A1E229B261D610D8D9EEA1C88BE162087EDF3E4C5255847DA2309C21D106034CC20CDB85C148C42C38C9g6A8I" TargetMode="External"/><Relationship Id="rId27" Type="http://schemas.openxmlformats.org/officeDocument/2006/relationships/hyperlink" Target="consultantplus://offline/ref=140982AEF16FBEF55F6819DF05B5A1E228BC66D81ADBD9EEA1C88BE162087EDF3E4C5257857FAA62C86ED05A461BD10DD885C349D8g2AFI" TargetMode="External"/><Relationship Id="rId30" Type="http://schemas.openxmlformats.org/officeDocument/2006/relationships/hyperlink" Target="consultantplus://offline/ref=140982AEF16FBEF55F6819DF05B5A1E228BC66D81ADBD9EEA1C88BE162087EDF3E4C5255847FA1309121D106034CC20CDB85C148C42C38C9g6A8I" TargetMode="External"/><Relationship Id="rId35" Type="http://schemas.openxmlformats.org/officeDocument/2006/relationships/hyperlink" Target="consultantplus://offline/ref=140982AEF16FBEF55F6819DF05B5A1E22BB56AD517D7D9EEA1C88BE162087EDF3E4C5255847FA2319821D106034CC20CDB85C148C42C38C9g6A8I" TargetMode="External"/><Relationship Id="rId43" Type="http://schemas.openxmlformats.org/officeDocument/2006/relationships/hyperlink" Target="consultantplus://offline/ref=140982AEF16FBEF55F6819DF05B5A1E229B565D014D9D9EEA1C88BE162087EDF3E4C5255847EA6329C21D106034CC20CDB85C148C42C38C9g6A8I" TargetMode="External"/><Relationship Id="rId48" Type="http://schemas.openxmlformats.org/officeDocument/2006/relationships/hyperlink" Target="consultantplus://offline/ref=140982AEF16FBEF55F6819DF05B5A1E229B565D014D9D9EEA1C88BE162087EDF3E4C5255847EA6329C21D106034CC20CDB85C148C42C38C9g6A8I" TargetMode="External"/><Relationship Id="rId56" Type="http://schemas.openxmlformats.org/officeDocument/2006/relationships/hyperlink" Target="consultantplus://offline/ref=140982AEF16FBEF55F6819DF05B5A1E229B06BD110DFD9EEA1C88BE162087EDF2C4C0A59857DBF369834875745g1A8I" TargetMode="External"/><Relationship Id="rId8" Type="http://schemas.openxmlformats.org/officeDocument/2006/relationships/hyperlink" Target="consultantplus://offline/ref=140982AEF16FBEF55F6819DF05B5A1E229B362D913DFD9EEA1C88BE162087EDF3E4C5256827EA03DCD7BC1024A18CD13D99ADF4BDA2Cg3A9I" TargetMode="External"/><Relationship Id="rId51" Type="http://schemas.openxmlformats.org/officeDocument/2006/relationships/hyperlink" Target="consultantplus://offline/ref=140982AEF16FBEF55F6819DF05B5A1E229B06BD110DFD9EEA1C88BE162087EDF2C4C0A59857DBF369834875745g1A8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20467</Words>
  <Characters>116668</Characters>
  <Application>Microsoft Office Word</Application>
  <DocSecurity>0</DocSecurity>
  <Lines>972</Lines>
  <Paragraphs>273</Paragraphs>
  <ScaleCrop>false</ScaleCrop>
  <Company>SPecialiST RePack</Company>
  <LinksUpToDate>false</LinksUpToDate>
  <CharactersWithSpaces>136862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3</cp:revision>
  <dcterms:created xsi:type="dcterms:W3CDTF">2021-02-03T13:17:00Z</dcterms:created>
  <dcterms:modified xsi:type="dcterms:W3CDTF">2021-02-03T13:22:00Z</dcterms:modified>
</cp:coreProperties>
</file>