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5812" w:firstLine="0"/>
        <w:jc w:val="right"/>
        <w:rPr>
          <w:rFonts w:ascii="Times New Roman" w:hAnsi="Times New Roman" w:cs="Times New Roman" w:eastAsia="Times New Roman"/>
          <w:color w:val="auto"/>
          <w:spacing w:val="0"/>
          <w:position w:val="0"/>
          <w:sz w:val="28"/>
          <w:shd w:fill="auto" w:val="clear"/>
        </w:rPr>
      </w:pPr>
    </w:p>
    <w:p>
      <w:pPr>
        <w:tabs>
          <w:tab w:val="left" w:pos="258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Административный регламент</w:t>
      </w:r>
    </w:p>
    <w:p>
      <w:pPr>
        <w:tabs>
          <w:tab w:val="left" w:pos="258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 Макаровского сельсовета </w:t>
      </w:r>
    </w:p>
    <w:p>
      <w:pPr>
        <w:tabs>
          <w:tab w:val="left" w:pos="258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Курчатовского района Курской области</w:t>
      </w:r>
    </w:p>
    <w:p>
      <w:pPr>
        <w:tabs>
          <w:tab w:val="left" w:pos="258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предоставлению муниципальной услуги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Fonts w:ascii="Times New Roman" w:hAnsi="Times New Roman" w:cs="Times New Roman" w:eastAsia="Times New Roman"/>
          <w:b/>
          <w:color w:val="auto"/>
          <w:spacing w:val="0"/>
          <w:position w:val="0"/>
          <w:sz w:val="28"/>
          <w:shd w:fill="auto" w:val="clear"/>
        </w:rPr>
        <w:t xml:space="preserve">»</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1"/>
          <w:position w:val="0"/>
          <w:sz w:val="28"/>
          <w:shd w:fill="auto" w:val="clear"/>
        </w:rPr>
        <w:t xml:space="preserve">ОБЩИЕ ПОЛОЖЕНИЯ</w:t>
      </w:r>
    </w:p>
    <w:p>
      <w:pPr>
        <w:suppressAutoHyphens w:val="true"/>
        <w:spacing w:before="0" w:after="0" w:line="240"/>
        <w:ind w:right="0" w:left="0" w:firstLine="0"/>
        <w:jc w:val="center"/>
        <w:rPr>
          <w:rFonts w:ascii="Times New Roman" w:hAnsi="Times New Roman" w:cs="Times New Roman" w:eastAsia="Times New Roman"/>
          <w:b/>
          <w:color w:val="auto"/>
          <w:spacing w:val="-1"/>
          <w:position w:val="0"/>
          <w:sz w:val="28"/>
          <w:shd w:fill="auto" w:val="clear"/>
        </w:rPr>
      </w:pPr>
    </w:p>
    <w:p>
      <w:pPr>
        <w:numPr>
          <w:ilvl w:val="0"/>
          <w:numId w:val="4"/>
        </w:numPr>
        <w:tabs>
          <w:tab w:val="left" w:pos="0" w:leader="none"/>
          <w:tab w:val="left" w:pos="1080" w:leader="none"/>
        </w:tabs>
        <w:suppressAutoHyphens w:val="true"/>
        <w:spacing w:before="0" w:after="0" w:line="240"/>
        <w:ind w:right="0" w:left="1080" w:hanging="360"/>
        <w:jc w:val="center"/>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1"/>
          <w:position w:val="0"/>
          <w:sz w:val="28"/>
          <w:shd w:fill="auto" w:val="clear"/>
        </w:rPr>
        <w:t xml:space="preserve">1.1.  </w:t>
      </w:r>
      <w:r>
        <w:rPr>
          <w:rFonts w:ascii="Times New Roman" w:hAnsi="Times New Roman" w:cs="Times New Roman" w:eastAsia="Times New Roman"/>
          <w:b/>
          <w:color w:val="auto"/>
          <w:spacing w:val="-1"/>
          <w:position w:val="0"/>
          <w:sz w:val="28"/>
          <w:shd w:fill="auto" w:val="clear"/>
        </w:rPr>
        <w:t xml:space="preserve">Предмет регулирования регламента</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pPr>
        <w:tabs>
          <w:tab w:val="left" w:pos="1134"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Круг заявителей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Заявителями являются физические, юридические лица, индивидуальные предприниматели  либо их уполномоченные представители (далее – заявители).</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Требования к порядку информирования о предоставлении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услуги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1.3.1. </w:t>
      </w:r>
      <w:r>
        <w:rPr>
          <w:rFonts w:ascii="Times New Roman" w:hAnsi="Times New Roman" w:cs="Times New Roman" w:eastAsia="Times New Roman"/>
          <w:color w:val="000000"/>
          <w:spacing w:val="0"/>
          <w:position w:val="0"/>
          <w:sz w:val="28"/>
          <w:shd w:fill="auto" w:val="clear"/>
        </w:rPr>
        <w:t xml:space="preserve">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Макаровского сельсовета Курчатовского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307226, Россия, Курская область, Курчатовский район, с.Макаровка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График работы:</w:t>
      </w:r>
    </w:p>
    <w:tbl>
      <w:tblPr/>
      <w:tblGrid>
        <w:gridCol w:w="3352"/>
        <w:gridCol w:w="6409"/>
      </w:tblGrid>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Понедельник</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Вторник</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Среда</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Четверг</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Пятница</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Суббота</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выходной</w:t>
            </w:r>
          </w:p>
        </w:tc>
      </w:tr>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Воскресенье</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выходной</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Grid>
        <w:gridCol w:w="3352"/>
        <w:gridCol w:w="6409"/>
      </w:tblGrid>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Понедельник</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Вторник</w:t>
            </w:r>
          </w:p>
        </w:tc>
        <w:tc>
          <w:tcPr>
            <w:tcW w:w="640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bl>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Филиал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Курчатовскому району Курской области (далее филиал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307250, </w:t>
      </w:r>
      <w:r>
        <w:rPr>
          <w:rFonts w:ascii="Times New Roman" w:hAnsi="Times New Roman" w:cs="Times New Roman" w:eastAsia="Times New Roman"/>
          <w:color w:val="auto"/>
          <w:spacing w:val="0"/>
          <w:position w:val="0"/>
          <w:sz w:val="28"/>
          <w:shd w:fill="auto" w:val="clear"/>
        </w:rPr>
        <w:t xml:space="preserve">Курская область, город Курчатов, ул. Энергетиков, дом 10</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График работы:</w:t>
      </w:r>
    </w:p>
    <w:tbl>
      <w:tblPr/>
      <w:tblGrid>
        <w:gridCol w:w="4692"/>
        <w:gridCol w:w="4673"/>
      </w:tblGrid>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Понедельник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Вторник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Среда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Четверг</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Пятница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Суббота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выходной</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Воскресенье</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выходной</w:t>
            </w:r>
          </w:p>
        </w:tc>
      </w:tr>
    </w:tbl>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1.3.2. </w:t>
      </w:r>
      <w:r>
        <w:rPr>
          <w:rFonts w:ascii="Times New Roman" w:hAnsi="Times New Roman" w:cs="Times New Roman" w:eastAsia="Times New Roman"/>
          <w:color w:val="000000"/>
          <w:spacing w:val="0"/>
          <w:position w:val="0"/>
          <w:sz w:val="28"/>
          <w:shd w:fill="auto" w:val="clear"/>
        </w:rPr>
        <w:t xml:space="preserve">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w:t>
      </w:r>
      <w:r>
        <w:rPr>
          <w:rFonts w:ascii="Times New Roman" w:hAnsi="Times New Roman" w:cs="Times New Roman" w:eastAsia="Times New Roman"/>
          <w:color w:val="auto"/>
          <w:spacing w:val="0"/>
          <w:position w:val="0"/>
          <w:sz w:val="28"/>
          <w:shd w:fill="auto" w:val="clear"/>
        </w:rPr>
        <w:t xml:space="preserve">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Телефон Администрации Макаровского сельсовета Курчатовского района: Курской области: 8(47131) 9-81-94 </w:t>
      </w:r>
      <w:r>
        <w:rPr>
          <w:rFonts w:ascii="Times New Roman" w:hAnsi="Times New Roman" w:cs="Times New Roman" w:eastAsia="Times New Roman"/>
          <w:color w:val="000000"/>
          <w:spacing w:val="0"/>
          <w:position w:val="0"/>
          <w:sz w:val="28"/>
          <w:shd w:fill="auto" w:val="clear"/>
        </w:rPr>
        <w:t xml:space="preserve">Справочные телефоны ОБУ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МФЦ</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Курчатовскому району Курской области:</w:t>
      </w:r>
      <w:r>
        <w:rPr>
          <w:rFonts w:ascii="Times New Roman" w:hAnsi="Times New Roman" w:cs="Times New Roman" w:eastAsia="Times New Roman"/>
          <w:color w:val="auto"/>
          <w:spacing w:val="0"/>
          <w:position w:val="0"/>
          <w:sz w:val="28"/>
          <w:shd w:fill="auto" w:val="clear"/>
        </w:rPr>
        <w:t xml:space="preserve"> 8(47131) 2-39-83</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1.3.3. </w:t>
      </w:r>
      <w:r>
        <w:rPr>
          <w:rFonts w:ascii="Times New Roman" w:hAnsi="Times New Roman" w:cs="Times New Roman" w:eastAsia="Times New Roman"/>
          <w:color w:val="000000"/>
          <w:spacing w:val="0"/>
          <w:position w:val="0"/>
          <w:sz w:val="28"/>
          <w:shd w:fill="auto" w:val="clear"/>
        </w:rPr>
        <w:t xml:space="preserve">Адреса официальных сайтов ОМСУ и МФЦ в информационно-телекоммуникационной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Адреса официальных сайтов ОМСУ и МФЦ в информационно-телекоммуникационной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официального сайта ОМСУ:  </w:t>
      </w:r>
      <w:hyperlink xmlns:r="http://schemas.openxmlformats.org/officeDocument/2006/relationships" r:id="docRId0">
        <w:r>
          <w:rPr>
            <w:rFonts w:ascii="Times New Roman" w:hAnsi="Times New Roman" w:cs="Times New Roman" w:eastAsia="Times New Roman"/>
            <w:color w:val="auto"/>
            <w:spacing w:val="0"/>
            <w:position w:val="0"/>
            <w:sz w:val="28"/>
            <w:shd w:fill="auto" w:val="clear"/>
          </w:rPr>
          <w:t xml:space="preserve">http</w:t>
        </w:r>
        <w:r>
          <w:rPr>
            <w:rFonts w:ascii="Times New Roman" w:hAnsi="Times New Roman" w:cs="Times New Roman" w:eastAsia="Times New Roman"/>
            <w:vanish/>
            <w:color w:val="auto"/>
            <w:spacing w:val="0"/>
            <w:position w:val="0"/>
            <w:sz w:val="28"/>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auto"/>
            <w:spacing w:val="0"/>
            <w:position w:val="0"/>
            <w:sz w:val="28"/>
            <w:shd w:fill="auto" w:val="clear"/>
          </w:rPr>
          <w:t xml:space="preserve">://</w:t>
        </w:r>
      </w:hyperlink>
      <w:r>
        <w:rPr>
          <w:rFonts w:ascii="Times New Roman" w:hAnsi="Times New Roman" w:cs="Times New Roman" w:eastAsia="Times New Roman"/>
          <w:color w:val="auto"/>
          <w:spacing w:val="0"/>
          <w:position w:val="0"/>
          <w:sz w:val="28"/>
          <w:shd w:fill="auto" w:val="clear"/>
        </w:rPr>
        <w:t xml:space="preserve"> makaro</w:t>
      </w:r>
      <w:hyperlink xmlns:r="http://schemas.openxmlformats.org/officeDocument/2006/relationships" r:id="docRId1">
        <w:r>
          <w:rPr>
            <w:rFonts w:ascii="Times New Roman" w:hAnsi="Times New Roman" w:cs="Times New Roman" w:eastAsia="Times New Roman"/>
            <w:color w:val="auto"/>
            <w:spacing w:val="0"/>
            <w:position w:val="0"/>
            <w:sz w:val="28"/>
            <w:shd w:fill="auto" w:val="clear"/>
          </w:rPr>
          <w:t xml:space="preserve">vskiy</w:t>
        </w:r>
        <w:r>
          <w:rPr>
            <w:rFonts w:ascii="Times New Roman" w:hAnsi="Times New Roman" w:cs="Times New Roman" w:eastAsia="Times New Roman"/>
            <w:vanish/>
            <w:color w:val="auto"/>
            <w:spacing w:val="0"/>
            <w:position w:val="0"/>
            <w:sz w:val="28"/>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vanish/>
            <w:color w:val="auto"/>
            <w:spacing w:val="0"/>
            <w:position w:val="0"/>
            <w:sz w:val="28"/>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auto"/>
            <w:spacing w:val="0"/>
            <w:position w:val="0"/>
            <w:sz w:val="28"/>
            <w:shd w:fill="auto" w:val="clear"/>
          </w:rPr>
          <w:t xml:space="preserve">rkursk</w:t>
        </w:r>
        <w:r>
          <w:rPr>
            <w:rFonts w:ascii="Times New Roman" w:hAnsi="Times New Roman" w:cs="Times New Roman" w:eastAsia="Times New Roman"/>
            <w:vanish/>
            <w:color w:val="auto"/>
            <w:spacing w:val="0"/>
            <w:position w:val="0"/>
            <w:sz w:val="28"/>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vanish/>
            <w:color w:val="auto"/>
            <w:spacing w:val="0"/>
            <w:position w:val="0"/>
            <w:sz w:val="28"/>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auto"/>
            <w:spacing w:val="0"/>
            <w:position w:val="0"/>
            <w:sz w:val="28"/>
            <w:shd w:fill="auto" w:val="clear"/>
          </w:rPr>
          <w:t xml:space="preserve">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Электронная почта : : mo-makarovka2011@yandex.ru</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официального сайта МФЦ: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www.mfc-kursk.ru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Электронная почта МФЦ: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mfc@rkursk.ru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Электронная почта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Курчатовскому району Курской области 4612</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mfc@rkursk.ru</w:t>
        </w:r>
      </w:hyperlink>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1.3.4. </w:t>
      </w:r>
      <w:r>
        <w:rPr>
          <w:rFonts w:ascii="Times New Roman" w:hAnsi="Times New Roman" w:cs="Times New Roman" w:eastAsia="Times New Roman"/>
          <w:color w:val="000000"/>
          <w:spacing w:val="0"/>
          <w:position w:val="0"/>
          <w:sz w:val="28"/>
          <w:shd w:fill="auto" w:val="clear"/>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1.3.5. </w:t>
      </w:r>
      <w:r>
        <w:rPr>
          <w:rFonts w:ascii="Times New Roman" w:hAnsi="Times New Roman" w:cs="Times New Roman" w:eastAsia="Times New Roman"/>
          <w:color w:val="000000"/>
          <w:spacing w:val="0"/>
          <w:position w:val="0"/>
          <w:sz w:val="28"/>
          <w:shd w:fill="auto" w:val="clear"/>
        </w:rPr>
        <w:t xml:space="preserve">Информация об услуге, порядке ее оказания предоставляется заявителям на безвозмездной основе.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1.3.6. </w:t>
      </w:r>
      <w:r>
        <w:rPr>
          <w:rFonts w:ascii="Times New Roman" w:hAnsi="Times New Roman" w:cs="Times New Roman" w:eastAsia="Times New Roman"/>
          <w:color w:val="000000"/>
          <w:spacing w:val="0"/>
          <w:position w:val="0"/>
          <w:sz w:val="28"/>
          <w:shd w:fill="auto" w:val="clear"/>
        </w:rPr>
        <w:t xml:space="preserve">Информирование заявителей организуется следующим образом:</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индивидуальное информирование (устное, письменное);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публичное информирование (средства массовой информации, сеть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1.3.7. </w:t>
      </w:r>
      <w:r>
        <w:rPr>
          <w:rFonts w:ascii="Times New Roman" w:hAnsi="Times New Roman" w:cs="Times New Roman" w:eastAsia="Times New Roman"/>
          <w:color w:val="000000"/>
          <w:spacing w:val="0"/>
          <w:position w:val="0"/>
          <w:sz w:val="28"/>
          <w:shd w:fill="auto" w:val="clear"/>
        </w:rPr>
        <w:t xml:space="preserve">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График работы администрации сельсовета, график личного приема заявителей размещается в информационно - телекоммуникационной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официальном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сайте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администрации</w:t>
      </w:r>
      <w:r>
        <w:rPr>
          <w:rFonts w:ascii="Times New Roman" w:hAnsi="Times New Roman" w:cs="Times New Roman" w:eastAsia="Times New Roman"/>
          <w:color w:val="000000"/>
          <w:spacing w:val="0"/>
          <w:position w:val="0"/>
          <w:sz w:val="28"/>
          <w:shd w:fill="auto" w:val="clear"/>
        </w:rPr>
        <w:t xml:space="preserve"> Макаровского сельсовета и на информационном стенде.</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1.3.8. </w:t>
      </w:r>
      <w:r>
        <w:rPr>
          <w:rFonts w:ascii="Times New Roman" w:hAnsi="Times New Roman" w:cs="Times New Roman" w:eastAsia="Times New Roman"/>
          <w:color w:val="000000"/>
          <w:spacing w:val="0"/>
          <w:position w:val="0"/>
          <w:sz w:val="28"/>
          <w:shd w:fill="auto" w:val="clear"/>
        </w:rPr>
        <w:t xml:space="preserve">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параллельных разговоров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окружающими людьми и не прерывать разговор, в том числе по причине поступления звонка на другой аппарат.</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ответах на телефонные звонки и устные обращения специалисты должны соблюдать правила служебной этики.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1.3.9. </w:t>
      </w:r>
      <w:r>
        <w:rPr>
          <w:rFonts w:ascii="Times New Roman" w:hAnsi="Times New Roman" w:cs="Times New Roman" w:eastAsia="Times New Roman"/>
          <w:color w:val="000000"/>
          <w:spacing w:val="0"/>
          <w:position w:val="0"/>
          <w:sz w:val="28"/>
          <w:shd w:fill="auto" w:val="clear"/>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1.3.10. </w:t>
      </w:r>
      <w:r>
        <w:rPr>
          <w:rFonts w:ascii="Times New Roman" w:hAnsi="Times New Roman" w:cs="Times New Roman" w:eastAsia="Times New Roman"/>
          <w:color w:val="000000"/>
          <w:spacing w:val="0"/>
          <w:position w:val="0"/>
          <w:sz w:val="28"/>
          <w:shd w:fill="auto" w:val="clear"/>
        </w:rPr>
        <w:t xml:space="preserve">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1"/>
          <w:position w:val="0"/>
          <w:sz w:val="28"/>
          <w:shd w:fill="auto" w:val="clear"/>
        </w:rPr>
        <w:t xml:space="preserve">2. </w:t>
      </w:r>
      <w:r>
        <w:rPr>
          <w:rFonts w:ascii="Times New Roman" w:hAnsi="Times New Roman" w:cs="Times New Roman" w:eastAsia="Times New Roman"/>
          <w:b/>
          <w:color w:val="auto"/>
          <w:spacing w:val="-1"/>
          <w:position w:val="0"/>
          <w:sz w:val="28"/>
          <w:shd w:fill="auto" w:val="clear"/>
        </w:rPr>
        <w:t xml:space="preserve">Стандарт предоставления муниципальной услуги</w:t>
      </w:r>
    </w:p>
    <w:p>
      <w:pPr>
        <w:suppressAutoHyphens w:val="true"/>
        <w:spacing w:before="0" w:after="0" w:line="240"/>
        <w:ind w:right="0" w:left="0" w:firstLine="709"/>
        <w:jc w:val="center"/>
        <w:rPr>
          <w:rFonts w:ascii="Times New Roman" w:hAnsi="Times New Roman" w:cs="Times New Roman" w:eastAsia="Times New Roman"/>
          <w:b/>
          <w:color w:val="auto"/>
          <w:spacing w:val="-1"/>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 </w:t>
      </w:r>
      <w:r>
        <w:rPr>
          <w:rFonts w:ascii="Times New Roman" w:hAnsi="Times New Roman" w:cs="Times New Roman" w:eastAsia="Times New Roman"/>
          <w:b/>
          <w:color w:val="auto"/>
          <w:spacing w:val="0"/>
          <w:position w:val="0"/>
          <w:sz w:val="28"/>
          <w:shd w:fill="auto" w:val="clear"/>
        </w:rPr>
        <w:t xml:space="preserve">Наименование муниципальной услуги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 </w:t>
      </w:r>
      <w:r>
        <w:rPr>
          <w:rFonts w:ascii="Times New Roman" w:hAnsi="Times New Roman" w:cs="Times New Roman" w:eastAsia="Times New Roman"/>
          <w:b/>
          <w:color w:val="auto"/>
          <w:spacing w:val="0"/>
          <w:position w:val="0"/>
          <w:sz w:val="28"/>
          <w:shd w:fill="auto" w:val="clear"/>
        </w:rPr>
        <w:t xml:space="preserve">Наименование органа, предоставляющего муниципальную услугу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Администрацией Макаровского сельсовета Курчатовского района Курской области (далее - администрация сельсовета).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предоставлении государственной услуги участвует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части приема документов от заявителя.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предоставлении государственной услуги участвуют:</w:t>
        <w:tab/>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Управление Федеральной налоговой службы по Курской области (ее территориальные органы);</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органы государственной власти, уполномоченные на выдачу лицензии на пользование недрами;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управление Федеральной службы государственной регистрации кадастра и картографии Курской области (ее территориальные органы).</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требованиями пункта 3 части 1 статьи 7 Федерального закона от 27.07.2010 года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2208"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2.3. </w:t>
      </w:r>
      <w:r>
        <w:rPr>
          <w:rFonts w:ascii="Times New Roman" w:hAnsi="Times New Roman" w:cs="Times New Roman" w:eastAsia="Times New Roman"/>
          <w:b/>
          <w:color w:val="auto"/>
          <w:spacing w:val="0"/>
          <w:position w:val="0"/>
          <w:sz w:val="28"/>
          <w:shd w:fill="auto" w:val="clear"/>
        </w:rPr>
        <w:t xml:space="preserve">Описание результата предоставления муниципальной услуги</w:t>
      </w:r>
    </w:p>
    <w:p>
      <w:pPr>
        <w:tabs>
          <w:tab w:val="left" w:pos="2208" w:leader="none"/>
        </w:tabs>
        <w:suppressAutoHyphens w:val="true"/>
        <w:spacing w:before="0" w:after="0" w:line="240"/>
        <w:ind w:right="0" w:left="0" w:firstLine="709"/>
        <w:jc w:val="left"/>
        <w:rPr>
          <w:rFonts w:ascii="Times New Roman" w:hAnsi="Times New Roman" w:cs="Times New Roman" w:eastAsia="Times New Roman"/>
          <w:b/>
          <w:color w:val="auto"/>
          <w:spacing w:val="0"/>
          <w:position w:val="0"/>
          <w:sz w:val="28"/>
          <w:shd w:fill="auto" w:val="clear"/>
        </w:rPr>
      </w:pPr>
    </w:p>
    <w:p>
      <w:pPr>
        <w:tabs>
          <w:tab w:val="left" w:pos="70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предоставления муниципальной услуги является: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pPr>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мотивированный отказ в предоставлении водного объекта в пользование.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 </w:t>
      </w:r>
      <w:r>
        <w:rPr>
          <w:rFonts w:ascii="Times New Roman" w:hAnsi="Times New Roman" w:cs="Times New Roman" w:eastAsia="Times New Roman"/>
          <w:b/>
          <w:color w:val="auto"/>
          <w:spacing w:val="0"/>
          <w:position w:val="0"/>
          <w:sz w:val="28"/>
          <w:shd w:fill="auto" w:val="clear"/>
        </w:rPr>
        <w:t xml:space="preserve">Срок предоставления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предоставления муниципальной услуги составляет не более тридцати календарных дней с даты регистрации заявления заявителя о предоставлении муниципальной услуги.</w:t>
      </w:r>
    </w:p>
    <w:p>
      <w:pPr>
        <w:tabs>
          <w:tab w:val="left" w:pos="400" w:leader="none"/>
        </w:tabs>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выдачи (направление) документов являющихся результатом предоставления муниципальной услуги:</w:t>
      </w:r>
    </w:p>
    <w:p>
      <w:pPr>
        <w:tabs>
          <w:tab w:val="left" w:pos="400" w:leader="none"/>
        </w:tabs>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принятии решения о предоставлении заявителю водного объекта в пользование, которое направляется на регистрацию в государственном водном реестре -  в течение двух рабочих дней с даты подписания решения;</w:t>
      </w:r>
    </w:p>
    <w:p>
      <w:pPr>
        <w:tabs>
          <w:tab w:val="left" w:pos="400" w:leader="none"/>
        </w:tabs>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отказа в предоставлении водного объекта в пользование -  в течение тридцати календарных дней с момента регистрации заявления. </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2.5. </w:t>
      </w:r>
      <w:r>
        <w:rPr>
          <w:rFonts w:ascii="Times New Roman" w:hAnsi="Times New Roman" w:cs="Times New Roman" w:eastAsia="Times New Roman"/>
          <w:b/>
          <w:color w:val="auto"/>
          <w:spacing w:val="0"/>
          <w:position w:val="0"/>
          <w:sz w:val="28"/>
          <w:shd w:fill="auto" w:val="clear"/>
        </w:rPr>
        <w:t xml:space="preserve">Перечень нормативных правовых актов, регулирующих отношения, возникающие в связи с предоставлением муниципальной услуги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услуги осуществляется в соответствии с:</w:t>
      </w:r>
    </w:p>
    <w:p>
      <w:p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Конституцией Российской Федерации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Российская газета</w:t>
      </w:r>
      <w:r>
        <w:rPr>
          <w:rFonts w:ascii="Times New Roman" w:hAnsi="Times New Roman" w:cs="Times New Roman" w:eastAsia="Times New Roman"/>
          <w:color w:val="auto"/>
          <w:spacing w:val="0"/>
          <w:position w:val="0"/>
          <w:sz w:val="28"/>
          <w:shd w:fill="auto" w:val="clear"/>
        </w:rPr>
        <w:t xml:space="preserve">», № 7, 21.01.2009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Собрание законодательства РФ</w:t>
      </w:r>
      <w:r>
        <w:rPr>
          <w:rFonts w:ascii="Times New Roman" w:hAnsi="Times New Roman" w:cs="Times New Roman" w:eastAsia="Times New Roman"/>
          <w:color w:val="auto"/>
          <w:spacing w:val="0"/>
          <w:position w:val="0"/>
          <w:sz w:val="28"/>
          <w:shd w:fill="auto" w:val="clear"/>
        </w:rPr>
        <w:t xml:space="preserve">», 26.01.2009 </w:t>
      </w:r>
      <w:r>
        <w:rPr>
          <w:rFonts w:ascii="Times New Roman" w:hAnsi="Times New Roman" w:cs="Times New Roman" w:eastAsia="Times New Roman"/>
          <w:color w:val="auto"/>
          <w:spacing w:val="0"/>
          <w:position w:val="0"/>
          <w:sz w:val="28"/>
          <w:shd w:fill="auto" w:val="clear"/>
        </w:rPr>
        <w:t xml:space="preserve">г., № 4, ст. 445,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Парламентская газета</w:t>
      </w:r>
      <w:r>
        <w:rPr>
          <w:rFonts w:ascii="Times New Roman" w:hAnsi="Times New Roman" w:cs="Times New Roman" w:eastAsia="Times New Roman"/>
          <w:color w:val="auto"/>
          <w:spacing w:val="0"/>
          <w:position w:val="0"/>
          <w:sz w:val="28"/>
          <w:shd w:fill="auto" w:val="clear"/>
        </w:rPr>
        <w:t xml:space="preserve">», № 4, 23-29.01.2009 </w:t>
      </w:r>
      <w:r>
        <w:rPr>
          <w:rFonts w:ascii="Times New Roman" w:hAnsi="Times New Roman" w:cs="Times New Roman" w:eastAsia="Times New Roman"/>
          <w:color w:val="auto"/>
          <w:spacing w:val="0"/>
          <w:position w:val="0"/>
          <w:sz w:val="28"/>
          <w:shd w:fill="auto" w:val="clear"/>
        </w:rPr>
        <w:t xml:space="preserve">г.);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06.10.2003 N 131-ФЗ "Об общих принципах организации местного самоуправления в Российской Федерации" (Собрание законодательства РФ, 06.10.2003, N 40, ст. 3822);</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Законом Курской области от 04.01.2003 № 1-ЗКО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административных правонарушениях в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ред. Закона Курской области от 25.11.2013 №110-ЗКО,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Курская правда</w:t>
      </w:r>
      <w:r>
        <w:rPr>
          <w:rFonts w:ascii="Times New Roman" w:hAnsi="Times New Roman" w:cs="Times New Roman" w:eastAsia="Times New Roman"/>
          <w:color w:val="auto"/>
          <w:spacing w:val="0"/>
          <w:position w:val="0"/>
          <w:sz w:val="28"/>
          <w:shd w:fill="auto" w:val="clear"/>
        </w:rPr>
        <w:t xml:space="preserve">», №143, 30.11.2013);</w:t>
      </w:r>
    </w:p>
    <w:p>
      <w:pPr>
        <w:spacing w:before="0" w:after="0" w:line="240"/>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Администрации Макаровского сельсовета Курчатовского района Курской области от 10.06.2016 г.№ 135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Положения об особенностях подачи и рассмотрения жалоб на решения и действия (бездействие) Администрации Макаровского сельсовета Курчатовского района Курской области и должностных лиц, муниципальных служащих Администрации Макаровского сельсовета Курчатовского района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официальном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сайте</w:t>
        </w:r>
      </w:hyperlink>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администрации Макаровского сельсовета Курчатовского района и на информационных стендах 17.06.2016г.).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Администрации Макаровского сельсовета района Курской области № 27 от 29.06.2012 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информационных стендах 29 .06.2012 г..);</w:t>
      </w:r>
    </w:p>
    <w:p>
      <w:pPr>
        <w:spacing w:before="0" w:after="0" w:line="240"/>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Макаровский сельсовет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Курчатовского района Курской области (принят решением Собрания депутатов Макаровского  сельсовета Курского района Курской области от 22.11.2011 № 18, зарегистрирован в Управлении Министерства  юстиции Российской Федерации по Курской области 27 декабря 2010 года, государственный регистрационный № ru 465123152010001) (на информационных стендах 30 декабря 2010г..)</w:t>
      </w:r>
    </w:p>
    <w:p>
      <w:pPr>
        <w:suppressAutoHyphens w:val="true"/>
        <w:spacing w:before="0" w:after="0" w:line="240"/>
        <w:ind w:right="0" w:left="0" w:firstLine="748"/>
        <w:jc w:val="both"/>
        <w:rPr>
          <w:rFonts w:ascii="Arial" w:hAnsi="Arial" w:cs="Arial" w:eastAsia="Arial"/>
          <w:color w:val="FF0000"/>
          <w:spacing w:val="0"/>
          <w:position w:val="0"/>
          <w:sz w:val="28"/>
          <w:shd w:fill="auto" w:val="clear"/>
        </w:rPr>
      </w:pPr>
    </w:p>
    <w:p>
      <w:pPr>
        <w:tabs>
          <w:tab w:val="left" w:pos="426" w:leader="none"/>
          <w:tab w:val="left" w:pos="993"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2.6. </w:t>
      </w: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2.6.1. </w:t>
      </w:r>
      <w:r>
        <w:rPr>
          <w:rFonts w:ascii="Times New Roman" w:hAnsi="Times New Roman" w:cs="Times New Roman" w:eastAsia="Times New Roman"/>
          <w:color w:val="auto"/>
          <w:spacing w:val="0"/>
          <w:position w:val="0"/>
          <w:sz w:val="28"/>
          <w:shd w:fill="auto" w:val="clear"/>
        </w:rPr>
        <w:t xml:space="preserve">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2.6.2 </w:t>
      </w:r>
      <w:r>
        <w:rPr>
          <w:rFonts w:ascii="Times New Roman" w:hAnsi="Times New Roman" w:cs="Times New Roman" w:eastAsia="Times New Roman"/>
          <w:color w:val="auto"/>
          <w:spacing w:val="0"/>
          <w:position w:val="0"/>
          <w:sz w:val="28"/>
          <w:shd w:fill="auto" w:val="clear"/>
        </w:rPr>
        <w:t xml:space="preserve">Перечень прилагаемых к заявлению документов:</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копии учредительных документов - для юридического лица;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копия документа, удостоверяющего личность, - для физического лица;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документ, подтверждающий полномочия лица на осуществление действий от имени заявителя, - при необходимости;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сведения о наличии контрольно-измерительной аппаратуры для контроля качества воды в водном объекте;</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 для сброса сточных и (или) дренажных вод:</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расчет и обоснование заявленного объема сброса сточных и (или) дренажных вод и показателей их качества по каждому выпуску;</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поквартальный график сброса сточных вод;</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графические материалы с обозначением места предполагаемого сброса сточных и (или) дренажных вод по каждому выпуску.</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 для: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строительства причалов, судоподъемных и судоремонтных сооружений;</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создания стационарных и (или) плавучих платформ, искусственных островов на землях, покрытых поверхностными водами;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 для забора (изъятия) водных ресурсов для орошения земель сельскохозяйственного назначения (в том числе лугов и пастбищ):</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расчет и обоснование заявленного объема забора (изъятия) водных ресурсов из водного объекта по каждому водозабору;</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сведения о наличии контрольно-измерительной аппаратуры для учета объема водных ресурсов, забираемых (изымаемых) из водного объекта;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2.7. </w:t>
      </w: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Для принятия решения по предоставлению муниципальной услуги, комитетом от государственных органов власти запрашиваются следующие документы:</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из Единого государственного реестра юридических лиц - для юридических лиц;</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из Единого государственного реестра индивидуальных предпринимателей - для индивидуальных предпринимателей;</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лицензия на пользование недрами (для разведки и добычи полезных ископаемых)</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2.8 . </w:t>
      </w:r>
      <w:r>
        <w:rPr>
          <w:rFonts w:ascii="Times New Roman" w:hAnsi="Times New Roman" w:cs="Times New Roman" w:eastAsia="Times New Roman"/>
          <w:b/>
          <w:color w:val="auto"/>
          <w:spacing w:val="0"/>
          <w:position w:val="0"/>
          <w:sz w:val="28"/>
          <w:shd w:fill="auto" w:val="clear"/>
        </w:rPr>
        <w:t xml:space="preserve">Указание на запрет требовать от заявителя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Запрещается требовать от заявителя: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r>
        <w:rPr>
          <w:rFonts w:ascii="Times New Roman" w:hAnsi="Times New Roman" w:cs="Times New Roman" w:eastAsia="Times New Roman"/>
          <w:color w:val="auto"/>
          <w:spacing w:val="0"/>
          <w:position w:val="0"/>
          <w:sz w:val="28"/>
          <w:shd w:fill="auto" w:val="clear"/>
        </w:rPr>
        <w:t xml:space="preserve">В предоставлении муниципальной услуги может быть отказано если документы, указанные в пункте 2.6. представлены не в полном объеме.</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2.10. </w:t>
      </w: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приостановления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или отказа в предоставлении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Отказ в предоставлении водного объекта в пользование направляется заявителю в следующих случаях:</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указанные в пункте 2.6.2. Регламента, представлены с нарушением требований, установленных Правилами и настоящим Регламентом;</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водного объекта в заявленных целях запрещено или ограничено в соответствии с законодательством Российской Федерации.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2.11. </w:t>
      </w:r>
      <w:r>
        <w:rPr>
          <w:rFonts w:ascii="Times New Roman" w:hAnsi="Times New Roman" w:cs="Times New Roman" w:eastAsia="Times New Roman"/>
          <w:b/>
          <w:color w:val="auto"/>
          <w:spacing w:val="0"/>
          <w:position w:val="0"/>
          <w:sz w:val="28"/>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3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Услуги, которые являются необходимыми и обязательными для предоставления муниципальной услуги, законодательством не предусмотрены.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2.12. </w:t>
      </w:r>
      <w:r>
        <w:rPr>
          <w:rFonts w:ascii="Times New Roman" w:hAnsi="Times New Roman" w:cs="Times New Roman" w:eastAsia="Times New Roman"/>
          <w:b/>
          <w:color w:val="auto"/>
          <w:spacing w:val="0"/>
          <w:position w:val="0"/>
          <w:sz w:val="28"/>
          <w:shd w:fill="auto" w:val="clear"/>
        </w:rPr>
        <w:t xml:space="preserve">Порядок, размер и основание взимания государственной пошлины или иной платы, взимаемой за предоставление</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услуги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администрацией сельсовета бесплатно.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2.13. </w:t>
      </w:r>
      <w:r>
        <w:rPr>
          <w:rFonts w:ascii="Times New Roman" w:hAnsi="Times New Roman" w:cs="Times New Roman" w:eastAsia="Times New Roman"/>
          <w:b/>
          <w:color w:val="auto"/>
          <w:spacing w:val="0"/>
          <w:position w:val="0"/>
          <w:sz w:val="28"/>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suppressAutoHyphens w:val="true"/>
        <w:spacing w:before="0" w:after="0" w:line="240"/>
        <w:ind w:right="0" w:left="0" w:firstLine="73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2.14. </w:t>
      </w:r>
      <w:r>
        <w:rPr>
          <w:rFonts w:ascii="Times New Roman" w:hAnsi="Times New Roman" w:cs="Times New Roman" w:eastAsia="Times New Roman"/>
          <w:b/>
          <w:color w:val="auto"/>
          <w:spacing w:val="0"/>
          <w:position w:val="0"/>
          <w:sz w:val="28"/>
          <w:shd w:fill="auto" w:val="clear"/>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suppressAutoHyphens w:val="true"/>
        <w:spacing w:before="0" w:after="0" w:line="240"/>
        <w:ind w:right="0" w:left="0" w:firstLine="73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Максимальное время ожидания в очереди при подаче документов для  предоставления муниципальной услуги не более 15 минут.</w:t>
      </w:r>
    </w:p>
    <w:p>
      <w:pPr>
        <w:suppressAutoHyphens w:val="true"/>
        <w:spacing w:before="0" w:after="0" w:line="240"/>
        <w:ind w:right="0" w:left="0" w:firstLine="73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Максимальное время ожидания при получении результата предоставления муниципальной услуги не более 15 минут.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2.15. </w:t>
      </w:r>
      <w:r>
        <w:rPr>
          <w:rFonts w:ascii="Times New Roman" w:hAnsi="Times New Roman" w:cs="Times New Roman" w:eastAsia="Times New Roman"/>
          <w:b/>
          <w:color w:val="auto"/>
          <w:spacing w:val="0"/>
          <w:position w:val="0"/>
          <w:sz w:val="28"/>
          <w:shd w:fill="auto" w:val="clear"/>
        </w:rPr>
        <w:t xml:space="preserve">Срок и порядок регистрации запроса заявителя о</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предоставлении муниципальной услуги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заявлений и прилагаемых к нему документов осуществляется в часы приема заявителей в помещении администрации сельсовета.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заявлений и прилагаемых к ним документов осуществляется по рабочим дням в помещении администрации сельсовета.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регистрируется (присваивается входящий номер) в администрации сельсовета не позднее дня, следующего за днем его получения.</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2.16. </w:t>
      </w:r>
      <w:r>
        <w:rPr>
          <w:rFonts w:ascii="Times New Roman" w:hAnsi="Times New Roman" w:cs="Times New Roman" w:eastAsia="Times New Roman"/>
          <w:b/>
          <w:color w:val="auto"/>
          <w:spacing w:val="0"/>
          <w:position w:val="0"/>
          <w:sz w:val="28"/>
          <w:shd w:fill="auto" w:val="clear"/>
        </w:rPr>
        <w:t xml:space="preserve">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заявителей осуществляется в помещениях администрации сельсовета. Места предоставления услуги отвечают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Рабочие места главы сельсовета и иных должностных лиц администрации сельсовета, ответственных за предоставление услуги, оборудуются: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рабочими столами и стульями, компьютером с доступом к информационным системам;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средствами связи, оргтехникой, позволяющей своевременно и в полном объеме предоставлять услугу.</w:t>
      </w:r>
    </w:p>
    <w:p>
      <w:pPr>
        <w:tabs>
          <w:tab w:val="left" w:pos="709" w:leader="none"/>
        </w:tabs>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Обеспечение доступности для инвалидов</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беспрепятственного входа в объекты и выхода из них;</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допуска сурдопереводчика, тифлосурдопереводчика, а также иного лица, владеющего жестовым языком;</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2.17. </w:t>
      </w:r>
      <w:r>
        <w:rPr>
          <w:rFonts w:ascii="Times New Roman" w:hAnsi="Times New Roman" w:cs="Times New Roman" w:eastAsia="Times New Roman"/>
          <w:b/>
          <w:color w:val="auto"/>
          <w:spacing w:val="0"/>
          <w:position w:val="0"/>
          <w:sz w:val="28"/>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704"/>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3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доступности муниципальной услуги:</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расположенность органов, предоставляющих </w:t>
      </w:r>
      <w:r>
        <w:rPr>
          <w:rFonts w:ascii="Times New Roman" w:hAnsi="Times New Roman" w:cs="Times New Roman" w:eastAsia="Times New Roman"/>
          <w:b/>
          <w:color w:val="auto"/>
          <w:spacing w:val="0"/>
          <w:position w:val="0"/>
          <w:sz w:val="28"/>
          <w:shd w:fill="auto" w:val="clear"/>
        </w:rPr>
        <w:t xml:space="preserve">муниципальную</w:t>
      </w:r>
      <w:r>
        <w:rPr>
          <w:rFonts w:ascii="Times New Roman" w:hAnsi="Times New Roman" w:cs="Times New Roman" w:eastAsia="Times New Roman"/>
          <w:color w:val="auto"/>
          <w:spacing w:val="0"/>
          <w:position w:val="0"/>
          <w:sz w:val="28"/>
          <w:shd w:fill="auto" w:val="clear"/>
        </w:rPr>
        <w:t xml:space="preserve"> услугу, в зоне доступности к основным транспортным магистралям, хорошие подъездные дороги;</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доступность обращения за предоставлением государственной услуги, в том числе для лиц с ограниченными возможностями здоровья.</w:t>
      </w:r>
    </w:p>
    <w:p>
      <w:pPr>
        <w:suppressAutoHyphens w:val="true"/>
        <w:spacing w:before="0" w:after="0" w:line="240"/>
        <w:ind w:right="0" w:left="0" w:firstLine="53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качества муниципальной услуги:</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полнота и актуальность информации о порядке предоставления муниципальной услуги;</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взаимодействия заявителя с должностными лицами при предоставлении муниципальной услуги;</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очередей при приеме и выдаче документов заявителям;</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обоснованных жалоб на действия (бездействие) специалистов и уполномоченных должностных лиц;</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жалоб на некорректное, невнимательное отношение специалистов и уполномоченных должностных лиц к заявителям;</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возможности получения муниципальной услуги в электронном виде;</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в многофункциональном центре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обращаться с заявлением о прекращении предоставления услуги.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2.18. </w:t>
      </w:r>
      <w:r>
        <w:rPr>
          <w:rFonts w:ascii="Times New Roman" w:hAnsi="Times New Roman" w:cs="Times New Roman" w:eastAsia="Times New Roman"/>
          <w:b/>
          <w:color w:val="auto"/>
          <w:spacing w:val="0"/>
          <w:position w:val="0"/>
          <w:sz w:val="28"/>
          <w:shd w:fill="auto" w:val="clear"/>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2.18.1. </w:t>
      </w:r>
      <w:r>
        <w:rPr>
          <w:rFonts w:ascii="Times New Roman" w:hAnsi="Times New Roman" w:cs="Times New Roman" w:eastAsia="Times New Roman"/>
          <w:color w:val="auto"/>
          <w:spacing w:val="0"/>
          <w:position w:val="0"/>
          <w:sz w:val="28"/>
          <w:shd w:fill="auto" w:val="clear"/>
        </w:rPr>
        <w:t xml:space="preserve">Особенности предоставления муниципальной услуги в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принципу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одного окна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2.18.2. </w:t>
      </w:r>
      <w:r>
        <w:rPr>
          <w:rFonts w:ascii="Times New Roman" w:hAnsi="Times New Roman" w:cs="Times New Roman" w:eastAsia="Times New Roman"/>
          <w:color w:val="auto"/>
          <w:spacing w:val="0"/>
          <w:position w:val="0"/>
          <w:sz w:val="28"/>
          <w:shd w:fill="auto" w:val="clear"/>
        </w:rPr>
        <w:t xml:space="preserve">Особенности предоставления муниципальной услуги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Единый портал).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Выдача разрешений на ввод объектов в эксплуатацию</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в электронном виде поступит в Отдел.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Уточнить текущее состояние заявления можно в разделе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Мои заявки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Мои заявки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Состав, последовательность и сроки выполнения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suppressAutoHyphens w:val="true"/>
        <w:spacing w:before="0" w:after="0" w:line="240"/>
        <w:ind w:right="0" w:left="156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3.1.</w:t>
      </w:r>
      <w:r>
        <w:rPr>
          <w:rFonts w:ascii="Times New Roman" w:hAnsi="Times New Roman" w:cs="Times New Roman" w:eastAsia="Times New Roman"/>
          <w:b/>
          <w:color w:val="auto"/>
          <w:spacing w:val="0"/>
          <w:position w:val="0"/>
          <w:sz w:val="28"/>
          <w:shd w:fill="auto" w:val="clear"/>
        </w:rPr>
        <w:t xml:space="preserve">Исчерпывающий перечень административных процедур</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 </w:t>
      </w:r>
      <w:r>
        <w:rPr>
          <w:rFonts w:ascii="Times New Roman" w:hAnsi="Times New Roman" w:cs="Times New Roman" w:eastAsia="Times New Roman"/>
          <w:color w:val="auto"/>
          <w:spacing w:val="0"/>
          <w:position w:val="0"/>
          <w:sz w:val="28"/>
          <w:shd w:fill="auto" w:val="clear"/>
        </w:rPr>
        <w:t xml:space="preserve">Прием и регистрация заявления и документов, необходимых для предоставления муниципальной услуги;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w:t>
      </w:r>
      <w:r>
        <w:rPr>
          <w:rFonts w:ascii="Times New Roman" w:hAnsi="Times New Roman" w:cs="Times New Roman" w:eastAsia="Times New Roman"/>
          <w:color w:val="auto"/>
          <w:spacing w:val="0"/>
          <w:position w:val="0"/>
          <w:sz w:val="28"/>
          <w:shd w:fill="auto" w:val="clear"/>
        </w:rPr>
        <w:t xml:space="preserve">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Направление заявителю решения о предоставлении водного объекта в пользование либо отказа в государственной регистрации.</w:t>
      </w:r>
    </w:p>
    <w:p>
      <w:pPr>
        <w:tabs>
          <w:tab w:val="left" w:pos="720" w:leader="none"/>
        </w:tabs>
        <w:spacing w:before="0" w:after="0" w:line="240"/>
        <w:ind w:right="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Последовательность муниципальной услуги отражена в блок-схеме, согласно приложению №3 к настоящему Административному регламенту.</w:t>
      </w:r>
    </w:p>
    <w:p>
      <w:pPr>
        <w:suppressAutoHyphens w:val="true"/>
        <w:spacing w:before="0" w:after="0" w:line="240"/>
        <w:ind w:right="0" w:left="2832" w:firstLine="708"/>
        <w:jc w:val="right"/>
        <w:rPr>
          <w:rFonts w:ascii="Times New Roman" w:hAnsi="Times New Roman" w:cs="Times New Roman" w:eastAsia="Times New Roman"/>
          <w:color w:val="auto"/>
          <w:spacing w:val="0"/>
          <w:position w:val="0"/>
          <w:sz w:val="28"/>
          <w:shd w:fill="auto" w:val="clear"/>
        </w:rPr>
      </w:pPr>
    </w:p>
    <w:p>
      <w:pPr>
        <w:tabs>
          <w:tab w:val="center" w:pos="4677" w:leader="none"/>
          <w:tab w:val="left" w:pos="6015" w:leader="none"/>
          <w:tab w:val="right" w:pos="9355" w:leader="none"/>
        </w:tabs>
        <w:suppressAutoHyphens w:val="true"/>
        <w:spacing w:before="0" w:after="0" w:line="240"/>
        <w:ind w:right="0" w:left="0" w:firstLine="567"/>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 </w:t>
      </w:r>
      <w:r>
        <w:rPr>
          <w:rFonts w:ascii="Times New Roman" w:hAnsi="Times New Roman" w:cs="Times New Roman" w:eastAsia="Times New Roman"/>
          <w:b/>
          <w:color w:val="auto"/>
          <w:spacing w:val="0"/>
          <w:position w:val="0"/>
          <w:sz w:val="28"/>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 </w:t>
      </w:r>
      <w:r>
        <w:rPr>
          <w:rFonts w:ascii="Times New Roman" w:hAnsi="Times New Roman" w:cs="Times New Roman" w:eastAsia="Times New Roman"/>
          <w:color w:val="auto"/>
          <w:spacing w:val="0"/>
          <w:position w:val="0"/>
          <w:sz w:val="28"/>
          <w:shd w:fill="auto" w:val="clear"/>
        </w:rPr>
        <w:t xml:space="preserve">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 </w:t>
      </w:r>
      <w:r>
        <w:rPr>
          <w:rFonts w:ascii="Times New Roman" w:hAnsi="Times New Roman" w:cs="Times New Roman" w:eastAsia="Times New Roman"/>
          <w:color w:val="auto"/>
          <w:spacing w:val="0"/>
          <w:position w:val="0"/>
          <w:sz w:val="28"/>
          <w:shd w:fill="auto" w:val="clear"/>
        </w:rPr>
        <w:t xml:space="preserve">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 представленных документов на соответствие описи вложения.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заверенных копий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 </w:t>
      </w:r>
      <w:r>
        <w:rPr>
          <w:rFonts w:ascii="Times New Roman" w:hAnsi="Times New Roman" w:cs="Times New Roman" w:eastAsia="Times New Roman"/>
          <w:color w:val="auto"/>
          <w:spacing w:val="0"/>
          <w:position w:val="0"/>
          <w:sz w:val="28"/>
          <w:shd w:fill="auto" w:val="clear"/>
        </w:rPr>
        <w:t xml:space="preserve">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3.2.4. </w:t>
      </w:r>
      <w:r>
        <w:rPr>
          <w:rFonts w:ascii="Times New Roman" w:hAnsi="Times New Roman" w:cs="Times New Roman" w:eastAsia="Times New Roman"/>
          <w:color w:val="auto"/>
          <w:spacing w:val="0"/>
          <w:position w:val="0"/>
          <w:sz w:val="28"/>
          <w:shd w:fill="auto" w:val="clear"/>
        </w:rPr>
        <w:t xml:space="preserve">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документы представляются непосредственно заявителем, расписка выдается заявителю в день получения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3.2.5.</w:t>
      </w:r>
      <w:r>
        <w:rPr>
          <w:rFonts w:ascii="Times New Roman" w:hAnsi="Times New Roman" w:cs="Times New Roman" w:eastAsia="Times New Roman"/>
          <w:color w:val="auto"/>
          <w:spacing w:val="0"/>
          <w:position w:val="0"/>
          <w:sz w:val="28"/>
          <w:shd w:fill="auto" w:val="clear"/>
        </w:rPr>
        <w:t xml:space="preserve">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  в  рассмотрении документов, образец оформления которого приведен в приложении 5 к настоящему Регламенту.</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3.2.6.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3.2.7.</w:t>
      </w:r>
      <w:r>
        <w:rPr>
          <w:rFonts w:ascii="Times New Roman" w:hAnsi="Times New Roman" w:cs="Times New Roman" w:eastAsia="Times New Roman"/>
          <w:color w:val="auto"/>
          <w:spacing w:val="0"/>
          <w:position w:val="0"/>
          <w:sz w:val="28"/>
          <w:shd w:fill="auto" w:val="clear"/>
        </w:rPr>
        <w:t xml:space="preserve">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pPr>
        <w:suppressAutoHyphens w:val="true"/>
        <w:spacing w:before="0" w:after="0" w:line="240"/>
        <w:ind w:right="0" w:left="0"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3.2.8.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наличие обращения  заявителя за получением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3.2.9.</w:t>
      </w:r>
      <w:r>
        <w:rPr>
          <w:rFonts w:ascii="Times New Roman" w:hAnsi="Times New Roman" w:cs="Times New Roman" w:eastAsia="Times New Roman"/>
          <w:color w:val="auto"/>
          <w:spacing w:val="0"/>
          <w:position w:val="0"/>
          <w:sz w:val="28"/>
          <w:shd w:fill="auto" w:val="clear"/>
        </w:rPr>
        <w:t xml:space="preserve">Результатом административной процедуры является прием и регистрация заявления и представленных документов.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3.2.10. </w:t>
      </w:r>
      <w:r>
        <w:rPr>
          <w:rFonts w:ascii="Times New Roman" w:hAnsi="Times New Roman" w:cs="Times New Roman" w:eastAsia="Times New Roman"/>
          <w:color w:val="auto"/>
          <w:spacing w:val="0"/>
          <w:position w:val="0"/>
          <w:sz w:val="28"/>
          <w:shd w:fill="auto" w:val="clear"/>
        </w:rPr>
        <w:t xml:space="preserve">Срок исполнения административной процедуры не более одного часа на каждого заявителя.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3.3. </w:t>
      </w:r>
      <w:r>
        <w:rPr>
          <w:rFonts w:ascii="Times New Roman" w:hAnsi="Times New Roman" w:cs="Times New Roman" w:eastAsia="Times New Roman"/>
          <w:b/>
          <w:color w:val="auto"/>
          <w:spacing w:val="0"/>
          <w:position w:val="0"/>
          <w:sz w:val="28"/>
          <w:shd w:fill="auto" w:val="clear"/>
        </w:rPr>
        <w:t xml:space="preserve">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3.3.2.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необходимость наличия документов указанных в пункте  2.7.</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3.3.3.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Управление Федеральной налоговой службы по Курской области (ее территориальные органы);</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органы государственной власти, уполномоченные на выдачу лицензии на пользование недрами;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управление Федеральной службы государственной регистрации кадастра и картографии Курской области (ее территориальные органы).</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3.3.4. </w:t>
      </w:r>
      <w:r>
        <w:rPr>
          <w:rFonts w:ascii="Times New Roman" w:hAnsi="Times New Roman" w:cs="Times New Roman" w:eastAsia="Times New Roman"/>
          <w:color w:val="auto"/>
          <w:spacing w:val="0"/>
          <w:position w:val="0"/>
          <w:sz w:val="28"/>
          <w:shd w:fill="auto" w:val="clear"/>
        </w:rPr>
        <w:t xml:space="preserve">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3.3.5. </w:t>
      </w:r>
      <w:r>
        <w:rPr>
          <w:rFonts w:ascii="Times New Roman" w:hAnsi="Times New Roman" w:cs="Times New Roman" w:eastAsia="Times New Roman"/>
          <w:color w:val="auto"/>
          <w:spacing w:val="0"/>
          <w:position w:val="0"/>
          <w:sz w:val="28"/>
          <w:shd w:fill="auto" w:val="clear"/>
        </w:rPr>
        <w:t xml:space="preserve">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3.3.6. </w:t>
      </w:r>
      <w:r>
        <w:rPr>
          <w:rFonts w:ascii="Times New Roman" w:hAnsi="Times New Roman" w:cs="Times New Roman" w:eastAsia="Times New Roman"/>
          <w:color w:val="auto"/>
          <w:spacing w:val="0"/>
          <w:position w:val="0"/>
          <w:sz w:val="28"/>
          <w:shd w:fill="auto" w:val="clear"/>
        </w:rPr>
        <w:t xml:space="preserve">Результатом административной процедуры являются полученные ответы на межведомственные запросы.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3.3.7. </w:t>
      </w:r>
      <w:r>
        <w:rPr>
          <w:rFonts w:ascii="Times New Roman" w:hAnsi="Times New Roman" w:cs="Times New Roman" w:eastAsia="Times New Roman"/>
          <w:color w:val="auto"/>
          <w:spacing w:val="0"/>
          <w:position w:val="0"/>
          <w:sz w:val="28"/>
          <w:shd w:fill="auto" w:val="clear"/>
        </w:rPr>
        <w:t xml:space="preserve">Максимальный срок выполнения административной процедуры не должен превышать 8 рабочих дней. </w:t>
      </w:r>
    </w:p>
    <w:p>
      <w:pPr>
        <w:suppressAutoHyphens w:val="true"/>
        <w:spacing w:before="0" w:after="0" w:line="240"/>
        <w:ind w:right="0" w:left="0" w:firstLine="708"/>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3.4. </w:t>
      </w:r>
      <w:r>
        <w:rPr>
          <w:rFonts w:ascii="Times New Roman" w:hAnsi="Times New Roman" w:cs="Times New Roman" w:eastAsia="Times New Roman"/>
          <w:b/>
          <w:color w:val="auto"/>
          <w:spacing w:val="0"/>
          <w:position w:val="0"/>
          <w:sz w:val="28"/>
          <w:shd w:fill="auto" w:val="clear"/>
        </w:rPr>
        <w:t xml:space="preserve">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3.4.1.1.</w:t>
      </w:r>
      <w:r>
        <w:rPr>
          <w:rFonts w:ascii="Times New Roman" w:hAnsi="Times New Roman" w:cs="Times New Roman" w:eastAsia="Times New Roman"/>
          <w:color w:val="auto"/>
          <w:spacing w:val="0"/>
          <w:position w:val="0"/>
          <w:sz w:val="28"/>
          <w:shd w:fill="auto" w:val="clear"/>
        </w:rPr>
        <w:t xml:space="preserve">Основанием для начала действия является наличие полного комплекта документов, необходимых для предоставления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3.4.1.2.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рассчитывает параметры водопользования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порядке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3.4.1.3. </w:t>
      </w:r>
      <w:r>
        <w:rPr>
          <w:rFonts w:ascii="Times New Roman" w:hAnsi="Times New Roman" w:cs="Times New Roman" w:eastAsia="Times New Roman"/>
          <w:color w:val="auto"/>
          <w:spacing w:val="0"/>
          <w:position w:val="0"/>
          <w:sz w:val="28"/>
          <w:shd w:fill="auto" w:val="clear"/>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3.4.1.4.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направляет подготовленные пакеты документов в заинтересованные исполнительные органы государственной власти согласно определенному перечню;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приложении 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Федеральным агентством по рыболовству - в случае использования водного объекта рыбохозяйственного значения;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3.4.1.5. </w:t>
      </w:r>
      <w:r>
        <w:rPr>
          <w:rFonts w:ascii="Times New Roman" w:hAnsi="Times New Roman" w:cs="Times New Roman" w:eastAsia="Times New Roman"/>
          <w:color w:val="auto"/>
          <w:spacing w:val="0"/>
          <w:position w:val="0"/>
          <w:sz w:val="28"/>
          <w:shd w:fill="auto" w:val="clear"/>
        </w:rPr>
        <w:t xml:space="preserve">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3.4.1.6. </w:t>
      </w:r>
      <w:r>
        <w:rPr>
          <w:rFonts w:ascii="Times New Roman" w:hAnsi="Times New Roman" w:cs="Times New Roman" w:eastAsia="Times New Roman"/>
          <w:color w:val="auto"/>
          <w:spacing w:val="0"/>
          <w:position w:val="0"/>
          <w:sz w:val="28"/>
          <w:shd w:fill="auto" w:val="clear"/>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сельсовета решение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3.4.1.6.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наличие возможности использования водного объекта для заявленной цели.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3.4.1.7.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подготавливает проект решения о предоставлении водного объекта в пользование в одном экземпляре путем заполнения типовой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формы</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подписывает у Главы сельсовета проект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3.4.1.8. </w:t>
      </w:r>
      <w:r>
        <w:rPr>
          <w:rFonts w:ascii="Times New Roman" w:hAnsi="Times New Roman" w:cs="Times New Roman" w:eastAsia="Times New Roman"/>
          <w:color w:val="auto"/>
          <w:spacing w:val="0"/>
          <w:position w:val="0"/>
          <w:sz w:val="28"/>
          <w:shd w:fill="auto" w:val="clear"/>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приложении 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3.4.1.9. </w:t>
      </w:r>
      <w:r>
        <w:rPr>
          <w:rFonts w:ascii="Times New Roman" w:hAnsi="Times New Roman" w:cs="Times New Roman" w:eastAsia="Times New Roman"/>
          <w:color w:val="auto"/>
          <w:spacing w:val="0"/>
          <w:position w:val="0"/>
          <w:sz w:val="28"/>
          <w:shd w:fill="auto" w:val="clear"/>
        </w:rPr>
        <w:t xml:space="preserve">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подготавливает мотивированный отказ в предоставлении водного объекта в пользование, указанный в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приложении 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подписывает мотивированный отказ в предоставлении водного объекта в пользование у Главы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приложении 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3.4.1.10. </w:t>
      </w:r>
      <w:r>
        <w:rPr>
          <w:rFonts w:ascii="Times New Roman" w:hAnsi="Times New Roman" w:cs="Times New Roman" w:eastAsia="Times New Roman"/>
          <w:color w:val="auto"/>
          <w:spacing w:val="0"/>
          <w:position w:val="0"/>
          <w:sz w:val="28"/>
          <w:shd w:fill="auto" w:val="clear"/>
        </w:rPr>
        <w:t xml:space="preserve">Результатом является подписанное решение о предоставлении водного объекта в пользование.</w:t>
      </w: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3.4.2. </w:t>
      </w:r>
      <w:r>
        <w:rPr>
          <w:rFonts w:ascii="Times New Roman" w:hAnsi="Times New Roman" w:cs="Times New Roman" w:eastAsia="Times New Roman"/>
          <w:b/>
          <w:color w:val="auto"/>
          <w:spacing w:val="0"/>
          <w:position w:val="0"/>
          <w:sz w:val="28"/>
          <w:shd w:fill="auto" w:val="clear"/>
        </w:rPr>
        <w:t xml:space="preserve">Выдача нового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3.4.2.2.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3.4.2.3.</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наличие возможности использования водного объекта для заявленной цели.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3.4.2.4. </w:t>
      </w:r>
      <w:r>
        <w:rPr>
          <w:rFonts w:ascii="Times New Roman" w:hAnsi="Times New Roman" w:cs="Times New Roman" w:eastAsia="Times New Roman"/>
          <w:color w:val="auto"/>
          <w:spacing w:val="0"/>
          <w:position w:val="0"/>
          <w:sz w:val="28"/>
          <w:shd w:fill="auto" w:val="clear"/>
        </w:rPr>
        <w:t xml:space="preserve">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3.4.2.5. </w:t>
      </w:r>
      <w:r>
        <w:rPr>
          <w:rFonts w:ascii="Times New Roman" w:hAnsi="Times New Roman" w:cs="Times New Roman" w:eastAsia="Times New Roman"/>
          <w:color w:val="auto"/>
          <w:spacing w:val="0"/>
          <w:position w:val="0"/>
          <w:sz w:val="28"/>
          <w:shd w:fill="auto" w:val="clear"/>
        </w:rPr>
        <w:t xml:space="preserve">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приложении 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3.4.2.6.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3.4.2.7. </w:t>
      </w:r>
      <w:r>
        <w:rPr>
          <w:rFonts w:ascii="Times New Roman" w:hAnsi="Times New Roman" w:cs="Times New Roman" w:eastAsia="Times New Roman"/>
          <w:color w:val="auto"/>
          <w:spacing w:val="0"/>
          <w:position w:val="0"/>
          <w:sz w:val="28"/>
          <w:shd w:fill="auto" w:val="clear"/>
        </w:rPr>
        <w:t xml:space="preserve">Результатом является подписанное решение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3.4.3. </w:t>
      </w:r>
      <w:r>
        <w:rPr>
          <w:rFonts w:ascii="Times New Roman" w:hAnsi="Times New Roman" w:cs="Times New Roman" w:eastAsia="Times New Roman"/>
          <w:b/>
          <w:color w:val="auto"/>
          <w:spacing w:val="0"/>
          <w:position w:val="0"/>
          <w:sz w:val="28"/>
          <w:shd w:fill="auto" w:val="clear"/>
        </w:rPr>
        <w:t xml:space="preserve">Принятие решения о прекращении действия решения о предоставлении водного объекта в пользование</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3.4.3.2. </w:t>
      </w:r>
      <w:r>
        <w:rPr>
          <w:rFonts w:ascii="Times New Roman" w:hAnsi="Times New Roman" w:cs="Times New Roman" w:eastAsia="Times New Roman"/>
          <w:color w:val="auto"/>
          <w:spacing w:val="0"/>
          <w:position w:val="0"/>
          <w:sz w:val="28"/>
          <w:shd w:fill="auto" w:val="clear"/>
        </w:rPr>
        <w:t xml:space="preserve">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форме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3.4.3.3.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оформляет и подписывает у Главы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3.4.3.4.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отсутствие возможности использования водного объекта для заявленной цели.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3.4.3.5.</w:t>
      </w:r>
      <w:r>
        <w:rPr>
          <w:rFonts w:ascii="Times New Roman" w:hAnsi="Times New Roman" w:cs="Times New Roman" w:eastAsia="Times New Roman"/>
          <w:color w:val="auto"/>
          <w:spacing w:val="0"/>
          <w:position w:val="0"/>
          <w:sz w:val="28"/>
          <w:shd w:fill="auto" w:val="clear"/>
        </w:rPr>
        <w:t xml:space="preserve">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3.4.3.6. </w:t>
      </w:r>
      <w:r>
        <w:rPr>
          <w:rFonts w:ascii="Times New Roman" w:hAnsi="Times New Roman" w:cs="Times New Roman" w:eastAsia="Times New Roman"/>
          <w:color w:val="auto"/>
          <w:spacing w:val="0"/>
          <w:position w:val="0"/>
          <w:sz w:val="28"/>
          <w:shd w:fill="auto" w:val="clear"/>
        </w:rPr>
        <w:t xml:space="preserve">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приложении 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3.4.3.7. </w:t>
      </w:r>
      <w:r>
        <w:rPr>
          <w:rFonts w:ascii="Times New Roman" w:hAnsi="Times New Roman" w:cs="Times New Roman" w:eastAsia="Times New Roman"/>
          <w:color w:val="auto"/>
          <w:spacing w:val="0"/>
          <w:position w:val="0"/>
          <w:sz w:val="28"/>
          <w:shd w:fill="auto" w:val="clear"/>
        </w:rPr>
        <w:t xml:space="preserve">Результатом является подписанное решение о прекращении действия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3.4.3.6.</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3.4.3.7.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3.6.8.</w:t>
      </w:r>
      <w:r>
        <w:rPr>
          <w:rFonts w:ascii="Times New Roman" w:hAnsi="Times New Roman" w:cs="Times New Roman" w:eastAsia="Times New Roman"/>
          <w:color w:val="auto"/>
          <w:spacing w:val="0"/>
          <w:position w:val="0"/>
          <w:sz w:val="28"/>
          <w:shd w:fill="auto" w:val="clear"/>
        </w:rPr>
        <w:t xml:space="preserve">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3.4.3.9. </w:t>
      </w:r>
      <w:r>
        <w:rPr>
          <w:rFonts w:ascii="Times New Roman" w:hAnsi="Times New Roman" w:cs="Times New Roman" w:eastAsia="Times New Roman"/>
          <w:color w:val="auto"/>
          <w:spacing w:val="0"/>
          <w:position w:val="0"/>
          <w:sz w:val="28"/>
          <w:shd w:fill="auto" w:val="clear"/>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приложении 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3.4.3.10.</w:t>
      </w: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3.5. </w:t>
      </w:r>
      <w:r>
        <w:rPr>
          <w:rFonts w:ascii="Times New Roman" w:hAnsi="Times New Roman" w:cs="Times New Roman" w:eastAsia="Times New Roman"/>
          <w:b/>
          <w:color w:val="auto"/>
          <w:spacing w:val="0"/>
          <w:position w:val="0"/>
          <w:sz w:val="28"/>
          <w:shd w:fill="auto" w:val="clear"/>
        </w:rPr>
        <w:t xml:space="preserve">Направление заявителю решения о предоставлении водного объекта в пользование либо отказа в государственной регистрации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w:t>
      </w:r>
      <w:r>
        <w:rPr>
          <w:rFonts w:ascii="Times New Roman" w:hAnsi="Times New Roman" w:cs="Times New Roman" w:eastAsia="Times New Roman"/>
          <w:color w:val="auto"/>
          <w:spacing w:val="0"/>
          <w:position w:val="0"/>
          <w:sz w:val="28"/>
          <w:shd w:fill="auto" w:val="clear"/>
        </w:rPr>
        <w:t xml:space="preserve">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3.5.2. </w:t>
      </w:r>
      <w:r>
        <w:rPr>
          <w:rFonts w:ascii="Times New Roman" w:hAnsi="Times New Roman" w:cs="Times New Roman" w:eastAsia="Times New Roman"/>
          <w:color w:val="auto"/>
          <w:spacing w:val="0"/>
          <w:position w:val="0"/>
          <w:sz w:val="28"/>
          <w:shd w:fill="auto" w:val="clear"/>
        </w:rPr>
        <w:t xml:space="preserve">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3.5.3. </w:t>
      </w:r>
      <w:r>
        <w:rPr>
          <w:rFonts w:ascii="Times New Roman" w:hAnsi="Times New Roman" w:cs="Times New Roman" w:eastAsia="Times New Roman"/>
          <w:color w:val="auto"/>
          <w:spacing w:val="0"/>
          <w:position w:val="0"/>
          <w:sz w:val="28"/>
          <w:shd w:fill="auto" w:val="clear"/>
        </w:rPr>
        <w:t xml:space="preserve">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auto" w:val="clear"/>
          </w:rPr>
          <w:t xml:space="preserve">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3.5.4.</w:t>
      </w:r>
      <w:r>
        <w:rPr>
          <w:rFonts w:ascii="Times New Roman" w:hAnsi="Times New Roman" w:cs="Times New Roman" w:eastAsia="Times New Roman"/>
          <w:color w:val="auto"/>
          <w:spacing w:val="0"/>
          <w:position w:val="0"/>
          <w:sz w:val="28"/>
          <w:shd w:fill="auto" w:val="clear"/>
        </w:rPr>
        <w:t xml:space="preserve">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3.5.5.</w:t>
      </w:r>
      <w:r>
        <w:rPr>
          <w:rFonts w:ascii="Times New Roman" w:hAnsi="Times New Roman" w:cs="Times New Roman" w:eastAsia="Times New Roman"/>
          <w:color w:val="auto"/>
          <w:spacing w:val="0"/>
          <w:position w:val="0"/>
          <w:sz w:val="28"/>
          <w:shd w:fill="auto" w:val="clear"/>
        </w:rPr>
        <w:t xml:space="preserve">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3.5.6.</w:t>
      </w:r>
      <w:r>
        <w:rPr>
          <w:rFonts w:ascii="Times New Roman" w:hAnsi="Times New Roman" w:cs="Times New Roman" w:eastAsia="Times New Roman"/>
          <w:color w:val="auto"/>
          <w:spacing w:val="0"/>
          <w:position w:val="0"/>
          <w:sz w:val="28"/>
          <w:shd w:fill="auto" w:val="clear"/>
        </w:rPr>
        <w:t xml:space="preserve">При поступлении в уполномоченный орган заявления  в электронной форме с использованием Единого или регионального портала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auto" w:val="clear"/>
          </w:rPr>
          <w:t xml:space="preserve">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3.5.7.</w:t>
      </w:r>
      <w:r>
        <w:rPr>
          <w:rFonts w:ascii="Times New Roman" w:hAnsi="Times New Roman" w:cs="Times New Roman" w:eastAsia="Times New Roman"/>
          <w:color w:val="auto"/>
          <w:spacing w:val="0"/>
          <w:position w:val="0"/>
          <w:sz w:val="28"/>
          <w:shd w:fill="auto" w:val="clear"/>
        </w:rPr>
        <w:t xml:space="preserve">Способ фиксации  результата – регистрация исходящих документов в журнале исходящей корреспонденции.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iV. </w:t>
      </w:r>
      <w:r>
        <w:rPr>
          <w:rFonts w:ascii="Times New Roman" w:hAnsi="Times New Roman" w:cs="Times New Roman" w:eastAsia="Times New Roman"/>
          <w:b/>
          <w:caps w:val="true"/>
          <w:color w:val="auto"/>
          <w:spacing w:val="0"/>
          <w:position w:val="0"/>
          <w:sz w:val="28"/>
          <w:shd w:fill="auto" w:val="clear"/>
        </w:rPr>
        <w:t xml:space="preserve">ФОРМЫ КОНТРОЛЯ ЗА ИСПОЛНЕНИЕМ</w:t>
      </w: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административного регламента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20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4.1. </w:t>
      </w:r>
      <w:r>
        <w:rPr>
          <w:rFonts w:ascii="Times New Roman" w:hAnsi="Times New Roman" w:cs="Times New Roman" w:eastAsia="Times New Roman"/>
          <w:b/>
          <w:color w:val="auto"/>
          <w:spacing w:val="0"/>
          <w:position w:val="0"/>
          <w:sz w:val="28"/>
          <w:shd w:fill="auto" w:val="clear"/>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tabs>
          <w:tab w:val="left" w:pos="709" w:leader="none"/>
        </w:tabs>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4.1.1. </w:t>
      </w:r>
      <w:r>
        <w:rPr>
          <w:rFonts w:ascii="Times New Roman" w:hAnsi="Times New Roman" w:cs="Times New Roman" w:eastAsia="Times New Roman"/>
          <w:color w:val="auto"/>
          <w:spacing w:val="0"/>
          <w:position w:val="0"/>
          <w:sz w:val="28"/>
          <w:shd w:fill="auto" w:val="clea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pPr>
        <w:tabs>
          <w:tab w:val="left" w:pos="709" w:leader="none"/>
        </w:tabs>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4.1.2. </w:t>
      </w:r>
      <w:r>
        <w:rPr>
          <w:rFonts w:ascii="Times New Roman" w:hAnsi="Times New Roman" w:cs="Times New Roman" w:eastAsia="Times New Roman"/>
          <w:color w:val="auto"/>
          <w:spacing w:val="0"/>
          <w:position w:val="0"/>
          <w:sz w:val="28"/>
          <w:shd w:fill="auto" w:val="clear"/>
        </w:rPr>
        <w:t xml:space="preserve">Периодичность осуществления текущего контроля устанавливается распоряжением главы сельсовета.</w:t>
      </w:r>
    </w:p>
    <w:p>
      <w:pPr>
        <w:tabs>
          <w:tab w:val="left" w:pos="709" w:leader="none"/>
        </w:tabs>
        <w:suppressAutoHyphens w:val="true"/>
        <w:spacing w:before="0" w:after="20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4.2. </w:t>
      </w:r>
      <w:r>
        <w:rPr>
          <w:rFonts w:ascii="Times New Roman" w:hAnsi="Times New Roman" w:cs="Times New Roman" w:eastAsia="Times New Roman"/>
          <w:b/>
          <w:color w:val="auto"/>
          <w:spacing w:val="0"/>
          <w:position w:val="0"/>
          <w:sz w:val="28"/>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4.2.1. </w:t>
      </w:r>
      <w:r>
        <w:rPr>
          <w:rFonts w:ascii="Times New Roman" w:hAnsi="Times New Roman" w:cs="Times New Roman" w:eastAsia="Times New Roman"/>
          <w:color w:val="auto"/>
          <w:spacing w:val="0"/>
          <w:position w:val="0"/>
          <w:sz w:val="28"/>
          <w:shd w:fill="auto" w:val="clear"/>
        </w:rPr>
        <w:t xml:space="preserve">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4.2.2. </w:t>
      </w:r>
      <w:r>
        <w:rPr>
          <w:rFonts w:ascii="Times New Roman" w:hAnsi="Times New Roman" w:cs="Times New Roman" w:eastAsia="Times New Roman"/>
          <w:color w:val="auto"/>
          <w:spacing w:val="0"/>
          <w:position w:val="0"/>
          <w:sz w:val="28"/>
          <w:shd w:fill="auto" w:val="clear"/>
        </w:rPr>
        <w:t xml:space="preserve">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4.2.3. </w:t>
      </w:r>
      <w:r>
        <w:rPr>
          <w:rFonts w:ascii="Times New Roman" w:hAnsi="Times New Roman" w:cs="Times New Roman" w:eastAsia="Times New Roman"/>
          <w:color w:val="auto"/>
          <w:spacing w:val="0"/>
          <w:position w:val="0"/>
          <w:sz w:val="28"/>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4.2.4. </w:t>
      </w:r>
      <w:r>
        <w:rPr>
          <w:rFonts w:ascii="Times New Roman" w:hAnsi="Times New Roman" w:cs="Times New Roman" w:eastAsia="Times New Roman"/>
          <w:color w:val="auto"/>
          <w:spacing w:val="0"/>
          <w:position w:val="0"/>
          <w:sz w:val="28"/>
          <w:shd w:fill="auto" w:val="clear"/>
        </w:rPr>
        <w:t xml:space="preserve">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pPr>
        <w:tabs>
          <w:tab w:val="left" w:pos="709" w:leader="none"/>
        </w:tabs>
        <w:suppressAutoHyphens w:val="true"/>
        <w:spacing w:before="0" w:after="20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4.2.5. </w:t>
      </w:r>
      <w:r>
        <w:rPr>
          <w:rFonts w:ascii="Times New Roman" w:hAnsi="Times New Roman" w:cs="Times New Roman" w:eastAsia="Times New Roman"/>
          <w:color w:val="auto"/>
          <w:spacing w:val="0"/>
          <w:position w:val="0"/>
          <w:sz w:val="28"/>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tabs>
          <w:tab w:val="left" w:pos="709" w:leader="none"/>
        </w:tabs>
        <w:suppressAutoHyphens w:val="true"/>
        <w:spacing w:before="0" w:after="20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4.3. </w:t>
      </w:r>
      <w:r>
        <w:rPr>
          <w:rFonts w:ascii="Times New Roman" w:hAnsi="Times New Roman" w:cs="Times New Roman" w:eastAsia="Times New Roman"/>
          <w:b/>
          <w:color w:val="auto"/>
          <w:spacing w:val="0"/>
          <w:position w:val="0"/>
          <w:sz w:val="28"/>
          <w:shd w:fill="auto" w:val="clear"/>
        </w:rPr>
        <w:t xml:space="preserve">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pPr>
        <w:tabs>
          <w:tab w:val="left" w:pos="709" w:leader="none"/>
        </w:tabs>
        <w:suppressAutoHyphens w:val="true"/>
        <w:spacing w:before="0" w:after="20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tabs>
          <w:tab w:val="left" w:pos="709" w:leader="none"/>
        </w:tabs>
        <w:suppressAutoHyphens w:val="true"/>
        <w:spacing w:before="0" w:after="20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4.4. </w:t>
      </w:r>
      <w:r>
        <w:rPr>
          <w:rFonts w:ascii="Times New Roman" w:hAnsi="Times New Roman" w:cs="Times New Roman" w:eastAsia="Times New Roman"/>
          <w:b/>
          <w:color w:val="auto"/>
          <w:spacing w:val="0"/>
          <w:position w:val="0"/>
          <w:sz w:val="28"/>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Контроль за предоставлением муниципальной услуги со стороны граждан, их объединений и организаций осуществляется:</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общественными объединениями и организациями;</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иными органами, в установленном законом порядке.</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Граждане, их объединения и организации также вправе:</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направлять замечания и предложения по улучшению доступности и качества предоставления муниципальной услуги;</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вносить предложения о мерах по устранению нарушений Регламента.</w:t>
      </w:r>
    </w:p>
    <w:p>
      <w:pPr>
        <w:tabs>
          <w:tab w:val="left" w:pos="709" w:leader="none"/>
        </w:tabs>
        <w:suppressAutoHyphens w:val="true"/>
        <w:spacing w:before="0" w:after="0" w:line="240"/>
        <w:ind w:right="0" w:left="0" w:firstLine="567"/>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V. </w:t>
      </w:r>
      <w:r>
        <w:rPr>
          <w:rFonts w:ascii="Times New Roman" w:hAnsi="Times New Roman" w:cs="Times New Roman" w:eastAsia="Times New Roman"/>
          <w:b/>
          <w:color w:val="auto"/>
          <w:spacing w:val="0"/>
          <w:position w:val="0"/>
          <w:sz w:val="28"/>
          <w:shd w:fill="auto" w:val="clear"/>
        </w:rPr>
        <w:t xml:space="preserve">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5.1. </w:t>
      </w:r>
      <w:r>
        <w:rPr>
          <w:rFonts w:ascii="Times New Roman" w:hAnsi="Times New Roman" w:cs="Times New Roman" w:eastAsia="Times New Roman"/>
          <w:b/>
          <w:color w:val="auto"/>
          <w:spacing w:val="0"/>
          <w:position w:val="0"/>
          <w:sz w:val="28"/>
          <w:shd w:fill="auto" w:val="clear"/>
        </w:rPr>
        <w:t xml:space="preserve">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 (или) их должностных лиц при предоставлении услуги</w:t>
      </w:r>
    </w:p>
    <w:p>
      <w:pPr>
        <w:tabs>
          <w:tab w:val="left" w:pos="709" w:leader="none"/>
        </w:tabs>
        <w:suppressAutoHyphens w:val="true"/>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5.2. </w:t>
      </w:r>
      <w:r>
        <w:rPr>
          <w:rFonts w:ascii="Times New Roman" w:hAnsi="Times New Roman" w:cs="Times New Roman" w:eastAsia="Times New Roman"/>
          <w:b/>
          <w:color w:val="auto"/>
          <w:spacing w:val="0"/>
          <w:position w:val="0"/>
          <w:sz w:val="28"/>
          <w:shd w:fill="auto" w:val="clear"/>
        </w:rPr>
        <w:t xml:space="preserve">Предмет жалобы</w:t>
      </w:r>
    </w:p>
    <w:p>
      <w:pPr>
        <w:tabs>
          <w:tab w:val="left" w:pos="709" w:leader="none"/>
        </w:tabs>
        <w:suppressAutoHyphens w:val="true"/>
        <w:spacing w:before="0" w:after="0" w:line="240"/>
        <w:ind w:right="0" w:left="0" w:firstLine="709"/>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Заявитель имеет право обратиться с жалобой, в том числе в следующих случаях:</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нарушения сроков регистрации заявления заявителя о предоставлении услуги;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нарушения сроков предоставления услуги;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5.3. </w:t>
      </w:r>
      <w:r>
        <w:rPr>
          <w:rFonts w:ascii="Times New Roman" w:hAnsi="Times New Roman" w:cs="Times New Roman" w:eastAsia="Times New Roman"/>
          <w:b/>
          <w:color w:val="auto"/>
          <w:spacing w:val="0"/>
          <w:position w:val="0"/>
          <w:sz w:val="28"/>
          <w:shd w:fill="auto" w:val="clear"/>
        </w:rPr>
        <w:t xml:space="preserve">Органы власти и уполномоченные на рассмотрение жалобы должностные лица, которым может быть направлена жалоба</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рассматриваются непосредственно главой сельсовета.</w:t>
      </w:r>
    </w:p>
    <w:p>
      <w:pPr>
        <w:tabs>
          <w:tab w:val="left" w:pos="709"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5.4. </w:t>
      </w:r>
      <w:r>
        <w:rPr>
          <w:rFonts w:ascii="Times New Roman" w:hAnsi="Times New Roman" w:cs="Times New Roman" w:eastAsia="Times New Roman"/>
          <w:b/>
          <w:color w:val="auto"/>
          <w:spacing w:val="0"/>
          <w:position w:val="0"/>
          <w:sz w:val="28"/>
          <w:shd w:fill="auto" w:val="clear"/>
        </w:rPr>
        <w:t xml:space="preserve">Порядок подачи и рассмотрения жалобы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может быть направлена: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 почте;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 использованием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официальный сайт администрации Макаровского сельсовета Курчатовского района;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средством федеральной государственной информационной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1">
        <w:r>
          <w:rPr>
            <w:rFonts w:ascii="Times New Roman" w:hAnsi="Times New Roman" w:cs="Times New Roman" w:eastAsia="Times New Roman"/>
            <w:color w:val="0000FF"/>
            <w:spacing w:val="0"/>
            <w:position w:val="0"/>
            <w:sz w:val="28"/>
            <w:u w:val="single"/>
            <w:shd w:fill="auto" w:val="clear"/>
          </w:rPr>
          <w:t xml:space="preserve">http://gosuslugi.ru</w:t>
        </w:r>
      </w:hyperlink>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официальный сайт Администрации Курской области </w:t>
      </w:r>
      <w:hyperlink xmlns:r="http://schemas.openxmlformats.org/officeDocument/2006/relationships" r:id="docRId22">
        <w:r>
          <w:rPr>
            <w:rFonts w:ascii="Times New Roman" w:hAnsi="Times New Roman" w:cs="Times New Roman" w:eastAsia="Times New Roman"/>
            <w:color w:val="0000FF"/>
            <w:spacing w:val="0"/>
            <w:position w:val="0"/>
            <w:sz w:val="28"/>
            <w:u w:val="single"/>
            <w:shd w:fill="auto" w:val="clear"/>
          </w:rPr>
          <w:t xml:space="preserve">http://adm.rkursk.ru</w:t>
        </w:r>
      </w:hyperlink>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принята при личном приеме заявителя.</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Жалоба также может быть направлена через областное бюджетное учреждение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Многофункциональный центр предоставления государственных и муниципальных услуг Курской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жалобы фиксируются в журнале учета обращений.</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Жалоба должна содержать:</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p>
    <w:p>
      <w:pPr>
        <w:tabs>
          <w:tab w:val="left" w:pos="709" w:leader="none"/>
        </w:tabs>
        <w:suppressAutoHyphens w:val="true"/>
        <w:spacing w:before="0" w:after="0" w:line="240"/>
        <w:ind w:right="0" w:left="0" w:firstLine="708"/>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5.5. </w:t>
      </w:r>
      <w:r>
        <w:rPr>
          <w:rFonts w:ascii="Times New Roman" w:hAnsi="Times New Roman" w:cs="Times New Roman" w:eastAsia="Times New Roman"/>
          <w:b/>
          <w:color w:val="auto"/>
          <w:spacing w:val="0"/>
          <w:position w:val="0"/>
          <w:sz w:val="28"/>
          <w:shd w:fill="auto" w:val="clear"/>
        </w:rPr>
        <w:t xml:space="preserve">Сроки рассмотрения жалобы</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Правительство Российской Федерации вправе установить случаи, при которых срок рассмотрения жалобы может быть сокращен.</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5.6. </w:t>
      </w:r>
      <w:r>
        <w:rPr>
          <w:rFonts w:ascii="Times New Roman" w:hAnsi="Times New Roman" w:cs="Times New Roman" w:eastAsia="Times New Roman"/>
          <w:b/>
          <w:color w:val="auto"/>
          <w:spacing w:val="0"/>
          <w:position w:val="0"/>
          <w:sz w:val="28"/>
          <w:shd w:fill="auto" w:val="clear"/>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Основания для приостановления рассмотрения жалобы отсутствуют.</w:t>
      </w:r>
    </w:p>
    <w:p>
      <w:pPr>
        <w:tabs>
          <w:tab w:val="left" w:pos="709" w:leader="none"/>
        </w:tabs>
        <w:suppressAutoHyphens w:val="true"/>
        <w:spacing w:before="0" w:after="0" w:line="240"/>
        <w:ind w:right="0" w:left="0" w:firstLine="709"/>
        <w:jc w:val="both"/>
        <w:rPr>
          <w:rFonts w:ascii="Calibri" w:hAnsi="Calibri" w:cs="Calibri" w:eastAsia="Calibri"/>
          <w:color w:val="auto"/>
          <w:spacing w:val="0"/>
          <w:position w:val="0"/>
          <w:sz w:val="22"/>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5.7. </w:t>
      </w:r>
      <w:r>
        <w:rPr>
          <w:rFonts w:ascii="Times New Roman" w:hAnsi="Times New Roman" w:cs="Times New Roman" w:eastAsia="Times New Roman"/>
          <w:b/>
          <w:color w:val="auto"/>
          <w:spacing w:val="0"/>
          <w:position w:val="0"/>
          <w:sz w:val="28"/>
          <w:shd w:fill="auto" w:val="clear"/>
        </w:rPr>
        <w:t xml:space="preserve">Результат рассмотрения жалобы</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 результатам рассмотрения жалобы орган, уполномоченный на ее    рассмотрение, принимает одно из следующих решений:</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отказывает в удовлетворении жалобы.</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5.8. </w:t>
      </w:r>
      <w:r>
        <w:rPr>
          <w:rFonts w:ascii="Times New Roman" w:hAnsi="Times New Roman" w:cs="Times New Roman" w:eastAsia="Times New Roman"/>
          <w:b/>
          <w:color w:val="auto"/>
          <w:spacing w:val="0"/>
          <w:position w:val="0"/>
          <w:sz w:val="28"/>
          <w:shd w:fill="auto" w:val="clear"/>
        </w:rPr>
        <w:t xml:space="preserve">Порядок информирования заявителя о результатах рассмотрения</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5.9. </w:t>
      </w:r>
      <w:r>
        <w:rPr>
          <w:rFonts w:ascii="Times New Roman" w:hAnsi="Times New Roman" w:cs="Times New Roman" w:eastAsia="Times New Roman"/>
          <w:b/>
          <w:color w:val="auto"/>
          <w:spacing w:val="0"/>
          <w:position w:val="0"/>
          <w:sz w:val="28"/>
          <w:shd w:fill="auto" w:val="clear"/>
        </w:rPr>
        <w:t xml:space="preserve">Порядок обжалования решения по жалобе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5.10. </w:t>
      </w:r>
      <w:r>
        <w:rPr>
          <w:rFonts w:ascii="Times New Roman" w:hAnsi="Times New Roman" w:cs="Times New Roman" w:eastAsia="Times New Roman"/>
          <w:b/>
          <w:color w:val="auto"/>
          <w:spacing w:val="0"/>
          <w:position w:val="0"/>
          <w:sz w:val="28"/>
          <w:shd w:fill="auto" w:val="clear"/>
        </w:rPr>
        <w:t xml:space="preserve">Право заявителя на получение информации и документов, необходимых для обоснования и рассмотрения жалобы</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имеет право на получение информации и документов, необходимых для обоснования и рассмотрения жалобы.</w:t>
      </w:r>
    </w:p>
    <w:p>
      <w:pPr>
        <w:tabs>
          <w:tab w:val="left" w:pos="709" w:leader="none"/>
        </w:tabs>
        <w:suppressAutoHyphens w:val="true"/>
        <w:spacing w:before="0" w:after="0" w:line="240"/>
        <w:ind w:right="0" w:left="0" w:firstLine="709"/>
        <w:jc w:val="both"/>
        <w:rPr>
          <w:rFonts w:ascii="Calibri" w:hAnsi="Calibri" w:cs="Calibri" w:eastAsia="Calibri"/>
          <w:color w:val="auto"/>
          <w:spacing w:val="0"/>
          <w:position w:val="0"/>
          <w:sz w:val="22"/>
          <w:shd w:fill="auto" w:val="clear"/>
        </w:rPr>
      </w:pPr>
    </w:p>
    <w:p>
      <w:pPr>
        <w:tabs>
          <w:tab w:val="left" w:pos="709" w:leader="none"/>
        </w:tabs>
        <w:suppressAutoHyphens w:val="true"/>
        <w:spacing w:before="0" w:after="0" w:line="240"/>
        <w:ind w:right="0" w:left="0" w:firstLine="709"/>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5.11. </w:t>
      </w:r>
      <w:r>
        <w:rPr>
          <w:rFonts w:ascii="Times New Roman" w:hAnsi="Times New Roman" w:cs="Times New Roman" w:eastAsia="Times New Roman"/>
          <w:b/>
          <w:color w:val="auto"/>
          <w:spacing w:val="0"/>
          <w:position w:val="0"/>
          <w:sz w:val="28"/>
          <w:shd w:fill="auto" w:val="clear"/>
        </w:rPr>
        <w:t xml:space="preserve">Способы информирования заявителей о порядке подачи и рассмотрения жалобы</w:t>
      </w:r>
    </w:p>
    <w:p>
      <w:pPr>
        <w:tabs>
          <w:tab w:val="left" w:pos="709" w:leader="none"/>
        </w:tabs>
        <w:suppressAutoHyphens w:val="true"/>
        <w:spacing w:before="0" w:after="0" w:line="240"/>
        <w:ind w:right="0" w:left="0" w:firstLine="708"/>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официальных сайтах администрации сельсовета,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Многофункциональный центр предоставления государственных и муниципальных услуг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федеральной государственной информационной системе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региональной государственной информационной системе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Портал государственных услуг Курской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1</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ПРЕДОСТАВЛЕНИИ ВОДНОГО ОБЪЕКТА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ПОЛЬЗОВАНИЕ НА ОСНОВАНИИ РЕШЕНИЯ О ПРЕДОСТАВЛЕНИИ ВОДНОГО ОБЪЕКТА В ПОЛЬЗОВАНИЕ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уполномоченного органа местного самоуправления)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ЗАЯВЛЕНИЕ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полное и сокращенное наименование юридического лица, Ф.И.О.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заявителя частного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действующего на основании: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устава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положения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иное (указать вид документа) 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Зарегистрированного 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кем и когда зарегистрировано юридическое лицо)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Место нахождения (юридический адрес)</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Банковские реквизиты 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 лице 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представитель, Ф.И.О. полностью)</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дата рождения 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паспорт серии ___________ N ___________________ код подразделения 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иной документ, удостоверяющий личность)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выдан "__" _________________ г. 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когда и кем выдан)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адрес проживания 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полностью место постоянного проживания)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контактный телефон ___________, действующий от имени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без доверенности 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указывается лицом, имеющим право действовать от имени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юридического лица без доверенности в силу закона или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учредительных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 основании доверенности, удостоверенной 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нотариуса, округ)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_________________ </w:t>
      </w:r>
      <w:r>
        <w:rPr>
          <w:rFonts w:ascii="Courier New" w:hAnsi="Courier New" w:cs="Courier New" w:eastAsia="Courier New"/>
          <w:color w:val="auto"/>
          <w:spacing w:val="0"/>
          <w:position w:val="0"/>
          <w:sz w:val="20"/>
          <w:shd w:fill="auto" w:val="clear"/>
        </w:rPr>
        <w:t xml:space="preserve">г., N в реестре 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 иным основаниям 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и реквизиты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Прошу предоставить в пользование: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водного объекта)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место расположения водного объекта, его части, участка испрашиваемой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пользование акватории (географические координаты участка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площадь акватории в км2))</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обоснование вида, цели и срока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для: (нужное отметить)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сброса сточных и (или) дренажных вод;</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строительства причалов, судоподъемных и судоремонтных сооружений;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создания   стационарных   и  (или)  плавучих  платформ,  искусственных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островов на землях, покрытых поверхностными водами;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строительства  гидротехнических  сооружений, мостов, а также подводных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  подземных  переходов,  трубопроводов, подводных линий связи, других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линейных  объектов,  если такое строительство связано с изменением дна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 берегов водных объектов;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разведки и добычи полезных ископаемых;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проведения  дноуглубительных,   взрывных,   буровых  и  других  работ,</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связанных с изменением дна и берегов водных объектов;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подъема затонувших судов;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сплава древесины в плотах и с применением кошелей;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забора    (изъятия)    водных    ресурсов    для    орошения    земель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сельскохозяйственного назначения (в том числе лугов и пастбищ);</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организованного   отдыха   детей,   а   также  организованного  отдыха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ветеранов, граждан пожилого возраста, инвалидов.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сроком с "__" _________________ 20__ г. по "__" ___________________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указывается дата начала и окончания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Представленные  документы  и  сведения,  указанные в заявлении, достоверны.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Расписку о принятии документов получил(а).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 20__ </w:t>
      </w:r>
      <w:r>
        <w:rPr>
          <w:rFonts w:ascii="Courier New" w:hAnsi="Courier New" w:cs="Courier New" w:eastAsia="Courier New"/>
          <w:color w:val="auto"/>
          <w:spacing w:val="0"/>
          <w:position w:val="0"/>
          <w:sz w:val="20"/>
          <w:shd w:fill="auto" w:val="clear"/>
        </w:rPr>
        <w:t xml:space="preserve">г. "__" ч. "__" мин.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время подачи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подпись заявителя)                    (полностью Ф.И.О.)</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N </w:t>
      </w:r>
      <w:r>
        <w:rPr>
          <w:rFonts w:ascii="Courier New" w:hAnsi="Courier New" w:cs="Courier New" w:eastAsia="Courier New"/>
          <w:color w:val="auto"/>
          <w:spacing w:val="0"/>
          <w:position w:val="0"/>
          <w:sz w:val="20"/>
          <w:shd w:fill="auto" w:val="clear"/>
        </w:rPr>
        <w:t xml:space="preserve">записи в таблице учета входящих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2</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ОПИСЬ ДОКУМЕНТОВ И МАТЕРИАЛОВ,</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НЕОБХОДИМЫХ ДЛЯ ПРЕДОСТАВЛЕНИЯ ВОДНОГО ОБЪЕКТА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ОСНОВАНИИ РЕШЕНИЯ О ПРЕДОСТАВЛЕНИИ ВОДНОГО ОБЪЕКТА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ПОЛЬЗОВАНИЕ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ДОКУМЕНТЫ И МАТЕРИАЛЫ, ПРЕДОСТАВЛЯЕМЫЕ ЗАЯВИТЕЛЕМ,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ПРЕДОСТАВЛЕНИЯ ВОДНОГО ОБЪЕКТА ИЛИ ЕГО ЧАСТИ НА ОСНОВАНИИ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РЕШЕНИЯ О ПРЕДОСТАВЛЕНИИ ВОДНОГО ОБЪЕКТА В ПОЛЬЗОВАНИЕ ДЛЯ: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проведения  дноуглубительных,  взрывных,  буровых  и  других  работ,</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связанных с изменением дна и берегов водных объектов;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подъема затонувших судов;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сплава древесины в плотах и с применением кошелей;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организованного   отдыха  детей,  а  также  организованного  отдыха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ветеранов, граждан пожилого возраста, инвалидов.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 ________ 20__ </w:t>
      </w:r>
      <w:r>
        <w:rPr>
          <w:rFonts w:ascii="Courier New" w:hAnsi="Courier New" w:cs="Courier New" w:eastAsia="Courier New"/>
          <w:color w:val="auto"/>
          <w:spacing w:val="0"/>
          <w:position w:val="0"/>
          <w:sz w:val="20"/>
          <w:shd w:fill="auto" w:val="clear"/>
        </w:rPr>
        <w:t xml:space="preserve">г. вх. N ___           "__" 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входящий номер               (дата составления описи)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 наличия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требуемого  документа,  удовлетворяемого  предъявляемым к нему требованиям,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указанным в графе 3 "Требования". В остальных  случаях проставляется "нет")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материалов │      Требования      │Отметка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или электронных приложений      │                      │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Базовый комплект: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Сопроводительное письмо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Заявление    о    предоставлении    в│1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водного объекта  или  его│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части   на   основании   решения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Копии учредительных документов       │Только             для│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юридического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Копия   документа,    удостоверяющего│Только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личность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Документ,  подтверждающий  полномочия│Обязателен только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лица  на  осуществление  действий  от│представлении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│документов не    лично│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___________________________________ │</w:t>
      </w:r>
      <w:r>
        <w:rPr>
          <w:rFonts w:ascii="Courier New" w:hAnsi="Courier New" w:cs="Courier New" w:eastAsia="Courier New"/>
          <w:color w:val="auto"/>
          <w:spacing w:val="0"/>
          <w:position w:val="0"/>
          <w:sz w:val="20"/>
          <w:shd w:fill="auto" w:val="clear"/>
        </w:rPr>
        <w:t xml:space="preserve">заявителем.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│1 экз.:      оригинал,│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8 │</w:t>
      </w:r>
      <w:r>
        <w:rPr>
          <w:rFonts w:ascii="Courier New" w:hAnsi="Courier New" w:cs="Courier New" w:eastAsia="Courier New"/>
          <w:color w:val="auto"/>
          <w:spacing w:val="0"/>
          <w:position w:val="0"/>
          <w:sz w:val="20"/>
          <w:shd w:fill="auto" w:val="clear"/>
        </w:rPr>
        <w:t xml:space="preserve">Информация  о  намечаемых  заявителем│1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мероприятиях    и│носителе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по   охране    водного│электронном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с   указанием   размера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источников средств,  необходимых  для│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9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│10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контроля  качества  воды   в   водном│электронном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│11 │</w:t>
      </w:r>
      <w:r>
        <w:rPr>
          <w:rFonts w:ascii="Courier New" w:hAnsi="Courier New" w:cs="Courier New" w:eastAsia="Courier New"/>
          <w:color w:val="auto"/>
          <w:spacing w:val="0"/>
          <w:position w:val="0"/>
          <w:sz w:val="20"/>
          <w:shd w:fill="auto" w:val="clear"/>
        </w:rPr>
        <w:t xml:space="preserve">Материалы  в  графической   форме   с│1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отображением     водного     объекта,│носителе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указанного     в     заявлении      о│электронном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и размещения  средств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объектов  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ним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Перечень заполнил: ______________________ ________________ 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ДОКУМЕНТЫ И МАТЕРИАЛЫ, ПРЕДОСТАВЛЯЕМЫЕ ЗАЯВИТЕЛЕМ,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ПРЕДОСТАВЛЕНИЯ ВОДНОГО ОБЪЕКТА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 ОСНОВАНИИ РЕШЕНИЯ О ПРЕДОСТАВЛЕНИИ ВОДНОГО ОБЪЕКТА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ПОЛЬЗОВАНИЕ ДЛЯ СБРОСА СТОЧНЫХ И (ИЛИ) ДРЕНАЖНЫХ ВОД</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 ________ 20__ </w:t>
      </w:r>
      <w:r>
        <w:rPr>
          <w:rFonts w:ascii="Courier New" w:hAnsi="Courier New" w:cs="Courier New" w:eastAsia="Courier New"/>
          <w:color w:val="auto"/>
          <w:spacing w:val="0"/>
          <w:position w:val="0"/>
          <w:sz w:val="20"/>
          <w:shd w:fill="auto" w:val="clear"/>
        </w:rPr>
        <w:t xml:space="preserve">г. вх. N ___           "__" 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входящий номер               (дата составления описи)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  наличия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требуемого  документа,  удовлетворяемого  предъявляемым к нему требованиям,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указанным в графе 3 "Требования". В остальных  случаях проставляется "нет")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материалов │      Требования      │Отметка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или электронных приложений      │                      │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Базовый комплект: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Сопроводительное письмо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Заявление    о    предоставлении    в│1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водного объекта  или  его│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части   на   основании   решения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Копии учредительных документов       │Только             для│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юридического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Копия   документа,    удостоверяющего│Только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личность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Документ,  подтверждающий  полномочия│Обязателен только  при│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лица  на  осуществление  действий  от│представлении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│документов  не   лично│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заявителем.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___________________________________ │</w:t>
      </w:r>
      <w:r>
        <w:rPr>
          <w:rFonts w:ascii="Courier New" w:hAnsi="Courier New" w:cs="Courier New" w:eastAsia="Courier New"/>
          <w:color w:val="auto"/>
          <w:spacing w:val="0"/>
          <w:position w:val="0"/>
          <w:sz w:val="20"/>
          <w:shd w:fill="auto" w:val="clear"/>
        </w:rPr>
        <w:t xml:space="preserve">оригинал,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8 │</w:t>
      </w:r>
      <w:r>
        <w:rPr>
          <w:rFonts w:ascii="Courier New" w:hAnsi="Courier New" w:cs="Courier New" w:eastAsia="Courier New"/>
          <w:color w:val="auto"/>
          <w:spacing w:val="0"/>
          <w:position w:val="0"/>
          <w:sz w:val="20"/>
          <w:shd w:fill="auto" w:val="clear"/>
        </w:rPr>
        <w:t xml:space="preserve">Информация  о  намечаемых  заявителем│1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мероприятиях    и│носителе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по   охране    водного│электронном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с  указанием    размера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источников средств,  необходимых  для│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9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│10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контроля   качества  воды  в   водном│электронном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│11 │</w:t>
      </w:r>
      <w:r>
        <w:rPr>
          <w:rFonts w:ascii="Courier New" w:hAnsi="Courier New" w:cs="Courier New" w:eastAsia="Courier New"/>
          <w:color w:val="auto"/>
          <w:spacing w:val="0"/>
          <w:position w:val="0"/>
          <w:sz w:val="20"/>
          <w:shd w:fill="auto" w:val="clear"/>
        </w:rPr>
        <w:t xml:space="preserve">Материалы  в  графической   форме   с│1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отображением     водного     объекта,│носителе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указанного     в     заявлении      о│электронном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и размещения  средств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объектов  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ним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│12 │</w:t>
      </w:r>
      <w:r>
        <w:rPr>
          <w:rFonts w:ascii="Courier New" w:hAnsi="Courier New" w:cs="Courier New" w:eastAsia="Courier New"/>
          <w:color w:val="auto"/>
          <w:spacing w:val="0"/>
          <w:position w:val="0"/>
          <w:sz w:val="20"/>
          <w:shd w:fill="auto" w:val="clear"/>
        </w:rPr>
        <w:t xml:space="preserve">Расчет  и   обоснование   заявленного│1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объема   сброса   сточных   и   (или)│носителе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дренажных  вод   и   показателей   их│электронном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качества   и   поквартальный   график│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сброса сточных вод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│13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  учета│носителе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объемов   и   контроля   (наблюдения)│электронном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качества   сбрасываемых   сточных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или) дренажных вод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│l4 │</w:t>
      </w:r>
      <w:r>
        <w:rPr>
          <w:rFonts w:ascii="Courier New" w:hAnsi="Courier New" w:cs="Courier New" w:eastAsia="Courier New"/>
          <w:color w:val="auto"/>
          <w:spacing w:val="0"/>
          <w:position w:val="0"/>
          <w:sz w:val="20"/>
          <w:shd w:fill="auto" w:val="clear"/>
        </w:rPr>
        <w:t xml:space="preserve">Графические материалы с  обозначением│1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места  предполагаемого сброса сточных│носителе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 (или) дренажных вод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Перечень заполнил: ______________________ ________________ 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ДОКУМЕНТЫ И МАТЕРИАЛЫ, ПРЕДОСТАВЛЯЕМЫЕ ЗАЯВИТЕЛЕМ,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ПРЕДОСТАВЛЕНИЯ ВОДНОГО ОБЪЕКТА НА ОСНОВАНИИ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РЕШЕНИЯ О ПРЕДОСТАВЛЕНИИ ВОДНОГО ОБЪЕКТА В ПОЛЬЗОВАНИЕ ДЛЯ: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строительства причалов, судоподъемных и судоремонтных сооружений;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создания   стационарных  и  (или)  плавучих  платформ,  искусственных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островов на землях, покрытых поверхностными водами;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строительства  гидротехнических сооружений, мостов, а также подводных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   подземных  переходов,  трубопроводов,  подводных  линий  связи,  других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линейных  объектов,  если  такое  строительство  связано с изменением дна 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берегов водных объектов.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 ________ 20__ </w:t>
      </w:r>
      <w:r>
        <w:rPr>
          <w:rFonts w:ascii="Courier New" w:hAnsi="Courier New" w:cs="Courier New" w:eastAsia="Courier New"/>
          <w:color w:val="auto"/>
          <w:spacing w:val="0"/>
          <w:position w:val="0"/>
          <w:sz w:val="20"/>
          <w:shd w:fill="auto" w:val="clear"/>
        </w:rPr>
        <w:t xml:space="preserve">г. вх. N ___           "__" 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входящий номер               (дата составления описи)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  наличия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требуемого  документа,  удовлетворяемого  предъявляемым к нему требованиям,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указанным в графе 3 "Требования". В остальных  случаях проставляется "нет")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материалов │      Требования      │Отметка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или электронных приложений      │                      │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Базовый комплект: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Сопроводительное письмо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Заявление    о    предоставлении    в│1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водного объекта  или  его│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части   на   основании   решения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Копии учредительных документов       │Только             для│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юридического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Копия   документа,    удостоверяющего│Только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личность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Документ,  подтверждающий  полномочия│Обязателен только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лица  на  осуществление  действий  от│представлении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│документов  не   лично│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заявителем.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___________________________________ │</w:t>
      </w:r>
      <w:r>
        <w:rPr>
          <w:rFonts w:ascii="Courier New" w:hAnsi="Courier New" w:cs="Courier New" w:eastAsia="Courier New"/>
          <w:color w:val="auto"/>
          <w:spacing w:val="0"/>
          <w:position w:val="0"/>
          <w:sz w:val="20"/>
          <w:shd w:fill="auto" w:val="clear"/>
        </w:rPr>
        <w:t xml:space="preserve">оригинал,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Информация о намечаемых заявителем   │1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мероприятиях    и│носителе и электронном│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по   охране    водного│носителе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с   указанием   размера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источников средств,  необходимых  для│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Копия правоустанавливающего документа│1  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   земельный   участок,   право  на│заверенная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который не зарегистрировано в  Едином│копия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государственном  реестре   прав    на│оригинала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недвижимое имущество и сделок  с  ним│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случае   использования   водного│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для строительства причалов)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│8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контроля  качества  воды   в   водном│электронном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│9  │</w:t>
      </w:r>
      <w:r>
        <w:rPr>
          <w:rFonts w:ascii="Courier New" w:hAnsi="Courier New" w:cs="Courier New" w:eastAsia="Courier New"/>
          <w:color w:val="auto"/>
          <w:spacing w:val="0"/>
          <w:position w:val="0"/>
          <w:sz w:val="20"/>
          <w:shd w:fill="auto" w:val="clear"/>
        </w:rPr>
        <w:t xml:space="preserve">Материалы  в  графической   форме   с│1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отображением     водного     объекта,│носителе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указанного     в     заявлении      о│электронном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и размещения  средств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объектов  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ним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│10 │</w:t>
      </w:r>
      <w:r>
        <w:rPr>
          <w:rFonts w:ascii="Courier New" w:hAnsi="Courier New" w:cs="Courier New" w:eastAsia="Courier New"/>
          <w:color w:val="auto"/>
          <w:spacing w:val="0"/>
          <w:position w:val="0"/>
          <w:sz w:val="20"/>
          <w:shd w:fill="auto" w:val="clear"/>
        </w:rPr>
        <w:t xml:space="preserve">Сведения  о  технических   параметрах│1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предполагаемых   к    размещению    и│носителе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строительству сооружений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│11 │</w:t>
      </w:r>
      <w:r>
        <w:rPr>
          <w:rFonts w:ascii="Courier New" w:hAnsi="Courier New" w:cs="Courier New" w:eastAsia="Courier New"/>
          <w:color w:val="auto"/>
          <w:spacing w:val="0"/>
          <w:position w:val="0"/>
          <w:sz w:val="20"/>
          <w:shd w:fill="auto" w:val="clear"/>
        </w:rPr>
        <w:t xml:space="preserve">Копия   документа   об    утверждении│1  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проектно-сметной   документации,    в│заверенная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которой     отражены      технические│копия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параметры      предполагаемых       к│оригинала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размещению      и       строительству│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сооружений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Перечень заполнил: ______________________ ________________ 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ДОКУМЕНТЫ И МАТЕРИАЛЫ, ПРЕДОСТАВЛЯЕМЫЕ ЗАЯВИТЕЛЕМ,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НЕОБХОДИМЫЕ ДЛЯ ПРЕДОСТАВЛЕНИЯ ВОДНОГО ОБЪЕКТА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 ОСНОВАНИИ РЕШЕНИЯ О ПРЕДОСТАВЛЕНИИ ВОДНОГО ОБЪЕКТА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ПОЛЬЗОВАНИЕ ДЛЯ РАЗВЕДКИ И ДОБЫЧИ ПОЛЕЗНЫХ ИСКОПАЕМЫХ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 ________ 20__ </w:t>
      </w:r>
      <w:r>
        <w:rPr>
          <w:rFonts w:ascii="Courier New" w:hAnsi="Courier New" w:cs="Courier New" w:eastAsia="Courier New"/>
          <w:color w:val="auto"/>
          <w:spacing w:val="0"/>
          <w:position w:val="0"/>
          <w:sz w:val="20"/>
          <w:shd w:fill="auto" w:val="clear"/>
        </w:rPr>
        <w:t xml:space="preserve">г. вх. N ___           "__" 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входящий номер               (дата составления описи)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  наличия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требуемого  документа,  удовлетворяемого  предъявляемым к нему требованиям,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указанным в графе 3 "Требования". В остальных  случаях проставляется "нет")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материалов │      Требования      │Отметка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или электронных приложений      │                      │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Базовый комплект: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Сопроводительное письмо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Заявление    о    предоставлении    в│1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водного объекта  или  его│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части    на   основании    решения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Копии учредительных документов       │Только             для│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юридического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Копия документа, удостоверяющего     │Только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личность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Документ,  подтверждающий  полномочия│Обязателен только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лица  на  осуществление  действий  от│представлении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│документов  не   лично│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заявителем.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___________________________________ │</w:t>
      </w:r>
      <w:r>
        <w:rPr>
          <w:rFonts w:ascii="Courier New" w:hAnsi="Courier New" w:cs="Courier New" w:eastAsia="Courier New"/>
          <w:color w:val="auto"/>
          <w:spacing w:val="0"/>
          <w:position w:val="0"/>
          <w:sz w:val="20"/>
          <w:shd w:fill="auto" w:val="clear"/>
        </w:rPr>
        <w:t xml:space="preserve">оригинал,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Информация  о  намечаемых  заявителем│1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мероприятиях    и│носителе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по   охране    водного│электронном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с   указанием   размера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источников средств,  необходимых  для│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контроля  качества  воды   в   водном│электронном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│8  │</w:t>
      </w:r>
      <w:r>
        <w:rPr>
          <w:rFonts w:ascii="Courier New" w:hAnsi="Courier New" w:cs="Courier New" w:eastAsia="Courier New"/>
          <w:color w:val="auto"/>
          <w:spacing w:val="0"/>
          <w:position w:val="0"/>
          <w:sz w:val="20"/>
          <w:shd w:fill="auto" w:val="clear"/>
        </w:rPr>
        <w:t xml:space="preserve">Материалы  в  графической   форме   с│1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отображением     водного     объекта,│носителе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указанного     в     заявлении      о│электронном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и размещения  средств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объектов  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ним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│9  │</w:t>
      </w:r>
      <w:r>
        <w:rPr>
          <w:rFonts w:ascii="Courier New" w:hAnsi="Courier New" w:cs="Courier New" w:eastAsia="Courier New"/>
          <w:color w:val="auto"/>
          <w:spacing w:val="0"/>
          <w:position w:val="0"/>
          <w:sz w:val="20"/>
          <w:shd w:fill="auto" w:val="clear"/>
        </w:rPr>
        <w:t xml:space="preserve">Лицензия на пользование недрами      │1  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Перечень заполнил: ______________________ ________________ 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ДОКУМЕНТЫ И МАТЕРИАЛЫ, ПРЕДОСТАВЛЯЕМЫЕ ЗАЯВИТЕЛЕМ,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ПРЕДОСТАВЛЕНИЯ ВОДНОГО ОБЪЕКТА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 ОСНОВАНИИ РЕШЕНИЯ О ПРЕДОСТАВЛЕНИИ ВОДНОГО ОБЪЕКТА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ПОЛЬЗОВАНИЕ ДЛЯ ЗАБОРА (ИЗЪЯТИЯ) ВОДНЫХ РЕСУРСОВ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ОРОШЕНИЯ ЗЕМЕЛЬ СЕЛЬСКОХОЗЯЙСТВЕННОГО НАЗНАЧЕНИЯ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ТОМ ЧИСЛЕ ЛУГОВ И ПАСТБИЩА)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 ________ 20__ </w:t>
      </w:r>
      <w:r>
        <w:rPr>
          <w:rFonts w:ascii="Courier New" w:hAnsi="Courier New" w:cs="Courier New" w:eastAsia="Courier New"/>
          <w:color w:val="auto"/>
          <w:spacing w:val="0"/>
          <w:position w:val="0"/>
          <w:sz w:val="20"/>
          <w:shd w:fill="auto" w:val="clear"/>
        </w:rPr>
        <w:t xml:space="preserve">г. вх. N ___           "__" 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входящий номер               (дата составления описи)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 наличия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требуемого  документа,  удовлетворяемого  предъявляемым к нему требованиям,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указанным в графе 3 "Требования". В остальных  случаях проставляется "нет")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материалов │      Требования      │Отметка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или электронных приложений      │                      │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Базовый комплект: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Сопроводительное письмо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Заявление    о    предоставлении    в│1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водного объекта  или  его│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части   на   основании   решения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Копии учредительных документов       │Только             для│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юридического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Копия   документа,    удостоверяющего│Только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личность                             │лица.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w:t>
      </w:r>
      <w:r>
        <w:rPr>
          <w:rFonts w:ascii="Courier New" w:hAnsi="Courier New" w:cs="Courier New" w:eastAsia="Courier New"/>
          <w:color w:val="auto"/>
          <w:spacing w:val="0"/>
          <w:position w:val="0"/>
          <w:sz w:val="20"/>
          <w:shd w:fill="auto" w:val="clear"/>
        </w:rPr>
        <w:t xml:space="preserve">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Документ,  подтверждающий  полномочия│Обязателен только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лица  на  осуществление  действий  от│представлении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│документов  не   лично│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заявителем.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___________________________________ │</w:t>
      </w:r>
      <w:r>
        <w:rPr>
          <w:rFonts w:ascii="Courier New" w:hAnsi="Courier New" w:cs="Courier New" w:eastAsia="Courier New"/>
          <w:color w:val="auto"/>
          <w:spacing w:val="0"/>
          <w:position w:val="0"/>
          <w:sz w:val="20"/>
          <w:shd w:fill="auto" w:val="clear"/>
        </w:rPr>
        <w:t xml:space="preserve">оригинал, нотариально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Информация о намечаемых заявителем   │1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мероприятиях    и│носителе и электронном│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по   охране    водного│носителе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с   указанием   размера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источников средств,  необходимых  для│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 контроля│носителе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качества воды в водном объекте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│8  │</w:t>
      </w:r>
      <w:r>
        <w:rPr>
          <w:rFonts w:ascii="Courier New" w:hAnsi="Courier New" w:cs="Courier New" w:eastAsia="Courier New"/>
          <w:color w:val="auto"/>
          <w:spacing w:val="0"/>
          <w:position w:val="0"/>
          <w:sz w:val="20"/>
          <w:shd w:fill="auto" w:val="clear"/>
        </w:rPr>
        <w:t xml:space="preserve">Материалы  в  графической   форме   с│1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отображением     водного     объекта,│носителе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указанного    в      заявлении      о│электронном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и размещения  средств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объектов  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ним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│9  │</w:t>
      </w:r>
      <w:r>
        <w:rPr>
          <w:rFonts w:ascii="Courier New" w:hAnsi="Courier New" w:cs="Courier New" w:eastAsia="Courier New"/>
          <w:color w:val="auto"/>
          <w:spacing w:val="0"/>
          <w:position w:val="0"/>
          <w:sz w:val="20"/>
          <w:shd w:fill="auto" w:val="clear"/>
        </w:rPr>
        <w:t xml:space="preserve">Расчет  и   обоснование   заявленного│1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объема    забора   (изъятия)   водных│носителе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ресурсов из водного объекта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│10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  учета│носителе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объема  водных  ресурсов,  забираемых│электронном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изымаемых) из водного объекта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│11 │</w:t>
      </w:r>
      <w:r>
        <w:rPr>
          <w:rFonts w:ascii="Courier New" w:hAnsi="Courier New" w:cs="Courier New" w:eastAsia="Courier New"/>
          <w:color w:val="auto"/>
          <w:spacing w:val="0"/>
          <w:position w:val="0"/>
          <w:sz w:val="20"/>
          <w:shd w:fill="auto" w:val="clear"/>
        </w:rPr>
        <w:t xml:space="preserve">Сведения  о  технических   параметрах│1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водозаборных сооружений  и  мерах  по│носителе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предотвращению попадания рыб и других│электронном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водных биологических  ресурсов  в эти│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сооружения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│12 │</w:t>
      </w:r>
      <w:r>
        <w:rPr>
          <w:rFonts w:ascii="Courier New" w:hAnsi="Courier New" w:cs="Courier New" w:eastAsia="Courier New"/>
          <w:color w:val="auto"/>
          <w:spacing w:val="0"/>
          <w:position w:val="0"/>
          <w:sz w:val="20"/>
          <w:shd w:fill="auto" w:val="clear"/>
        </w:rPr>
        <w:t xml:space="preserve">Копия   документа   об    утверждении│1  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проектно-сметной    документации    с│заверенная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указанием  сведений   о   технических│копия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параметрах водозаборных сооружений  и│оригинала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мерах по предотвращению попадания рыб│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   других    водных    биологических│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ресурсов   в   эти   сооружения   для│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намечаемых      к       строительству│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водозаборных сооружений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Перечень заполнил: ______________________ ________________ 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3</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Courier New" w:hAnsi="Courier New" w:cs="Courier New" w:eastAsia="Courier New"/>
          <w:color w:val="auto"/>
          <w:spacing w:val="0"/>
          <w:position w:val="0"/>
          <w:sz w:val="20"/>
          <w:shd w:fill="auto" w:val="clear"/>
        </w:rPr>
      </w:pPr>
    </w:p>
    <w:p>
      <w:pPr>
        <w:suppressAutoHyphens w:val="true"/>
        <w:spacing w:before="0" w:after="0" w:line="240"/>
        <w:ind w:right="0" w:left="2832" w:firstLine="708"/>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56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БЛОК-СХЕМА</w:t>
      </w:r>
    </w:p>
    <w:p>
      <w:pPr>
        <w:suppressAutoHyphens w:val="true"/>
        <w:spacing w:before="0" w:after="0" w:line="240"/>
        <w:ind w:right="0" w:left="-56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последовательности действий при утверждении схемы расположения </w:t>
      </w:r>
    </w:p>
    <w:p>
      <w:pPr>
        <w:suppressAutoHyphens w:val="true"/>
        <w:spacing w:before="0" w:after="0" w:line="240"/>
        <w:ind w:right="0" w:left="-56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земельного участка  на кадастровом плане территории</w:t>
      </w:r>
    </w:p>
    <w:p>
      <w:pPr>
        <w:suppressAutoHyphens w:val="true"/>
        <w:spacing w:before="0" w:after="0" w:line="240"/>
        <w:ind w:right="0" w:left="5387"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Прием и регистрация заявления и документов, необходимых для предоставления муниципальной услуги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35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Отказ в предоставлении     </w:t>
      </w:r>
    </w:p>
    <w:p>
      <w:pPr>
        <w:suppressAutoHyphens w:val="true"/>
        <w:spacing w:before="0" w:after="0" w:line="240"/>
        <w:ind w:right="0" w:left="5387" w:firstLine="35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услуги</w:t>
      </w: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w:t>
      </w: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Выдача результатов муниципальной услуги</w:t>
      </w:r>
    </w:p>
    <w:p>
      <w:pPr>
        <w:suppressAutoHyphens w:val="true"/>
        <w:spacing w:before="0" w:after="0" w:line="240"/>
        <w:ind w:right="0" w:left="5387" w:firstLine="0"/>
        <w:jc w:val="center"/>
        <w:rPr>
          <w:rFonts w:ascii="Times New Roman" w:hAnsi="Times New Roman" w:cs="Times New Roman" w:eastAsia="Times New Roman"/>
          <w:color w:val="auto"/>
          <w:spacing w:val="0"/>
          <w:position w:val="0"/>
          <w:sz w:val="20"/>
          <w:shd w:fill="auto" w:val="clear"/>
        </w:rPr>
      </w:pPr>
    </w:p>
    <w:p>
      <w:pPr>
        <w:tabs>
          <w:tab w:val="center" w:pos="4677" w:leader="none"/>
          <w:tab w:val="left" w:pos="6015" w:leader="none"/>
          <w:tab w:val="right" w:pos="9355" w:leader="none"/>
        </w:tabs>
        <w:suppressAutoHyphens w:val="true"/>
        <w:spacing w:before="0" w:after="0" w:line="240"/>
        <w:ind w:right="0" w:left="0" w:firstLine="567"/>
        <w:jc w:val="left"/>
        <w:rPr>
          <w:rFonts w:ascii="Calibri" w:hAnsi="Calibri" w:cs="Calibri" w:eastAsia="Calibri"/>
          <w:color w:val="auto"/>
          <w:spacing w:val="0"/>
          <w:position w:val="0"/>
          <w:sz w:val="22"/>
          <w:shd w:fill="auto" w:val="clear"/>
        </w:rPr>
      </w:pPr>
    </w:p>
    <w:p>
      <w:pPr>
        <w:tabs>
          <w:tab w:val="center" w:pos="4677" w:leader="none"/>
          <w:tab w:val="left" w:pos="6015" w:leader="none"/>
          <w:tab w:val="right" w:pos="9355" w:leader="none"/>
        </w:tabs>
        <w:suppressAutoHyphens w:val="true"/>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4</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РАСПИСКА О ПОЛУЧЕНИИ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фамилия, имя, отчество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представителя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Исх. N ____ от "__" ___________ 20__ г.   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Я __________________________________________ получил "__" 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сотрудника, принявшего комплект                 (дата)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полное и сокращенное наименование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заявителя физического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заявление  о предоставлении в пользование водного объекта или его части  на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основании решения о предоставлении водного объекта в пользование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от "__" _______ 20__ г. вх. N ___) и прилагаемые к нему документы согласно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входящий номер</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описи.</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Приложение: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Копия  заполненной  описи  документов и материалов, необходимых для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предоставления  водного  объекта  или  его  части  на  основании  решения 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предоставлении водного объекта в пользование.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М.П.</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     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лицо, ответственное за прием и регистрацию              (подпись)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документов в уполномоченном органе)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5</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ОТКАЗ</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РАССМОТРЕНИИ ДОКУМЕНТОВ ДЛЯ ПРЕДОСТАВЛЕНИЯ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 НА ОСНОВАНИИ РЕШЕНИЯ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ПРЕДОСТАВЛЕНИИ ВОДНОГО ОБЪЕКТА В ПОЛЬЗОВАНИЕ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Исх. N _____                                  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фамилия, имя, отчество заявителя/представителя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Отказать  в  рассмотрении документов для предоставления водного объекта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или его части на  основании  решения о  предоставлении  водного  объекта  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пользование вх. N ___ в связи с некомплектностью представленных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М.П.</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____________ 20__ </w:t>
      </w:r>
      <w:r>
        <w:rPr>
          <w:rFonts w:ascii="Courier New" w:hAnsi="Courier New" w:cs="Courier New" w:eastAsia="Courier New"/>
          <w:color w:val="auto"/>
          <w:spacing w:val="0"/>
          <w:position w:val="0"/>
          <w:sz w:val="20"/>
          <w:shd w:fill="auto" w:val="clear"/>
        </w:rPr>
        <w:t xml:space="preserve">г.  _____________________________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(лицо, ответственное за прием      (подпись)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 регистрацию документов 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уполномоченном органе)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6</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УЧЕТА РАССМОТРЕНИЯ ДОКУМЕНТОВ ПО ПРЕДОСТАВЛЕНИЮ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ОСНОВАНИИ РЕШЕНИЯ О ПРЕДОСТАВЛЕНИИ ВОДНОГО ОБЪЕКТА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часть: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Ind w:w="2" w:type="dxa"/>
      </w:tblPr>
      <w:tblGrid>
        <w:gridCol w:w="384"/>
        <w:gridCol w:w="1024"/>
        <w:gridCol w:w="1024"/>
        <w:gridCol w:w="1280"/>
        <w:gridCol w:w="1024"/>
        <w:gridCol w:w="1280"/>
        <w:gridCol w:w="1408"/>
        <w:gridCol w:w="1536"/>
        <w:gridCol w:w="1664"/>
      </w:tblGrid>
      <w:tr>
        <w:trPr>
          <w:trHeight w:val="226" w:hRule="auto"/>
          <w:jc w:val="left"/>
        </w:trPr>
        <w:tc>
          <w:tcPr>
            <w:tcW w:w="38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N</w:t>
            </w:r>
          </w:p>
        </w:tc>
        <w:tc>
          <w:tcPr>
            <w:tcW w:w="102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Входя-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щий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номер </w:t>
            </w:r>
          </w:p>
        </w:tc>
        <w:tc>
          <w:tcPr>
            <w:tcW w:w="102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приема</w:t>
            </w:r>
          </w:p>
        </w:tc>
        <w:tc>
          <w:tcPr>
            <w:tcW w:w="1280"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Общее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кол-во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листов </w:t>
            </w:r>
          </w:p>
        </w:tc>
        <w:tc>
          <w:tcPr>
            <w:tcW w:w="102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Заяви-</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тель  </w:t>
            </w:r>
          </w:p>
        </w:tc>
        <w:tc>
          <w:tcPr>
            <w:tcW w:w="1280"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Цель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водо-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пользо-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вания   </w:t>
            </w:r>
          </w:p>
        </w:tc>
        <w:tc>
          <w:tcPr>
            <w:tcW w:w="1408"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Отметка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 комп-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лектности</w:t>
            </w:r>
          </w:p>
        </w:tc>
        <w:tc>
          <w:tcPr>
            <w:tcW w:w="1536"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Отказ 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рассмотре-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нии доку-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ментов    </w:t>
            </w:r>
          </w:p>
        </w:tc>
        <w:tc>
          <w:tcPr>
            <w:tcW w:w="166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Принятое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решение  </w:t>
            </w:r>
          </w:p>
        </w:tc>
      </w:tr>
      <w:tr>
        <w:trPr>
          <w:trHeight w:val="226" w:hRule="auto"/>
          <w:jc w:val="left"/>
        </w:trPr>
        <w:tc>
          <w:tcPr>
            <w:tcW w:w="38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1</w:t>
            </w: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2   </w:t>
            </w: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3   </w:t>
            </w:r>
          </w:p>
        </w:tc>
        <w:tc>
          <w:tcPr>
            <w:tcW w:w="128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4    </w:t>
            </w: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5   </w:t>
            </w:r>
          </w:p>
        </w:tc>
        <w:tc>
          <w:tcPr>
            <w:tcW w:w="128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6    </w:t>
            </w:r>
          </w:p>
        </w:tc>
        <w:tc>
          <w:tcPr>
            <w:tcW w:w="140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7    </w:t>
            </w:r>
          </w:p>
        </w:tc>
        <w:tc>
          <w:tcPr>
            <w:tcW w:w="15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8     </w:t>
            </w:r>
          </w:p>
        </w:tc>
        <w:tc>
          <w:tcPr>
            <w:tcW w:w="166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9     </w:t>
            </w:r>
          </w:p>
        </w:tc>
      </w:tr>
      <w:tr>
        <w:trPr>
          <w:trHeight w:val="226" w:hRule="auto"/>
          <w:jc w:val="left"/>
        </w:trPr>
        <w:tc>
          <w:tcPr>
            <w:tcW w:w="38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8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28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0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6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Часть "Ответственные исполнители":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Ind w:w="2" w:type="dxa"/>
      </w:tblPr>
      <w:tblGrid>
        <w:gridCol w:w="510"/>
        <w:gridCol w:w="1428"/>
        <w:gridCol w:w="1326"/>
        <w:gridCol w:w="1938"/>
        <w:gridCol w:w="1836"/>
        <w:gridCol w:w="1836"/>
        <w:gridCol w:w="1122"/>
      </w:tblGrid>
      <w:tr>
        <w:trPr>
          <w:trHeight w:val="199" w:hRule="auto"/>
          <w:jc w:val="left"/>
        </w:trPr>
        <w:tc>
          <w:tcPr>
            <w:tcW w:w="9996" w:type="dxa"/>
            <w:gridSpan w:val="7"/>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Ответственные исполнители процедур предоставления водного объекта или его части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на основании решения о представлении водных объектов в пользование:                       </w:t>
            </w:r>
          </w:p>
        </w:tc>
      </w:tr>
      <w:tr>
        <w:trPr>
          <w:trHeight w:val="199" w:hRule="auto"/>
          <w:jc w:val="left"/>
        </w:trPr>
        <w:tc>
          <w:tcPr>
            <w:tcW w:w="51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N </w:t>
            </w:r>
          </w:p>
        </w:tc>
        <w:tc>
          <w:tcPr>
            <w:tcW w:w="142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Составление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отказа в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рассмотрении</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документов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дата и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номер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документа) </w:t>
            </w:r>
          </w:p>
        </w:tc>
        <w:tc>
          <w:tcPr>
            <w:tcW w:w="132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Разработка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проекта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решения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дата и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номер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документа) </w:t>
            </w:r>
          </w:p>
        </w:tc>
        <w:tc>
          <w:tcPr>
            <w:tcW w:w="193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Направление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проекта условий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использования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водного объекта в</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заинтересованные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исполнительные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органы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государственной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власти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дата и номер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документа)    </w:t>
            </w:r>
          </w:p>
        </w:tc>
        <w:tc>
          <w:tcPr>
            <w:tcW w:w="18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Составление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мотивированного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отказа в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предоставлении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водного объекта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в пользование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дата и номер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документа)   </w:t>
            </w:r>
          </w:p>
        </w:tc>
        <w:tc>
          <w:tcPr>
            <w:tcW w:w="18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Направление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решения на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государственную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регистрацию в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государственный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водный реестр  </w:t>
            </w:r>
          </w:p>
        </w:tc>
        <w:tc>
          <w:tcPr>
            <w:tcW w:w="112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Отправка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решения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заявителю</w:t>
            </w:r>
          </w:p>
        </w:tc>
      </w:tr>
      <w:tr>
        <w:trPr>
          <w:trHeight w:val="199" w:hRule="auto"/>
          <w:jc w:val="left"/>
        </w:trPr>
        <w:tc>
          <w:tcPr>
            <w:tcW w:w="51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10 </w:t>
            </w:r>
          </w:p>
        </w:tc>
        <w:tc>
          <w:tcPr>
            <w:tcW w:w="142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11     </w:t>
            </w:r>
          </w:p>
        </w:tc>
        <w:tc>
          <w:tcPr>
            <w:tcW w:w="132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12     </w:t>
            </w:r>
          </w:p>
        </w:tc>
        <w:tc>
          <w:tcPr>
            <w:tcW w:w="193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13        </w:t>
            </w:r>
          </w:p>
        </w:tc>
        <w:tc>
          <w:tcPr>
            <w:tcW w:w="18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14       </w:t>
            </w:r>
          </w:p>
        </w:tc>
        <w:tc>
          <w:tcPr>
            <w:tcW w:w="18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15       </w:t>
            </w:r>
          </w:p>
        </w:tc>
        <w:tc>
          <w:tcPr>
            <w:tcW w:w="112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16"/>
                <w:shd w:fill="auto" w:val="clear"/>
              </w:rPr>
              <w:t xml:space="preserve">   16    </w:t>
            </w:r>
          </w:p>
        </w:tc>
      </w:tr>
      <w:tr>
        <w:trPr>
          <w:trHeight w:val="199" w:hRule="auto"/>
          <w:jc w:val="left"/>
        </w:trPr>
        <w:tc>
          <w:tcPr>
            <w:tcW w:w="51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2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32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3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2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99" w:hRule="auto"/>
          <w:jc w:val="left"/>
        </w:trPr>
        <w:tc>
          <w:tcPr>
            <w:tcW w:w="51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2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32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3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3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2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заполнения таблицы: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запись соответствует одному пакету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граф учетной таблицы осуществляется последовательно по мере выполнения операции: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Графа 1 "N" - указывается порядковый номер документа, начиная с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Графа 5 "заявитель" - указывается полное и сокращенное наименование юридического лица, Ф.И.О. заявителя частного лица.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Графа 9 "принятое решение" - "предоставить", либо "не предоставлять".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Графа 10 "N" - дублируется номер из графы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Графа 12 "разработка проекта решения" - указываются фамилия и инициалы должностного лица, ответственного за рассмотрение принятых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УЧЕТА РАССМОТРЕНИЯ ДОКУМЕНТОВ ПО ВЫДАЧЕ НОВОГО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часть: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tbl>
      <w:tblPr>
        <w:tblInd w:w="2" w:type="dxa"/>
      </w:tblPr>
      <w:tblGrid>
        <w:gridCol w:w="512"/>
        <w:gridCol w:w="1664"/>
        <w:gridCol w:w="1024"/>
        <w:gridCol w:w="1920"/>
        <w:gridCol w:w="2432"/>
        <w:gridCol w:w="2688"/>
      </w:tblGrid>
      <w:tr>
        <w:trPr>
          <w:trHeight w:val="226" w:hRule="auto"/>
          <w:jc w:val="left"/>
        </w:trPr>
        <w:tc>
          <w:tcPr>
            <w:tcW w:w="512"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N </w:t>
            </w:r>
          </w:p>
        </w:tc>
        <w:tc>
          <w:tcPr>
            <w:tcW w:w="166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Входящий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номер    </w:t>
            </w:r>
          </w:p>
        </w:tc>
        <w:tc>
          <w:tcPr>
            <w:tcW w:w="102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приема</w:t>
            </w:r>
          </w:p>
        </w:tc>
        <w:tc>
          <w:tcPr>
            <w:tcW w:w="1920"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Общее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количество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листов    </w:t>
            </w:r>
          </w:p>
        </w:tc>
        <w:tc>
          <w:tcPr>
            <w:tcW w:w="2432"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Заявитель    </w:t>
            </w:r>
          </w:p>
        </w:tc>
        <w:tc>
          <w:tcPr>
            <w:tcW w:w="2688"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Основание выдачи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нового решения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 в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w:t>
            </w:r>
          </w:p>
        </w:tc>
      </w:tr>
      <w:tr>
        <w:trPr>
          <w:trHeight w:val="226" w:hRule="auto"/>
          <w:jc w:val="left"/>
        </w:trPr>
        <w:tc>
          <w:tcPr>
            <w:tcW w:w="51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1 </w:t>
            </w:r>
          </w:p>
        </w:tc>
        <w:tc>
          <w:tcPr>
            <w:tcW w:w="166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2      </w:t>
            </w: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3   </w:t>
            </w:r>
          </w:p>
        </w:tc>
        <w:tc>
          <w:tcPr>
            <w:tcW w:w="192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4      </w:t>
            </w:r>
          </w:p>
        </w:tc>
        <w:tc>
          <w:tcPr>
            <w:tcW w:w="243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5        </w:t>
            </w:r>
          </w:p>
        </w:tc>
        <w:tc>
          <w:tcPr>
            <w:tcW w:w="268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6         </w:t>
            </w:r>
          </w:p>
        </w:tc>
      </w:tr>
      <w:tr>
        <w:trPr>
          <w:trHeight w:val="226" w:hRule="auto"/>
          <w:jc w:val="left"/>
        </w:trPr>
        <w:tc>
          <w:tcPr>
            <w:tcW w:w="51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6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2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3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68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Часть "Ответственные исполнители":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Ind w:w="2" w:type="dxa"/>
      </w:tblPr>
      <w:tblGrid>
        <w:gridCol w:w="2176"/>
        <w:gridCol w:w="2816"/>
        <w:gridCol w:w="2816"/>
      </w:tblGrid>
      <w:tr>
        <w:trPr>
          <w:trHeight w:val="226" w:hRule="auto"/>
          <w:jc w:val="left"/>
        </w:trPr>
        <w:tc>
          <w:tcPr>
            <w:tcW w:w="2176"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Разработка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проекта решения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номер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документа)   </w:t>
            </w:r>
          </w:p>
        </w:tc>
        <w:tc>
          <w:tcPr>
            <w:tcW w:w="2816"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Направление решения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 государственную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регистрацию 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государственный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водный реестр    </w:t>
            </w:r>
          </w:p>
        </w:tc>
        <w:tc>
          <w:tcPr>
            <w:tcW w:w="2816"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Отправка решения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заявителю      </w:t>
            </w:r>
          </w:p>
        </w:tc>
      </w:tr>
      <w:tr>
        <w:trPr>
          <w:trHeight w:val="226" w:hRule="auto"/>
          <w:jc w:val="left"/>
        </w:trPr>
        <w:tc>
          <w:tcPr>
            <w:tcW w:w="217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7       </w:t>
            </w:r>
          </w:p>
        </w:tc>
        <w:tc>
          <w:tcPr>
            <w:tcW w:w="281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8          </w:t>
            </w:r>
          </w:p>
        </w:tc>
        <w:tc>
          <w:tcPr>
            <w:tcW w:w="281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9          </w:t>
            </w:r>
          </w:p>
        </w:tc>
      </w:tr>
      <w:tr>
        <w:trPr>
          <w:trHeight w:val="226" w:hRule="auto"/>
          <w:jc w:val="left"/>
        </w:trPr>
        <w:tc>
          <w:tcPr>
            <w:tcW w:w="217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1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1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6" w:hRule="auto"/>
          <w:jc w:val="left"/>
        </w:trPr>
        <w:tc>
          <w:tcPr>
            <w:tcW w:w="217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1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816"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заполнения таблицы: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запись соответствует одному пакету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граф учетной таблицы осуществляется последовательно по мере выполнения операции: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Графа 1 "N" - указывается порядковый номер документа, начиная с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Графа 4 "общее количество листов" - указывается общее количество листов предоставленных документов в печатном виде.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Графа 5 "заявитель" - указывается полное и сокращенное наименование юридического лица, Ф.И.О. заявителя частного лица.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Графа 7 "разработка проекта решения" - указываются фамилия и инициалы должностного лица, ответственного за рассмотрение принятых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УЧЕТА РАССМОТРЕНИЯ ДОКУМЕНТОВ ПО ДОСРОЧНОМУ</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ПРЕКРАЩЕНИЮ ПРАВА ПОЛЬЗОВАНИЯ ВОДНЫМ ОБЪЕКТОМ</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ОТКАЗОМ ВОДОПОЛЬЗОВАТЕЛЯ ОТ ДАЛЬНЕЙШЕГО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ИСПОЛЬЗОВАНИЯ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часть: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tbl>
      <w:tblPr>
        <w:tblInd w:w="2" w:type="dxa"/>
      </w:tblPr>
      <w:tblGrid>
        <w:gridCol w:w="640"/>
        <w:gridCol w:w="1408"/>
        <w:gridCol w:w="1024"/>
        <w:gridCol w:w="1792"/>
        <w:gridCol w:w="1408"/>
        <w:gridCol w:w="3968"/>
      </w:tblGrid>
      <w:tr>
        <w:trPr>
          <w:trHeight w:val="226" w:hRule="auto"/>
          <w:jc w:val="left"/>
        </w:trPr>
        <w:tc>
          <w:tcPr>
            <w:tcW w:w="640"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N </w:t>
            </w:r>
          </w:p>
        </w:tc>
        <w:tc>
          <w:tcPr>
            <w:tcW w:w="1408"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Входящий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номер  </w:t>
            </w:r>
          </w:p>
        </w:tc>
        <w:tc>
          <w:tcPr>
            <w:tcW w:w="1024"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приема</w:t>
            </w:r>
          </w:p>
        </w:tc>
        <w:tc>
          <w:tcPr>
            <w:tcW w:w="1792"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Общее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количество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листов   </w:t>
            </w:r>
          </w:p>
        </w:tc>
        <w:tc>
          <w:tcPr>
            <w:tcW w:w="1408"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Заявитель</w:t>
            </w:r>
          </w:p>
        </w:tc>
        <w:tc>
          <w:tcPr>
            <w:tcW w:w="3968"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Основание досрочного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прекращения права 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водным объектом в связи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отказом водопользователя от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дальнейшего использования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       </w:t>
            </w:r>
          </w:p>
        </w:tc>
      </w:tr>
      <w:tr>
        <w:trPr>
          <w:trHeight w:val="226" w:hRule="auto"/>
          <w:jc w:val="left"/>
        </w:trPr>
        <w:tc>
          <w:tcPr>
            <w:tcW w:w="64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1 </w:t>
            </w:r>
          </w:p>
        </w:tc>
        <w:tc>
          <w:tcPr>
            <w:tcW w:w="140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2    </w:t>
            </w: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3   </w:t>
            </w:r>
          </w:p>
        </w:tc>
        <w:tc>
          <w:tcPr>
            <w:tcW w:w="179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4      </w:t>
            </w:r>
          </w:p>
        </w:tc>
        <w:tc>
          <w:tcPr>
            <w:tcW w:w="140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5    </w:t>
            </w:r>
          </w:p>
        </w:tc>
        <w:tc>
          <w:tcPr>
            <w:tcW w:w="396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6              </w:t>
            </w:r>
          </w:p>
        </w:tc>
      </w:tr>
      <w:tr>
        <w:trPr>
          <w:trHeight w:val="226" w:hRule="auto"/>
          <w:jc w:val="left"/>
        </w:trPr>
        <w:tc>
          <w:tcPr>
            <w:tcW w:w="64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0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4"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92"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0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6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Часть "Ответственные исполнители":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Ind w:w="2" w:type="dxa"/>
      </w:tblPr>
      <w:tblGrid>
        <w:gridCol w:w="3328"/>
        <w:gridCol w:w="3968"/>
        <w:gridCol w:w="2560"/>
      </w:tblGrid>
      <w:tr>
        <w:trPr>
          <w:trHeight w:val="226" w:hRule="auto"/>
          <w:jc w:val="left"/>
        </w:trPr>
        <w:tc>
          <w:tcPr>
            <w:tcW w:w="3328"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Разработка проекта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решения о прекращении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действия решения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водного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в пользование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номер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документа)       </w:t>
            </w:r>
          </w:p>
        </w:tc>
        <w:tc>
          <w:tcPr>
            <w:tcW w:w="3968"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Направление решения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прекращении действия решения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предоставлении водного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в пользование на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государственную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регистрацию в государственный</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водный реестр        </w:t>
            </w:r>
          </w:p>
        </w:tc>
        <w:tc>
          <w:tcPr>
            <w:tcW w:w="2560" w:type="dxa"/>
            <w:tcBorders>
              <w:top w:val="single" w:color="000000" w:sz="8"/>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Отправка решения 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прекращении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действия решения 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предоставлении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водного объекта 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w:t>
            </w:r>
          </w:p>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заявителю     </w:t>
            </w:r>
          </w:p>
        </w:tc>
      </w:tr>
      <w:tr>
        <w:trPr>
          <w:trHeight w:val="226" w:hRule="auto"/>
          <w:jc w:val="left"/>
        </w:trPr>
        <w:tc>
          <w:tcPr>
            <w:tcW w:w="332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7            </w:t>
            </w:r>
          </w:p>
        </w:tc>
        <w:tc>
          <w:tcPr>
            <w:tcW w:w="396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8              </w:t>
            </w:r>
          </w:p>
        </w:tc>
        <w:tc>
          <w:tcPr>
            <w:tcW w:w="256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color w:val="auto"/>
                <w:spacing w:val="0"/>
                <w:position w:val="0"/>
                <w:shd w:fill="auto" w:val="clear"/>
              </w:rPr>
            </w:pPr>
            <w:r>
              <w:rPr>
                <w:rFonts w:ascii="Courier New" w:hAnsi="Courier New" w:cs="Courier New" w:eastAsia="Courier New"/>
                <w:color w:val="auto"/>
                <w:spacing w:val="0"/>
                <w:position w:val="0"/>
                <w:sz w:val="20"/>
                <w:shd w:fill="auto" w:val="clear"/>
              </w:rPr>
              <w:t xml:space="preserve">        9         </w:t>
            </w:r>
          </w:p>
        </w:tc>
      </w:tr>
      <w:tr>
        <w:trPr>
          <w:trHeight w:val="226" w:hRule="auto"/>
          <w:jc w:val="left"/>
        </w:trPr>
        <w:tc>
          <w:tcPr>
            <w:tcW w:w="332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6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56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26" w:hRule="auto"/>
          <w:jc w:val="left"/>
        </w:trPr>
        <w:tc>
          <w:tcPr>
            <w:tcW w:w="332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968"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560" w:type="dxa"/>
            <w:tcBorders>
              <w:top w:val="single" w:color="000000" w:sz="0"/>
              <w:left w:val="single" w:color="000000" w:sz="8"/>
              <w:bottom w:val="single" w:color="000000" w:sz="8"/>
              <w:right w:val="single" w:color="000000" w:sz="8"/>
            </w:tcBorders>
            <w:shd w:color="000000" w:fill="ffffff" w:val="clear"/>
            <w:tcMar>
              <w:left w:w="40" w:type="dxa"/>
              <w:right w:w="4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заполнения таблицы: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запись соответствует одному пакету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граф учетной таблицы осуществляется последовательно по мере выполнения операции: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Графа 1 "N" - указывается порядковый номер документа, начиная с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Графа 4 "общее количество листов" - указывается общее количество листов предоставленных документов в печатном виде.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Графа 5 "заявитель" - указывается полное и сокращенное наименование юридического лица, Ф.И.О. заявителя частного лица.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7</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МОТИВИРОВАННЫЙ ОТКАЗ</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ПРЕДОСТАВЛЕНИИ ВОДНОГО ОБЪЕКТА НА ОСНОВАНИИ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РЕШЕНИЯ О ПРЕДОСТАВЛЕНИИ ВОДНОГО ОБЪЕКТА В ПОЛЬЗОВАНИЕ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Исх. N _____                             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фамилия, имя, отчество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представителя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Отказать  в  предоставлении  водного объекта или  его  части  на  основании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решения о предоставлении водного объекта в пользование вх. N 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документы, указанные в </w:t>
      </w:r>
      <w:hyperlink xmlns:r="http://schemas.openxmlformats.org/officeDocument/2006/relationships" r:id="docRId23">
        <w:r>
          <w:rPr>
            <w:rFonts w:ascii="Courier New" w:hAnsi="Courier New" w:cs="Courier New" w:eastAsia="Courier New"/>
            <w:color w:val="0000FF"/>
            <w:spacing w:val="0"/>
            <w:position w:val="0"/>
            <w:sz w:val="20"/>
            <w:u w:val="single"/>
            <w:shd w:fill="auto" w:val="clear"/>
          </w:rPr>
          <w:t xml:space="preserve">пунктах 10</w:t>
        </w:r>
      </w:hyperlink>
      <w:r>
        <w:rPr>
          <w:rFonts w:ascii="Courier New" w:hAnsi="Courier New" w:cs="Courier New" w:eastAsia="Courier New"/>
          <w:color w:val="auto"/>
          <w:spacing w:val="0"/>
          <w:position w:val="0"/>
          <w:sz w:val="20"/>
          <w:shd w:fill="auto" w:val="clear"/>
        </w:rPr>
        <w:t xml:space="preserve">, </w:t>
      </w:r>
      <w:hyperlink xmlns:r="http://schemas.openxmlformats.org/officeDocument/2006/relationships" r:id="docRId24">
        <w:r>
          <w:rPr>
            <w:rFonts w:ascii="Courier New" w:hAnsi="Courier New" w:cs="Courier New" w:eastAsia="Courier New"/>
            <w:color w:val="0000FF"/>
            <w:spacing w:val="0"/>
            <w:position w:val="0"/>
            <w:sz w:val="20"/>
            <w:u w:val="single"/>
            <w:shd w:fill="auto" w:val="clear"/>
          </w:rPr>
          <w:t xml:space="preserve">11</w:t>
        </w:r>
      </w:hyperlink>
      <w:r>
        <w:rPr>
          <w:rFonts w:ascii="Courier New" w:hAnsi="Courier New" w:cs="Courier New" w:eastAsia="Courier New"/>
          <w:color w:val="auto"/>
          <w:spacing w:val="0"/>
          <w:position w:val="0"/>
          <w:sz w:val="20"/>
          <w:shd w:fill="auto" w:val="clear"/>
        </w:rPr>
        <w:t xml:space="preserve"> - </w:t>
      </w:r>
      <w:hyperlink xmlns:r="http://schemas.openxmlformats.org/officeDocument/2006/relationships" r:id="docRId25">
        <w:r>
          <w:rPr>
            <w:rFonts w:ascii="Courier New" w:hAnsi="Courier New" w:cs="Courier New" w:eastAsia="Courier New"/>
            <w:color w:val="0000FF"/>
            <w:spacing w:val="0"/>
            <w:position w:val="0"/>
            <w:sz w:val="20"/>
            <w:u w:val="single"/>
            <w:shd w:fill="auto" w:val="clear"/>
          </w:rPr>
          <w:t xml:space="preserve">14</w:t>
        </w:r>
      </w:hyperlink>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Правил подготовки и принятия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решения  о  предоставлении  водного  объекта  в  пользование,  утвержденных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постановлением  Правительства  Российской Федерации от 30 декабря 2006 г. N</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844  "</w:t>
      </w:r>
      <w:r>
        <w:rPr>
          <w:rFonts w:ascii="Courier New" w:hAnsi="Courier New" w:cs="Courier New" w:eastAsia="Courier New"/>
          <w:color w:val="auto"/>
          <w:spacing w:val="0"/>
          <w:position w:val="0"/>
          <w:sz w:val="20"/>
          <w:shd w:fill="auto" w:val="clear"/>
        </w:rPr>
        <w:t xml:space="preserve">О  порядке  подготовки  и  принятия  решения о предоставлении водного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объекта в пользование", представлены с нарушением требований, установленных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настоящими Правилами;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получен   отказ   федеральных   органов   исполнительной   власти   (их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территориальных  органов),  указанных  в  </w:t>
      </w:r>
      <w:hyperlink xmlns:r="http://schemas.openxmlformats.org/officeDocument/2006/relationships" r:id="docRId26">
        <w:r>
          <w:rPr>
            <w:rFonts w:ascii="Courier New" w:hAnsi="Courier New" w:cs="Courier New" w:eastAsia="Courier New"/>
            <w:color w:val="0000FF"/>
            <w:spacing w:val="0"/>
            <w:position w:val="0"/>
            <w:sz w:val="20"/>
            <w:u w:val="single"/>
            <w:shd w:fill="auto" w:val="clear"/>
          </w:rPr>
          <w:t xml:space="preserve">подпункте  "г"  пункта  20</w:t>
        </w:r>
      </w:hyperlink>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Правил</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подготовки   и   принятия   решения  о  предоставлении  водного  объекта  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пользование, утвержденных постановлением Правительства Российской Федерации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  30  декабря  2006  г.  N 844 "О порядке подготовки и принятия решения 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предоставлении  водного  объекта  в  пользование",  в  согласовании условий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право  пользования  частью  водного  объекта,  указанной  в  заявлении,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предоставлено  другому  лицу,  либо  водный  объект, указанный в заявлении,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предоставлен в обособленное водопользование;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использование   водного   объекта  в  заявленных  целях  запрещено  или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ограничено в соответствии с законодательством Российской Федерации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указывается мотивированный отказ в предоставлении водного объекта или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его части на основании решения о предоставлении водного объекта 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М.П.</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___________ 20__ </w:t>
      </w:r>
      <w:r>
        <w:rPr>
          <w:rFonts w:ascii="Courier New" w:hAnsi="Courier New" w:cs="Courier New" w:eastAsia="Courier New"/>
          <w:color w:val="auto"/>
          <w:spacing w:val="0"/>
          <w:position w:val="0"/>
          <w:sz w:val="20"/>
          <w:shd w:fill="auto" w:val="clear"/>
        </w:rPr>
        <w:t xml:space="preserve">г. _______________________________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(Ф.И.О. руководителя            (подпись)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уполномоченного органа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государственной власти субъекта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40"/>
        <w:ind w:right="0" w:left="0" w:firstLine="0"/>
        <w:jc w:val="righ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5A077D2550B069AB53560B2A1D8C786EA2593121B66C3F87DE31C48980F1ED4DED180CBF72280F69u1k5G" Id="docRId17" Type="http://schemas.openxmlformats.org/officeDocument/2006/relationships/hyperlink"/><Relationship TargetMode="External" Target="consultantplus://offline/ref=98CEFD9585AF478CD16ECB6CEF54E47F3E4BD686ABA9E5A2283C0DA027244F13A2C16EF64A8FB9493BtBH" Id="docRId24" Type="http://schemas.openxmlformats.org/officeDocument/2006/relationships/hyperlink"/><Relationship TargetMode="External" Target="consultantplus://offline/ref=E3DAC22588B73EECA051EE360981F504854263E00CA77D594C16FC4BE5CAFBC981F03AA4724B4D85D4F7B7F54DK" Id="docRId7" Type="http://schemas.openxmlformats.org/officeDocument/2006/relationships/hyperlink"/><Relationship TargetMode="External" Target="consultantplus://offline/ref=5A077D2550B069AB53560B2A1D8C786EA2593121B66C3F87DE31C48980F1ED4DED180CBF72280F69u1kBG" Id="docRId14" Type="http://schemas.openxmlformats.org/officeDocument/2006/relationships/hyperlink"/><Relationship TargetMode="External" Target="consultantplus://offline/ref=98CEFD9585AF478CD16ECB6CEF54E47F3E4BD686ABA9E5A2283C0DA027244F13A2C16EF64A8FB94E3BtAH" Id="docRId23" Type="http://schemas.openxmlformats.org/officeDocument/2006/relationships/hyperlink"/><Relationship TargetMode="External" Target="consultantplus://offline/ref=94FB96D42E869A7355DD7E7399BD15E2C71C7F79337F8347A6E93D3D6E2AEFC2CC7FE51FE5F9BCC5D5TAI" Id="docRId6" Type="http://schemas.openxmlformats.org/officeDocument/2006/relationships/hyperlink"/><Relationship TargetMode="External" Target="http://e.mail.ru/cgi-bin/link?check=1&amp;cnf=bb223f&amp;url=http%3A%2F%2Fkolpakovskiy.rkursk.ru&amp;msgid=13379447050000000707;0,1" Id="docRId1" Type="http://schemas.openxmlformats.org/officeDocument/2006/relationships/hyperlink"/><Relationship TargetMode="External" Target="consultantplus://offline/ref=5A077D2550B069AB53560B2A1D8C786EA2593121B66C3F87DE31C48980F1ED4DED180CBF72280F69u1k5G" Id="docRId15" Type="http://schemas.openxmlformats.org/officeDocument/2006/relationships/hyperlink"/><Relationship TargetMode="External" Target="http://adm.rkursk.ru/" Id="docRId22" Type="http://schemas.openxmlformats.org/officeDocument/2006/relationships/hyperlink"/><Relationship TargetMode="External" Target="consultantplus://offline/ref=5A077D2550B069AB53560B2A1D8C786EA2593121B66C3F87DE31C48980F1ED4DED180CBF72280F69u1kBG" Id="docRId9" Type="http://schemas.openxmlformats.org/officeDocument/2006/relationships/hyperlink"/><Relationship TargetMode="External" Target="http://e.mail.ru/cgi-bin/link?check=1&amp;cnf=bb223f&amp;url=http%3A%2F%2Fkolpakovskiy.rkursk.ru&amp;msgid=13379447050000000707;0,1" Id="docRId0" Type="http://schemas.openxmlformats.org/officeDocument/2006/relationships/hyperlink"/><Relationship TargetMode="External" Target="consultantplus://offline/ref=5A077D2550B069AB53560B2A1D8C786EA2593121B66C3F87DE31C48980F1ED4DED180CBF72280F69u1kBG" Id="docRId12" Type="http://schemas.openxmlformats.org/officeDocument/2006/relationships/hyperlink"/><Relationship TargetMode="External" Target="http://gosuslugi.ru/" Id="docRId21" Type="http://schemas.openxmlformats.org/officeDocument/2006/relationships/hyperlink"/><Relationship TargetMode="External" Target="consultantplus://offline/ref=5A077D2550B069AB53560B2A1D8C786EA257342DBD6C3F87DE31C48980F1ED4DED180CBF72280A69u1k7G" Id="docRId8" Type="http://schemas.openxmlformats.org/officeDocument/2006/relationships/hyperlink"/><Relationship TargetMode="External" Target="consultantplus://offline/ref=5A077D2550B069AB53560B2A1D8C786EA2593121B66C3F87DE31C48980F1ED4DED180CBF72280F6Cu1k4G" Id="docRId13" Type="http://schemas.openxmlformats.org/officeDocument/2006/relationships/hyperlink"/><Relationship TargetMode="External" Target="consultantplus://offline/ref=5A077D2550B069AB53560B2A1D8C786EA2583220B3693F87DE31C48980uFk1G" Id="docRId20" Type="http://schemas.openxmlformats.org/officeDocument/2006/relationships/hyperlink"/><Relationship Target="styles.xml" Id="docRId28" Type="http://schemas.openxmlformats.org/officeDocument/2006/relationships/styles"/><Relationship TargetMode="External" Target="mailto:mfc@rkursk.ru" Id="docRId3" Type="http://schemas.openxmlformats.org/officeDocument/2006/relationships/hyperlink"/><Relationship TargetMode="External" Target="consultantplus://offline/ref=5A077D2550B069AB53560B2A1D8C786EA2573321BD6B3F87DE31C48980uFk1G" Id="docRId10" Type="http://schemas.openxmlformats.org/officeDocument/2006/relationships/hyperlink"/><Relationship TargetMode="External" Target="consultantplus://offline/ref=5A077D2550B069AB53560B2A1D8C786EA2593121B66C3F87DE31C48980F1ED4DED180CBF72280F69u1k5G" Id="docRId18" Type="http://schemas.openxmlformats.org/officeDocument/2006/relationships/hyperlink"/><Relationship TargetMode="External" Target="http://www.mfc-kursk.ru/" Id="docRId2" Type="http://schemas.openxmlformats.org/officeDocument/2006/relationships/hyperlink"/><Relationship Target="numbering.xml" Id="docRId27" Type="http://schemas.openxmlformats.org/officeDocument/2006/relationships/numbering"/><Relationship TargetMode="External" Target="consultantplus://offline/ref=5A077D2550B069AB53560B2A1D8C786EA2583128BC6A3F87DE31C48980F1ED4DED180CBF72280A69u1k3G" Id="docRId11" Type="http://schemas.openxmlformats.org/officeDocument/2006/relationships/hyperlink"/><Relationship TargetMode="External" Target="consultantplus://offline/ref=5A077D2550B069AB53560B2A1D8C786EA2583220B3693F87DE31C48980uFk1G" Id="docRId19" Type="http://schemas.openxmlformats.org/officeDocument/2006/relationships/hyperlink"/><Relationship TargetMode="External" Target="consultantplus://offline/ref=98CEFD9585AF478CD16ECB6CEF54E47F3E4BD686ABA9E5A2283C0DA027244F13A2C16EF534tBH" Id="docRId26" Type="http://schemas.openxmlformats.org/officeDocument/2006/relationships/hyperlink"/><Relationship TargetMode="External" Target="consultantplus://offline/ref=E3DAC22588B73EECA051EE360981F504854263E00CA77D594C16FC4BE5CAFBC981F03AA4724B4D85D4F7B7F54DK" Id="docRId5" Type="http://schemas.openxmlformats.org/officeDocument/2006/relationships/hyperlink"/><Relationship TargetMode="External" Target="consultantplus://offline/ref=5A077D2550B069AB53560B2A1D8C786EA25B302BB7613F87DE31C48980F1ED4DED180CBF72280A69u1k3G" Id="docRId16" Type="http://schemas.openxmlformats.org/officeDocument/2006/relationships/hyperlink"/><Relationship TargetMode="External" Target="consultantplus://offline/ref=98CEFD9585AF478CD16ECB6CEF54E47F3E4BD686ABA9E5A2283C0DA027244F13A2C16EF64A8FB9483Bt7H" Id="docRId25" Type="http://schemas.openxmlformats.org/officeDocument/2006/relationships/hyperlink"/><Relationship TargetMode="External" Target="mailto:mfc@rkursk.ru" Id="docRId4" Type="http://schemas.openxmlformats.org/officeDocument/2006/relationships/hyperlink"/></Relationships>
</file>